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B2" w:rsidRDefault="001C380C" w:rsidP="001C380C">
      <w:pPr>
        <w:pStyle w:val="Nadpis1"/>
        <w:ind w:left="0"/>
      </w:pPr>
      <w:bookmarkStart w:id="0" w:name="_GoBack"/>
      <w:bookmarkEnd w:id="0"/>
      <w:r>
        <w:t>Podklady pro</w:t>
      </w:r>
      <w:r w:rsidR="00295DB2">
        <w:t xml:space="preserve"> </w:t>
      </w:r>
      <w:r>
        <w:t>VŘ</w:t>
      </w:r>
      <w:r w:rsidR="00295DB2">
        <w:t>:</w:t>
      </w:r>
    </w:p>
    <w:p w:rsidR="001C380C" w:rsidRDefault="001C380C" w:rsidP="001C380C">
      <w:pPr>
        <w:pStyle w:val="kapitolaprojektu"/>
      </w:pPr>
      <w:r>
        <w:t>Název VŘ</w:t>
      </w:r>
    </w:p>
    <w:p w:rsidR="001C380C" w:rsidRDefault="001C380C" w:rsidP="001C380C">
      <w:r>
        <w:t>Zajištění provozu internetového obchodu České geologické služby</w:t>
      </w:r>
    </w:p>
    <w:p w:rsidR="001C380C" w:rsidRDefault="001C380C" w:rsidP="001C380C">
      <w:pPr>
        <w:pStyle w:val="kapitolaprojektu"/>
      </w:pPr>
      <w:r>
        <w:t>Popis současného řešení</w:t>
      </w:r>
      <w:r w:rsidR="00F352AA">
        <w:t xml:space="preserve"> internetového obchodu</w:t>
      </w:r>
    </w:p>
    <w:p w:rsidR="001C380C" w:rsidRDefault="00F352AA" w:rsidP="00F352AA">
      <w:pPr>
        <w:pStyle w:val="Odstavecseseznamem"/>
        <w:numPr>
          <w:ilvl w:val="0"/>
          <w:numId w:val="18"/>
        </w:numPr>
      </w:pPr>
      <w:r>
        <w:t xml:space="preserve">Je dostupný na adrese </w:t>
      </w:r>
      <w:hyperlink r:id="rId6" w:history="1">
        <w:r w:rsidRPr="00177CCF">
          <w:rPr>
            <w:rStyle w:val="Hypertextovodkaz"/>
          </w:rPr>
          <w:t>http://obchod.geology.cz</w:t>
        </w:r>
      </w:hyperlink>
      <w:r>
        <w:t>.</w:t>
      </w:r>
    </w:p>
    <w:p w:rsidR="00F352AA" w:rsidRDefault="00F352AA" w:rsidP="00F352AA">
      <w:pPr>
        <w:pStyle w:val="Odstavecseseznamem"/>
        <w:numPr>
          <w:ilvl w:val="0"/>
          <w:numId w:val="18"/>
        </w:numPr>
      </w:pPr>
      <w:r>
        <w:t xml:space="preserve">Je postaven na platformě </w:t>
      </w:r>
      <w:r w:rsidRPr="00F352AA">
        <w:t>OpenCart 2</w:t>
      </w:r>
      <w:r>
        <w:t>.</w:t>
      </w:r>
    </w:p>
    <w:p w:rsidR="00F352AA" w:rsidRDefault="00F352AA" w:rsidP="00F352AA">
      <w:pPr>
        <w:pStyle w:val="Odstavecseseznamem"/>
        <w:numPr>
          <w:ilvl w:val="0"/>
          <w:numId w:val="18"/>
        </w:numPr>
      </w:pPr>
      <w:r>
        <w:t>Je provozován na vlastní infrastruktuře ČGS.</w:t>
      </w:r>
    </w:p>
    <w:p w:rsidR="00F352AA" w:rsidRDefault="00F352AA" w:rsidP="00F352AA">
      <w:pPr>
        <w:pStyle w:val="Odstavecseseznamem"/>
        <w:numPr>
          <w:ilvl w:val="0"/>
          <w:numId w:val="18"/>
        </w:numPr>
      </w:pPr>
      <w:r>
        <w:t xml:space="preserve">Vyřizuje průměrně </w:t>
      </w:r>
      <w:r w:rsidR="00A67BAE">
        <w:t>22</w:t>
      </w:r>
      <w:r>
        <w:t xml:space="preserve"> objednávek za týden.</w:t>
      </w:r>
    </w:p>
    <w:p w:rsidR="00F352AA" w:rsidRDefault="00A67BAE" w:rsidP="00F352AA">
      <w:pPr>
        <w:pStyle w:val="Odstavecseseznamem"/>
        <w:numPr>
          <w:ilvl w:val="0"/>
          <w:numId w:val="18"/>
        </w:numPr>
      </w:pPr>
      <w:r>
        <w:t>Návštěvnost je cca 2000 uživatelů/měsíc (11000 zobrazených stránek)</w:t>
      </w:r>
      <w:r w:rsidR="00F352AA">
        <w:t>.</w:t>
      </w:r>
    </w:p>
    <w:p w:rsidR="00DC139A" w:rsidRDefault="00DC139A" w:rsidP="00DC139A">
      <w:pPr>
        <w:pStyle w:val="kapitolaprojektu"/>
      </w:pPr>
      <w:r>
        <w:t>Popis požadavků na dodavatele</w:t>
      </w:r>
    </w:p>
    <w:p w:rsidR="00173C1A" w:rsidRDefault="00173C1A" w:rsidP="00173C1A">
      <w:pPr>
        <w:pStyle w:val="Odstavecseseznamem"/>
        <w:numPr>
          <w:ilvl w:val="0"/>
          <w:numId w:val="20"/>
        </w:numPr>
      </w:pPr>
      <w:r>
        <w:t>Průběžné požadavky:</w:t>
      </w:r>
    </w:p>
    <w:p w:rsidR="00295DB2" w:rsidRDefault="00173C1A" w:rsidP="00173C1A">
      <w:pPr>
        <w:pStyle w:val="Odstavecseseznamem"/>
        <w:numPr>
          <w:ilvl w:val="1"/>
          <w:numId w:val="20"/>
        </w:numPr>
      </w:pPr>
      <w:r>
        <w:t>O</w:t>
      </w:r>
      <w:r w:rsidRPr="00173C1A">
        <w:t>dstraňování provozních problémů a zajištění plynulosti provozu</w:t>
      </w:r>
      <w:r w:rsidR="00295DB2">
        <w:t xml:space="preserve"> </w:t>
      </w:r>
      <w:r w:rsidR="00DC139A">
        <w:t xml:space="preserve">v rozsahu </w:t>
      </w:r>
      <w:r w:rsidR="00295DB2">
        <w:t>max</w:t>
      </w:r>
      <w:r w:rsidR="00DC139A">
        <w:t xml:space="preserve">. </w:t>
      </w:r>
      <w:r>
        <w:t>4</w:t>
      </w:r>
      <w:r w:rsidR="00DC139A">
        <w:t xml:space="preserve"> hod/měsíc.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Poskytování technické</w:t>
      </w:r>
      <w:r w:rsidRPr="00173C1A">
        <w:t xml:space="preserve"> odborné pomoci </w:t>
      </w:r>
      <w:r>
        <w:t>Zadavateli</w:t>
      </w:r>
      <w:r w:rsidRPr="00173C1A">
        <w:t xml:space="preserve"> </w:t>
      </w:r>
      <w:r>
        <w:t>f</w:t>
      </w:r>
      <w:r w:rsidRPr="00173C1A">
        <w:t>orm</w:t>
      </w:r>
      <w:r>
        <w:t>ou emailové</w:t>
      </w:r>
      <w:r w:rsidRPr="00173C1A">
        <w:t xml:space="preserve"> komunikace s odezvou nejpozději 2 pracovní dny od nahlášení problému</w:t>
      </w:r>
      <w:r>
        <w:t>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Průběžné aktualizace stávající</w:t>
      </w:r>
      <w:r w:rsidRPr="00173C1A">
        <w:t xml:space="preserve"> </w:t>
      </w:r>
      <w:r>
        <w:t>aplikace</w:t>
      </w:r>
      <w:r w:rsidRPr="00173C1A">
        <w:t xml:space="preserve"> na aktuální verze</w:t>
      </w:r>
      <w:r>
        <w:t xml:space="preserve"> dle informací na </w:t>
      </w:r>
      <w:hyperlink r:id="rId7" w:history="1">
        <w:r w:rsidRPr="00177CCF">
          <w:rPr>
            <w:rStyle w:val="Hypertextovodkaz"/>
          </w:rPr>
          <w:t>https://www.opencart.com</w:t>
        </w:r>
      </w:hyperlink>
      <w:r>
        <w:t>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Ú</w:t>
      </w:r>
      <w:r w:rsidRPr="00173C1A">
        <w:t xml:space="preserve">pravy menšího rozsahu ve stávající </w:t>
      </w:r>
      <w:r w:rsidR="00313547">
        <w:t>aplikaci</w:t>
      </w:r>
      <w:r>
        <w:t xml:space="preserve"> </w:t>
      </w:r>
      <w:r w:rsidRPr="00173C1A">
        <w:t>podle předaných a i Zhotovitelem schválených požadavků</w:t>
      </w:r>
      <w:r>
        <w:t>.</w:t>
      </w:r>
    </w:p>
    <w:p w:rsidR="0072286B" w:rsidRDefault="0072286B" w:rsidP="00173C1A">
      <w:pPr>
        <w:pStyle w:val="Odstavecseseznamem"/>
        <w:numPr>
          <w:ilvl w:val="1"/>
          <w:numId w:val="20"/>
        </w:numPr>
      </w:pPr>
      <w:r>
        <w:t>Průběžná aktualizace konverzního kódu aplikace dle potřeb</w:t>
      </w:r>
    </w:p>
    <w:p w:rsidR="008C4AE6" w:rsidRDefault="008C4AE6" w:rsidP="00173C1A">
      <w:pPr>
        <w:pStyle w:val="Odstavecseseznamem"/>
        <w:numPr>
          <w:ilvl w:val="1"/>
          <w:numId w:val="20"/>
        </w:numPr>
      </w:pPr>
      <w:r>
        <w:t>Průběžná aktualizace obchodních podmínek v souladu s platnou legislativou</w:t>
      </w:r>
    </w:p>
    <w:p w:rsidR="00173C1A" w:rsidRDefault="00173C1A" w:rsidP="00173C1A">
      <w:pPr>
        <w:pStyle w:val="Odstavecseseznamem"/>
        <w:numPr>
          <w:ilvl w:val="0"/>
          <w:numId w:val="20"/>
        </w:numPr>
      </w:pPr>
      <w:r>
        <w:t>Jednorázové požadavky</w:t>
      </w:r>
      <w:r w:rsidR="005A1DA7">
        <w:t xml:space="preserve"> (včetně termínů realizace)</w:t>
      </w:r>
      <w:r>
        <w:t>: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>Uvedení současné aplikace do</w:t>
      </w:r>
      <w:r w:rsidR="00523737">
        <w:t xml:space="preserve"> souladu s GDPR (T+</w:t>
      </w:r>
      <w:r w:rsidR="00394D3E">
        <w:t>2</w:t>
      </w:r>
      <w:r w:rsidR="00523737">
        <w:t xml:space="preserve"> měsíců).</w:t>
      </w:r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 xml:space="preserve">Implementace platební brány od stávajícího </w:t>
      </w:r>
      <w:r w:rsidR="00523737">
        <w:t>poskytovatele bankovních služeb (T+9 měsíců).</w:t>
      </w:r>
    </w:p>
    <w:p w:rsidR="00681527" w:rsidRDefault="00173C1A" w:rsidP="00681527">
      <w:pPr>
        <w:pStyle w:val="Odstavecseseznamem"/>
        <w:numPr>
          <w:ilvl w:val="1"/>
          <w:numId w:val="20"/>
        </w:numPr>
      </w:pPr>
      <w:r>
        <w:t>Rozšíření administračního webového rozhraní o funkci správy příloh</w:t>
      </w:r>
      <w:r w:rsidR="00681527">
        <w:t xml:space="preserve"> u nabízeného zboží. Konkrétně jde o funkci přidání nové, úpravy současné a odstranění současné přílohy</w:t>
      </w:r>
      <w:r w:rsidR="00523737">
        <w:t xml:space="preserve"> (T+ 4 měsíce)</w:t>
      </w:r>
      <w:r w:rsidR="00681527">
        <w:t>.</w:t>
      </w:r>
    </w:p>
    <w:p w:rsidR="00FC5F52" w:rsidRDefault="00FC5F52" w:rsidP="00681527">
      <w:pPr>
        <w:ind w:left="1647"/>
      </w:pPr>
      <w:r>
        <w:t>Příklad:</w:t>
      </w:r>
    </w:p>
    <w:p w:rsidR="00681527" w:rsidRDefault="008414AF" w:rsidP="00681527">
      <w:pPr>
        <w:ind w:left="1647"/>
      </w:pPr>
      <w:hyperlink r:id="rId8" w:history="1">
        <w:r w:rsidR="00681527" w:rsidRPr="00CB3721">
          <w:rPr>
            <w:rStyle w:val="Hypertextovodkaz"/>
          </w:rPr>
          <w:t>http://obchod.geology.cz/cs/KNIHY/Popularne-naucne/Doupovske-hory-p26184c78c188.html?search=doupovsk%C3%A9</w:t>
        </w:r>
      </w:hyperlink>
    </w:p>
    <w:p w:rsidR="00173C1A" w:rsidRDefault="00173C1A" w:rsidP="00173C1A">
      <w:pPr>
        <w:pStyle w:val="Odstavecseseznamem"/>
        <w:numPr>
          <w:ilvl w:val="1"/>
          <w:numId w:val="20"/>
        </w:numPr>
      </w:pPr>
      <w:r>
        <w:t xml:space="preserve">Rozšíření administračního webového rozhraní o funkci správy </w:t>
      </w:r>
      <w:r w:rsidR="00FF0C6E">
        <w:t>uživatelských textů a</w:t>
      </w:r>
      <w:r w:rsidRPr="00173C1A">
        <w:t xml:space="preserve"> potvrzovacích emailů jednotlivých stavů objednávky</w:t>
      </w:r>
      <w:r w:rsidR="00F769FB">
        <w:t xml:space="preserve"> (T+ 4</w:t>
      </w:r>
      <w:r w:rsidR="00523737">
        <w:t xml:space="preserve"> měsíce)</w:t>
      </w:r>
      <w:r>
        <w:t>.</w:t>
      </w:r>
    </w:p>
    <w:p w:rsidR="002F205C" w:rsidRDefault="002F205C" w:rsidP="00173C1A">
      <w:pPr>
        <w:pStyle w:val="Odstavecseseznamem"/>
        <w:numPr>
          <w:ilvl w:val="1"/>
          <w:numId w:val="20"/>
        </w:numPr>
      </w:pPr>
      <w:r>
        <w:t>Převedení provozu na šifrovanou komunikaci HTTPS</w:t>
      </w:r>
      <w:r w:rsidR="005A2D00">
        <w:t xml:space="preserve"> min. TLS1.2 </w:t>
      </w:r>
      <w:r>
        <w:t>(certifikát pro doménu geology.cz již máme</w:t>
      </w:r>
      <w:r w:rsidR="00F769FB">
        <w:t xml:space="preserve"> (T+6</w:t>
      </w:r>
      <w:r w:rsidR="00523737">
        <w:t xml:space="preserve"> měsíc</w:t>
      </w:r>
      <w:r w:rsidR="00F769FB">
        <w:t>ů</w:t>
      </w:r>
      <w:r w:rsidR="00523737">
        <w:t>)</w:t>
      </w:r>
      <w:r>
        <w:t>.</w:t>
      </w:r>
    </w:p>
    <w:p w:rsidR="00EB728F" w:rsidRDefault="00EB728F" w:rsidP="00FF0C6E">
      <w:pPr>
        <w:ind w:left="0"/>
      </w:pPr>
    </w:p>
    <w:sectPr w:rsidR="00EB728F" w:rsidSect="009E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6AF"/>
    <w:multiLevelType w:val="multilevel"/>
    <w:tmpl w:val="5CA81DD6"/>
    <w:lvl w:ilvl="0">
      <w:start w:val="1"/>
      <w:numFmt w:val="decimal"/>
      <w:pStyle w:val="kapitolaprojektu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1B744F"/>
    <w:multiLevelType w:val="hybridMultilevel"/>
    <w:tmpl w:val="A5AA0302"/>
    <w:lvl w:ilvl="0" w:tplc="A2307ABC">
      <w:start w:val="1"/>
      <w:numFmt w:val="decimal"/>
      <w:pStyle w:val="Plohy"/>
      <w:lvlText w:val="Příloha č. 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61713"/>
    <w:multiLevelType w:val="hybridMultilevel"/>
    <w:tmpl w:val="B62C660C"/>
    <w:lvl w:ilvl="0" w:tplc="BD0E63BA">
      <w:start w:val="1"/>
      <w:numFmt w:val="ordinal"/>
      <w:pStyle w:val="slovn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E73E99"/>
    <w:multiLevelType w:val="hybridMultilevel"/>
    <w:tmpl w:val="636A57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8E7B30"/>
    <w:multiLevelType w:val="hybridMultilevel"/>
    <w:tmpl w:val="78B2DD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D61744"/>
    <w:multiLevelType w:val="hybridMultilevel"/>
    <w:tmpl w:val="9D80C7D6"/>
    <w:lvl w:ilvl="0" w:tplc="D2280426">
      <w:start w:val="1"/>
      <w:numFmt w:val="lowerLetter"/>
      <w:pStyle w:val="Metodika-polozky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3276B0"/>
    <w:multiLevelType w:val="hybridMultilevel"/>
    <w:tmpl w:val="9ADEBB0C"/>
    <w:lvl w:ilvl="0" w:tplc="2CF888C8">
      <w:start w:val="1"/>
      <w:numFmt w:val="lowerLetter"/>
      <w:pStyle w:val="body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3E1FA9"/>
    <w:multiLevelType w:val="multilevel"/>
    <w:tmpl w:val="423094A8"/>
    <w:lvl w:ilvl="0">
      <w:start w:val="1"/>
      <w:numFmt w:val="decimal"/>
      <w:pStyle w:val="Nadpis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36E09E7"/>
    <w:multiLevelType w:val="multilevel"/>
    <w:tmpl w:val="984E672C"/>
    <w:lvl w:ilvl="0">
      <w:start w:val="1"/>
      <w:numFmt w:val="bullet"/>
      <w:pStyle w:val="textsodrazkami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3CD628E"/>
    <w:multiLevelType w:val="hybridMultilevel"/>
    <w:tmpl w:val="38C8C6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7"/>
  </w:num>
  <w:num w:numId="18">
    <w:abstractNumId w:val="3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B2"/>
    <w:rsid w:val="000608E1"/>
    <w:rsid w:val="000C087F"/>
    <w:rsid w:val="00173C1A"/>
    <w:rsid w:val="001C380C"/>
    <w:rsid w:val="00245CB4"/>
    <w:rsid w:val="00271669"/>
    <w:rsid w:val="00295DB2"/>
    <w:rsid w:val="002D6D36"/>
    <w:rsid w:val="002F205C"/>
    <w:rsid w:val="00313547"/>
    <w:rsid w:val="00317E0A"/>
    <w:rsid w:val="00394D3E"/>
    <w:rsid w:val="003A2312"/>
    <w:rsid w:val="003C0A2D"/>
    <w:rsid w:val="003D1F76"/>
    <w:rsid w:val="00401109"/>
    <w:rsid w:val="00523737"/>
    <w:rsid w:val="00530EA6"/>
    <w:rsid w:val="005A1DA7"/>
    <w:rsid w:val="005A2D00"/>
    <w:rsid w:val="005D2A80"/>
    <w:rsid w:val="005E57AE"/>
    <w:rsid w:val="00636947"/>
    <w:rsid w:val="006470DA"/>
    <w:rsid w:val="00681527"/>
    <w:rsid w:val="006D5EF7"/>
    <w:rsid w:val="006D6F11"/>
    <w:rsid w:val="00715DA9"/>
    <w:rsid w:val="0072286B"/>
    <w:rsid w:val="00801166"/>
    <w:rsid w:val="008414AF"/>
    <w:rsid w:val="008C4AE6"/>
    <w:rsid w:val="00925DF9"/>
    <w:rsid w:val="009E2AFE"/>
    <w:rsid w:val="009F12B8"/>
    <w:rsid w:val="00A67BAE"/>
    <w:rsid w:val="00AD0505"/>
    <w:rsid w:val="00B106FC"/>
    <w:rsid w:val="00B81052"/>
    <w:rsid w:val="00BD3592"/>
    <w:rsid w:val="00C1479A"/>
    <w:rsid w:val="00C63985"/>
    <w:rsid w:val="00D06771"/>
    <w:rsid w:val="00DC139A"/>
    <w:rsid w:val="00DE67B8"/>
    <w:rsid w:val="00E02295"/>
    <w:rsid w:val="00E0388C"/>
    <w:rsid w:val="00E442BD"/>
    <w:rsid w:val="00EB728F"/>
    <w:rsid w:val="00EC5DE3"/>
    <w:rsid w:val="00EF739D"/>
    <w:rsid w:val="00F352AA"/>
    <w:rsid w:val="00F450CD"/>
    <w:rsid w:val="00F65168"/>
    <w:rsid w:val="00F769FB"/>
    <w:rsid w:val="00FC5F5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80C"/>
    <w:pPr>
      <w:overflowPunct w:val="0"/>
      <w:autoSpaceDE w:val="0"/>
      <w:autoSpaceDN w:val="0"/>
      <w:adjustRightInd w:val="0"/>
      <w:spacing w:after="120" w:line="240" w:lineRule="auto"/>
      <w:ind w:left="567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2BD"/>
    <w:pPr>
      <w:keepNext/>
      <w:pBdr>
        <w:bottom w:val="single" w:sz="4" w:space="1" w:color="auto"/>
      </w:pBdr>
      <w:spacing w:before="240" w:after="48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2B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F352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2A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7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C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C1A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C1A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C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C1A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228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80C"/>
    <w:pPr>
      <w:overflowPunct w:val="0"/>
      <w:autoSpaceDE w:val="0"/>
      <w:autoSpaceDN w:val="0"/>
      <w:adjustRightInd w:val="0"/>
      <w:spacing w:after="120" w:line="240" w:lineRule="auto"/>
      <w:ind w:left="567"/>
      <w:jc w:val="both"/>
      <w:textAlignment w:val="baseline"/>
    </w:pPr>
    <w:rPr>
      <w:rFonts w:ascii="Arial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2BD"/>
    <w:pPr>
      <w:keepNext/>
      <w:pBdr>
        <w:bottom w:val="single" w:sz="4" w:space="1" w:color="auto"/>
      </w:pBdr>
      <w:spacing w:before="240" w:after="48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C5DE3"/>
    <w:pPr>
      <w:keepNext/>
      <w:spacing w:before="240" w:after="60"/>
      <w:ind w:left="284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30EA6"/>
    <w:pPr>
      <w:keepNext/>
      <w:numPr>
        <w:numId w:val="12"/>
      </w:numPr>
      <w:tabs>
        <w:tab w:val="left" w:pos="567"/>
        <w:tab w:val="right" w:leader="dot" w:pos="9072"/>
      </w:tabs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2B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EC5DE3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30EA6"/>
    <w:rPr>
      <w:rFonts w:ascii="Arial" w:hAnsi="Arial" w:cs="Arial"/>
      <w:bCs/>
      <w:sz w:val="26"/>
      <w:szCs w:val="26"/>
      <w:lang w:eastAsia="cs-CZ"/>
    </w:rPr>
  </w:style>
  <w:style w:type="paragraph" w:customStyle="1" w:styleId="skript">
    <w:name w:val="skript"/>
    <w:basedOn w:val="Normln"/>
    <w:qFormat/>
    <w:rsid w:val="00925DF9"/>
    <w:pPr>
      <w:widowControl w:val="0"/>
      <w:suppressAutoHyphens/>
      <w:overflowPunct/>
      <w:autoSpaceDE/>
      <w:autoSpaceDN/>
      <w:adjustRightInd/>
      <w:jc w:val="left"/>
      <w:textAlignment w:val="auto"/>
    </w:pPr>
    <w:rPr>
      <w:rFonts w:ascii="Courier New" w:eastAsia="Lucida Sans Unicode" w:hAnsi="Courier New" w:cs="Courier New"/>
      <w:noProof/>
      <w:sz w:val="16"/>
    </w:rPr>
  </w:style>
  <w:style w:type="character" w:customStyle="1" w:styleId="soubor">
    <w:name w:val="soubor"/>
    <w:basedOn w:val="Standardnpsmoodstavce"/>
    <w:rsid w:val="00EC5DE3"/>
    <w:rPr>
      <w:rFonts w:ascii="Arial" w:hAnsi="Arial"/>
      <w:sz w:val="22"/>
    </w:rPr>
  </w:style>
  <w:style w:type="paragraph" w:customStyle="1" w:styleId="textsodrazkami">
    <w:name w:val="text s odrazkami"/>
    <w:basedOn w:val="Normln"/>
    <w:rsid w:val="00EC5DE3"/>
    <w:pPr>
      <w:numPr>
        <w:numId w:val="1"/>
      </w:numPr>
    </w:pPr>
  </w:style>
  <w:style w:type="paragraph" w:customStyle="1" w:styleId="kapitolaprojektu">
    <w:name w:val="kapitola projektu"/>
    <w:basedOn w:val="Normln"/>
    <w:link w:val="kapitolaprojektuChar"/>
    <w:qFormat/>
    <w:rsid w:val="00E442BD"/>
    <w:pPr>
      <w:numPr>
        <w:numId w:val="11"/>
      </w:numPr>
      <w:overflowPunct/>
      <w:autoSpaceDE/>
      <w:autoSpaceDN/>
      <w:adjustRightInd/>
      <w:spacing w:before="240" w:after="60"/>
      <w:jc w:val="left"/>
      <w:textAlignment w:val="auto"/>
    </w:pPr>
    <w:rPr>
      <w:rFonts w:cstheme="minorBidi"/>
      <w:b/>
      <w:szCs w:val="24"/>
      <w:lang w:eastAsia="en-US"/>
    </w:rPr>
  </w:style>
  <w:style w:type="character" w:customStyle="1" w:styleId="kapitolaprojektuChar">
    <w:name w:val="kapitola projektu Char"/>
    <w:basedOn w:val="Standardnpsmoodstavce"/>
    <w:link w:val="kapitolaprojektu"/>
    <w:rsid w:val="00E442BD"/>
    <w:rPr>
      <w:rFonts w:ascii="Arial" w:hAnsi="Arial"/>
      <w:b/>
      <w:sz w:val="24"/>
      <w:szCs w:val="24"/>
      <w:lang w:eastAsia="en-US"/>
    </w:rPr>
  </w:style>
  <w:style w:type="paragraph" w:customStyle="1" w:styleId="body">
    <w:name w:val="body"/>
    <w:basedOn w:val="Normln"/>
    <w:link w:val="bodyChar"/>
    <w:qFormat/>
    <w:rsid w:val="00E0388C"/>
    <w:pPr>
      <w:numPr>
        <w:numId w:val="15"/>
      </w:numPr>
    </w:pPr>
    <w:rPr>
      <w:rFonts w:cstheme="minorBidi"/>
      <w:szCs w:val="22"/>
      <w:lang w:eastAsia="en-US"/>
    </w:rPr>
  </w:style>
  <w:style w:type="character" w:customStyle="1" w:styleId="bodyChar">
    <w:name w:val="body Char"/>
    <w:basedOn w:val="Standardnpsmoodstavce"/>
    <w:link w:val="body"/>
    <w:rsid w:val="00E0388C"/>
    <w:rPr>
      <w:rFonts w:ascii="Arial" w:hAnsi="Arial"/>
      <w:sz w:val="24"/>
    </w:rPr>
  </w:style>
  <w:style w:type="paragraph" w:customStyle="1" w:styleId="Plohy">
    <w:name w:val="Přílohy"/>
    <w:basedOn w:val="Normln"/>
    <w:link w:val="PlohyChar"/>
    <w:qFormat/>
    <w:rsid w:val="00245CB4"/>
    <w:pPr>
      <w:numPr>
        <w:numId w:val="8"/>
      </w:numPr>
      <w:spacing w:before="240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PlohyChar">
    <w:name w:val="Přílohy Char"/>
    <w:basedOn w:val="Standardnpsmoodstavce"/>
    <w:link w:val="Plohy"/>
    <w:rsid w:val="00245CB4"/>
    <w:rPr>
      <w:b/>
      <w:sz w:val="24"/>
    </w:rPr>
  </w:style>
  <w:style w:type="paragraph" w:customStyle="1" w:styleId="slovn">
    <w:name w:val="číslování"/>
    <w:basedOn w:val="Normln"/>
    <w:qFormat/>
    <w:rsid w:val="006D5EF7"/>
    <w:pPr>
      <w:numPr>
        <w:numId w:val="10"/>
      </w:numPr>
    </w:pPr>
  </w:style>
  <w:style w:type="paragraph" w:customStyle="1" w:styleId="zakladntextodstavce">
    <w:name w:val="zakladní text odstavce"/>
    <w:basedOn w:val="Normln"/>
    <w:link w:val="zakladntextodstavceChar"/>
    <w:qFormat/>
    <w:rsid w:val="00925DF9"/>
    <w:pPr>
      <w:ind w:left="425"/>
    </w:pPr>
    <w:rPr>
      <w:rFonts w:cstheme="minorBidi"/>
      <w:szCs w:val="22"/>
      <w:lang w:eastAsia="en-US"/>
    </w:rPr>
  </w:style>
  <w:style w:type="character" w:customStyle="1" w:styleId="zakladntextodstavceChar">
    <w:name w:val="zakladní text odstavce Char"/>
    <w:basedOn w:val="Standardnpsmoodstavce"/>
    <w:link w:val="zakladntextodstavce"/>
    <w:rsid w:val="00925DF9"/>
    <w:rPr>
      <w:rFonts w:ascii="Arial" w:hAnsi="Arial"/>
      <w:sz w:val="24"/>
    </w:rPr>
  </w:style>
  <w:style w:type="paragraph" w:customStyle="1" w:styleId="Metodika-polozky">
    <w:name w:val="Metodika - polozky"/>
    <w:basedOn w:val="textsodrazkami"/>
    <w:link w:val="Metodika-polozkyChar"/>
    <w:qFormat/>
    <w:rsid w:val="003D1F76"/>
    <w:pPr>
      <w:numPr>
        <w:numId w:val="16"/>
      </w:numPr>
      <w:tabs>
        <w:tab w:val="left" w:pos="851"/>
        <w:tab w:val="right" w:leader="dot" w:pos="9072"/>
      </w:tabs>
      <w:ind w:right="567"/>
      <w:jc w:val="left"/>
    </w:pPr>
  </w:style>
  <w:style w:type="character" w:customStyle="1" w:styleId="Metodika-polozkyChar">
    <w:name w:val="Metodika - polozky Char"/>
    <w:basedOn w:val="Standardnpsmoodstavce"/>
    <w:link w:val="Metodika-polozky"/>
    <w:rsid w:val="003D1F76"/>
    <w:rPr>
      <w:rFonts w:ascii="Arial" w:hAnsi="Arial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qFormat/>
    <w:rsid w:val="00C63985"/>
    <w:pPr>
      <w:spacing w:after="0"/>
      <w:jc w:val="left"/>
    </w:pPr>
    <w:rPr>
      <w:rFonts w:ascii="Courier New" w:hAnsi="Courier New"/>
      <w:sz w:val="16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3985"/>
    <w:rPr>
      <w:rFonts w:ascii="Courier New" w:hAnsi="Courier New" w:cs="Times New Roman"/>
      <w:sz w:val="16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F352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2A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7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C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C1A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C1A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C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C1A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22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chod.geology.cz/cs/KNIHY/Popularne-naucne/Doupovske-hory-p26184c78c188.html?search=doupovsk%C3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penc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chod.geolog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Binko</dc:creator>
  <cp:lastModifiedBy>Ivan Kroupa</cp:lastModifiedBy>
  <cp:revision>2</cp:revision>
  <cp:lastPrinted>2018-03-06T10:29:00Z</cp:lastPrinted>
  <dcterms:created xsi:type="dcterms:W3CDTF">2018-03-20T14:58:00Z</dcterms:created>
  <dcterms:modified xsi:type="dcterms:W3CDTF">2018-03-20T14:58:00Z</dcterms:modified>
</cp:coreProperties>
</file>