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E9F" w:rsidRPr="003F1963" w:rsidRDefault="00FD7E9F" w:rsidP="003F1963">
      <w:pPr>
        <w:ind w:left="2832"/>
        <w:jc w:val="both"/>
        <w:rPr>
          <w:rFonts w:ascii="Arial" w:hAnsi="Arial" w:cs="Arial"/>
          <w:b/>
        </w:rPr>
      </w:pPr>
      <w:r w:rsidRPr="003F1963">
        <w:rPr>
          <w:rFonts w:ascii="Arial" w:hAnsi="Arial" w:cs="Arial"/>
          <w:b/>
        </w:rPr>
        <w:t xml:space="preserve">       </w:t>
      </w:r>
    </w:p>
    <w:p w:rsidR="00FD7E9F" w:rsidRPr="003F1963" w:rsidRDefault="00FD7E9F" w:rsidP="003F1963">
      <w:pPr>
        <w:jc w:val="both"/>
        <w:rPr>
          <w:rFonts w:ascii="Arial" w:hAnsi="Arial" w:cs="Arial"/>
          <w:b/>
          <w:bCs/>
          <w:sz w:val="28"/>
          <w:szCs w:val="28"/>
        </w:rPr>
      </w:pPr>
    </w:p>
    <w:p w:rsidR="00FD7E9F" w:rsidRPr="003F1963" w:rsidRDefault="00FD7E9F" w:rsidP="003F1963">
      <w:pPr>
        <w:jc w:val="center"/>
        <w:rPr>
          <w:rFonts w:ascii="Arial" w:hAnsi="Arial" w:cs="Arial"/>
          <w:b/>
          <w:bCs/>
          <w:sz w:val="28"/>
          <w:szCs w:val="28"/>
        </w:rPr>
      </w:pPr>
      <w:r w:rsidRPr="003F1963">
        <w:rPr>
          <w:rFonts w:ascii="Arial" w:hAnsi="Arial" w:cs="Arial"/>
          <w:b/>
          <w:bCs/>
          <w:sz w:val="28"/>
          <w:szCs w:val="28"/>
        </w:rPr>
        <w:t>VŠEOBECNÉ OBCHODNÍ PODMÍNKY</w:t>
      </w:r>
    </w:p>
    <w:p w:rsidR="00FD7E9F" w:rsidRPr="003F1963" w:rsidRDefault="00FD7E9F" w:rsidP="003F1963">
      <w:pPr>
        <w:ind w:right="-108"/>
        <w:jc w:val="both"/>
        <w:rPr>
          <w:rFonts w:ascii="Arial" w:hAnsi="Arial" w:cs="Arial"/>
          <w:b/>
          <w:bCs/>
          <w:sz w:val="23"/>
          <w:szCs w:val="23"/>
        </w:rPr>
      </w:pPr>
      <w:bookmarkStart w:id="0" w:name="_GoBack"/>
      <w:bookmarkEnd w:id="0"/>
    </w:p>
    <w:p w:rsidR="00FD7E9F" w:rsidRPr="003F1963" w:rsidRDefault="00FD7E9F" w:rsidP="003F1963">
      <w:pPr>
        <w:jc w:val="both"/>
        <w:rPr>
          <w:rFonts w:ascii="Arial" w:hAnsi="Arial" w:cs="Arial"/>
          <w:b/>
          <w:bCs/>
          <w:sz w:val="28"/>
          <w:szCs w:val="28"/>
        </w:rPr>
      </w:pPr>
    </w:p>
    <w:p w:rsidR="00FD7E9F" w:rsidRPr="003F1963" w:rsidRDefault="00FD7E9F" w:rsidP="003F1963">
      <w:pPr>
        <w:keepNext/>
        <w:jc w:val="both"/>
        <w:outlineLvl w:val="0"/>
        <w:rPr>
          <w:rFonts w:ascii="Arial" w:hAnsi="Arial" w:cs="Arial"/>
          <w:b/>
          <w:bCs/>
          <w:sz w:val="23"/>
          <w:szCs w:val="23"/>
        </w:rPr>
      </w:pPr>
      <w:r w:rsidRPr="003F1963">
        <w:rPr>
          <w:rFonts w:ascii="Arial" w:hAnsi="Arial" w:cs="Arial"/>
          <w:b/>
          <w:bCs/>
          <w:sz w:val="23"/>
          <w:szCs w:val="23"/>
        </w:rPr>
        <w:t xml:space="preserve">I. Předmět úpravy </w:t>
      </w:r>
    </w:p>
    <w:p w:rsidR="00FD7E9F" w:rsidRPr="003F1963" w:rsidRDefault="00FD7E9F" w:rsidP="003F1963">
      <w:pPr>
        <w:numPr>
          <w:ilvl w:val="0"/>
          <w:numId w:val="1"/>
        </w:numPr>
        <w:tabs>
          <w:tab w:val="num" w:pos="360"/>
        </w:tabs>
        <w:spacing w:before="120"/>
        <w:ind w:left="360"/>
        <w:jc w:val="both"/>
        <w:rPr>
          <w:rFonts w:ascii="Arial" w:hAnsi="Arial" w:cs="Arial"/>
          <w:sz w:val="23"/>
          <w:szCs w:val="23"/>
        </w:rPr>
      </w:pPr>
      <w:r w:rsidRPr="003F1963">
        <w:rPr>
          <w:rFonts w:ascii="Arial" w:hAnsi="Arial" w:cs="Arial"/>
          <w:sz w:val="23"/>
          <w:szCs w:val="23"/>
        </w:rPr>
        <w:t>Obchodní podmínky určují některé části obsahu smlouvy o dílo (dále jen „smlouva“) a doplňují ji. Odchylná ujednání ve smlouvě mají přednost před zněním Obchodních podmínek.</w:t>
      </w:r>
    </w:p>
    <w:p w:rsidR="00FD7E9F" w:rsidRPr="003F1963" w:rsidRDefault="00FD7E9F" w:rsidP="003F1963">
      <w:pPr>
        <w:numPr>
          <w:ilvl w:val="0"/>
          <w:numId w:val="1"/>
        </w:numPr>
        <w:tabs>
          <w:tab w:val="num" w:pos="360"/>
        </w:tabs>
        <w:spacing w:before="120"/>
        <w:ind w:left="360"/>
        <w:jc w:val="both"/>
        <w:rPr>
          <w:rFonts w:ascii="Arial" w:hAnsi="Arial" w:cs="Arial"/>
          <w:sz w:val="23"/>
          <w:szCs w:val="23"/>
        </w:rPr>
      </w:pPr>
      <w:r w:rsidRPr="003F1963">
        <w:rPr>
          <w:rFonts w:ascii="Arial" w:hAnsi="Arial" w:cs="Arial"/>
          <w:sz w:val="23"/>
          <w:szCs w:val="23"/>
        </w:rPr>
        <w:t>Pokud z povahy plnění zhotovitele vyplývá, že se výkony, činnosti nebo jiné povinnosti stanovené v těchto Obchodních podmínkách nevztahují k jeho předmětu, platí, že se příslušná ustanovení těchto Obchodních podmínek pro plnění zhotovitele také nepoužijí.</w:t>
      </w:r>
    </w:p>
    <w:p w:rsidR="00FD7E9F" w:rsidRPr="003F1963" w:rsidRDefault="00FD7E9F" w:rsidP="003F1963">
      <w:pPr>
        <w:ind w:left="360"/>
        <w:jc w:val="both"/>
        <w:rPr>
          <w:rFonts w:ascii="Arial" w:hAnsi="Arial" w:cs="Arial"/>
          <w:sz w:val="23"/>
          <w:szCs w:val="23"/>
        </w:rPr>
      </w:pPr>
    </w:p>
    <w:p w:rsidR="00FD7E9F" w:rsidRPr="003F1963" w:rsidRDefault="00FD7E9F" w:rsidP="003F1963">
      <w:pPr>
        <w:ind w:left="360"/>
        <w:jc w:val="both"/>
        <w:rPr>
          <w:rFonts w:ascii="Arial" w:hAnsi="Arial" w:cs="Arial"/>
          <w:sz w:val="23"/>
          <w:szCs w:val="23"/>
        </w:rPr>
      </w:pPr>
    </w:p>
    <w:p w:rsidR="00FD7E9F" w:rsidRPr="003F1963" w:rsidRDefault="00FD7E9F" w:rsidP="003F1963">
      <w:pPr>
        <w:keepNext/>
        <w:jc w:val="both"/>
        <w:outlineLvl w:val="0"/>
        <w:rPr>
          <w:rFonts w:ascii="Arial" w:hAnsi="Arial" w:cs="Arial"/>
          <w:b/>
          <w:bCs/>
          <w:sz w:val="23"/>
          <w:szCs w:val="23"/>
        </w:rPr>
      </w:pPr>
      <w:r w:rsidRPr="003F1963">
        <w:rPr>
          <w:rFonts w:ascii="Arial" w:hAnsi="Arial" w:cs="Arial"/>
          <w:b/>
          <w:bCs/>
          <w:sz w:val="23"/>
          <w:szCs w:val="23"/>
        </w:rPr>
        <w:t>II. Podklady pro provedení díla</w:t>
      </w:r>
    </w:p>
    <w:p w:rsidR="00FD7E9F" w:rsidRPr="003F1963" w:rsidRDefault="00FD7E9F" w:rsidP="003F1963">
      <w:pPr>
        <w:numPr>
          <w:ilvl w:val="0"/>
          <w:numId w:val="2"/>
        </w:numPr>
        <w:tabs>
          <w:tab w:val="num" w:pos="360"/>
        </w:tabs>
        <w:spacing w:before="120"/>
        <w:ind w:left="360"/>
        <w:jc w:val="both"/>
        <w:rPr>
          <w:rFonts w:ascii="Arial" w:hAnsi="Arial" w:cs="Arial"/>
          <w:sz w:val="23"/>
          <w:szCs w:val="23"/>
        </w:rPr>
      </w:pPr>
      <w:r w:rsidRPr="003F1963">
        <w:rPr>
          <w:rFonts w:ascii="Arial" w:hAnsi="Arial" w:cs="Arial"/>
          <w:sz w:val="23"/>
          <w:szCs w:val="23"/>
        </w:rPr>
        <w:t>Zhotovitel prohlašuje, že má veškeré podklady nezbytné k řádnému provedení díla.</w:t>
      </w:r>
    </w:p>
    <w:p w:rsidR="00FD7E9F" w:rsidRPr="003F1963" w:rsidRDefault="00FD7E9F" w:rsidP="003F1963">
      <w:pPr>
        <w:numPr>
          <w:ilvl w:val="0"/>
          <w:numId w:val="2"/>
        </w:numPr>
        <w:tabs>
          <w:tab w:val="num" w:pos="360"/>
        </w:tabs>
        <w:spacing w:before="120"/>
        <w:ind w:left="360"/>
        <w:jc w:val="both"/>
        <w:rPr>
          <w:rFonts w:ascii="Arial" w:hAnsi="Arial" w:cs="Arial"/>
          <w:sz w:val="23"/>
          <w:szCs w:val="23"/>
        </w:rPr>
      </w:pPr>
      <w:r w:rsidRPr="003F1963">
        <w:rPr>
          <w:rFonts w:ascii="Arial" w:hAnsi="Arial" w:cs="Arial"/>
          <w:sz w:val="23"/>
          <w:szCs w:val="23"/>
        </w:rPr>
        <w:t xml:space="preserve">Zhotovitel se zavazuje s vynaložením odborné péče přezkoumat podklady, které mu pro provedení díla objednatel předal, zejména projektovou dokumentaci, a bez zbytečného odkladu objednatele písemně upozornit na jejich vady. V takovém písemném upozornění zhotovitel s podrobným odůvodněním uvede, jaké vady v předaných podkladech zjistil, zejména pokud jde o jejich technickou proveditelnost, soulad s právními předpisy nebo se sjednanými požadavky na jakost a provedení díla, a popřípadě navrhne postup při odstranění takových vad. </w:t>
      </w:r>
    </w:p>
    <w:p w:rsidR="00FD7E9F" w:rsidRPr="003F1963" w:rsidRDefault="00FD7E9F" w:rsidP="003F1963">
      <w:pPr>
        <w:numPr>
          <w:ilvl w:val="0"/>
          <w:numId w:val="2"/>
        </w:numPr>
        <w:tabs>
          <w:tab w:val="num" w:pos="360"/>
        </w:tabs>
        <w:spacing w:before="120"/>
        <w:ind w:left="360"/>
        <w:jc w:val="both"/>
        <w:rPr>
          <w:rFonts w:ascii="Arial" w:hAnsi="Arial" w:cs="Arial"/>
          <w:sz w:val="23"/>
          <w:szCs w:val="23"/>
        </w:rPr>
      </w:pPr>
      <w:r w:rsidRPr="003F1963">
        <w:rPr>
          <w:rFonts w:ascii="Arial" w:hAnsi="Arial" w:cs="Arial"/>
          <w:sz w:val="23"/>
          <w:szCs w:val="23"/>
        </w:rPr>
        <w:t>Překáží-li vady podkladů uvedených v předchozím odstavci tohoto článku řádnému provedení díla, zhotovitel v nezbytném rozsahu jeho provádění přeruší až do doby jejich změny nebo písemného sdělení objednatele, že na jejich použití při provádění díla trvá. O přerušení provádění díla zhotovitel vyrozumí objednatele písemně, a to nejpozději v upozornění na vady těchto podkladů.</w:t>
      </w:r>
    </w:p>
    <w:p w:rsidR="00FD7E9F" w:rsidRPr="003F1963" w:rsidRDefault="00FD7E9F" w:rsidP="003F1963">
      <w:pPr>
        <w:numPr>
          <w:ilvl w:val="0"/>
          <w:numId w:val="2"/>
        </w:numPr>
        <w:tabs>
          <w:tab w:val="num" w:pos="360"/>
        </w:tabs>
        <w:spacing w:before="120"/>
        <w:ind w:left="360"/>
        <w:jc w:val="both"/>
        <w:rPr>
          <w:rFonts w:ascii="Arial" w:hAnsi="Arial" w:cs="Arial"/>
          <w:sz w:val="23"/>
          <w:szCs w:val="23"/>
        </w:rPr>
      </w:pPr>
      <w:r w:rsidRPr="003F1963">
        <w:rPr>
          <w:rFonts w:ascii="Arial" w:hAnsi="Arial" w:cs="Arial"/>
          <w:sz w:val="23"/>
          <w:szCs w:val="23"/>
        </w:rPr>
        <w:t xml:space="preserve">Jestliže zhotovitel splnil povinnosti uvedené v předchozích odstavcích tohoto článku, neodpovídá za vady díla způsobené použitím nevhodných podkladů pro jeho provedení, popřípadě za nemožnost dokončení díla, pokud objednatel na jejich použití písemně trval. </w:t>
      </w:r>
    </w:p>
    <w:p w:rsidR="00FD7E9F" w:rsidRPr="003F1963" w:rsidRDefault="00FD7E9F" w:rsidP="003F1963">
      <w:pPr>
        <w:numPr>
          <w:ilvl w:val="0"/>
          <w:numId w:val="2"/>
        </w:numPr>
        <w:tabs>
          <w:tab w:val="num" w:pos="360"/>
        </w:tabs>
        <w:spacing w:before="120"/>
        <w:ind w:left="360"/>
        <w:jc w:val="both"/>
        <w:rPr>
          <w:rFonts w:ascii="Arial" w:hAnsi="Arial" w:cs="Arial"/>
          <w:sz w:val="23"/>
          <w:szCs w:val="23"/>
        </w:rPr>
      </w:pPr>
      <w:r w:rsidRPr="003F1963">
        <w:rPr>
          <w:rFonts w:ascii="Arial" w:hAnsi="Arial" w:cs="Arial"/>
          <w:sz w:val="23"/>
          <w:szCs w:val="23"/>
        </w:rPr>
        <w:t>Zhotovitel, který nesplnil povinnosti uvedené v předchozích odstavcích tohoto článku, odpovídá za nemožnost dokončení díla nebo za vady díla způsobené použitím nevhodných podkladů pro jeho provedení.</w:t>
      </w:r>
    </w:p>
    <w:p w:rsidR="00FD7E9F" w:rsidRPr="003F1963" w:rsidRDefault="00FD7E9F" w:rsidP="003F1963">
      <w:pPr>
        <w:numPr>
          <w:ilvl w:val="0"/>
          <w:numId w:val="2"/>
        </w:numPr>
        <w:tabs>
          <w:tab w:val="num" w:pos="360"/>
        </w:tabs>
        <w:spacing w:before="120"/>
        <w:ind w:left="360"/>
        <w:jc w:val="both"/>
        <w:rPr>
          <w:rFonts w:ascii="Arial" w:hAnsi="Arial" w:cs="Arial"/>
          <w:sz w:val="23"/>
          <w:szCs w:val="23"/>
        </w:rPr>
      </w:pPr>
      <w:r w:rsidRPr="003F1963">
        <w:rPr>
          <w:rFonts w:ascii="Arial" w:hAnsi="Arial" w:cs="Arial"/>
          <w:sz w:val="23"/>
          <w:szCs w:val="23"/>
        </w:rPr>
        <w:t>Sjednání práv a závazků podle předchozích odstavců tohoto článku se nedotýká povinnosti zhotovitele upozornit objednatele na nevhodnou povahu jiných věcí převzatých od objednatele nebo pokynů daných mu objednatelem k provedení díla.</w:t>
      </w:r>
    </w:p>
    <w:p w:rsidR="00FD7E9F" w:rsidRPr="003F1963" w:rsidRDefault="00FD7E9F" w:rsidP="003F1963">
      <w:pPr>
        <w:numPr>
          <w:ilvl w:val="0"/>
          <w:numId w:val="2"/>
        </w:numPr>
        <w:tabs>
          <w:tab w:val="num" w:pos="360"/>
        </w:tabs>
        <w:spacing w:before="120"/>
        <w:ind w:left="360"/>
        <w:jc w:val="both"/>
        <w:rPr>
          <w:rFonts w:ascii="Arial" w:hAnsi="Arial" w:cs="Arial"/>
          <w:sz w:val="23"/>
          <w:szCs w:val="23"/>
        </w:rPr>
      </w:pPr>
      <w:r w:rsidRPr="003F1963">
        <w:rPr>
          <w:rFonts w:ascii="Arial" w:hAnsi="Arial" w:cs="Arial"/>
          <w:sz w:val="23"/>
          <w:szCs w:val="23"/>
        </w:rPr>
        <w:t>Veškeré podklady, které objednatel předal zhotoviteli, zůstávají vlastnictvím objednatele. Zhotovitel je může použít jen za účelem provádění díla a je povinen je objednateli vrátit nejpozději při předání a převzetí předmětu díla.</w:t>
      </w:r>
    </w:p>
    <w:p w:rsidR="00FD7E9F" w:rsidRPr="003F1963" w:rsidRDefault="00FD7E9F" w:rsidP="003F1963">
      <w:pPr>
        <w:jc w:val="both"/>
        <w:rPr>
          <w:rFonts w:ascii="Arial" w:hAnsi="Arial" w:cs="Arial"/>
          <w:b/>
          <w:bCs/>
          <w:sz w:val="23"/>
          <w:szCs w:val="23"/>
        </w:rPr>
      </w:pPr>
    </w:p>
    <w:p w:rsidR="005A7936" w:rsidRPr="003F1963" w:rsidRDefault="005A7936" w:rsidP="003F1963">
      <w:pPr>
        <w:jc w:val="both"/>
        <w:rPr>
          <w:rFonts w:ascii="Arial" w:hAnsi="Arial" w:cs="Arial"/>
          <w:b/>
          <w:bCs/>
          <w:sz w:val="23"/>
          <w:szCs w:val="23"/>
        </w:rPr>
      </w:pPr>
    </w:p>
    <w:p w:rsidR="00FD7E9F" w:rsidRPr="003F1963" w:rsidRDefault="00FD7E9F" w:rsidP="003F1963">
      <w:pPr>
        <w:jc w:val="both"/>
        <w:rPr>
          <w:rFonts w:ascii="Arial" w:hAnsi="Arial" w:cs="Arial"/>
          <w:b/>
          <w:bCs/>
          <w:sz w:val="23"/>
          <w:szCs w:val="23"/>
        </w:rPr>
      </w:pPr>
      <w:r w:rsidRPr="003F1963">
        <w:rPr>
          <w:rFonts w:ascii="Arial" w:hAnsi="Arial" w:cs="Arial"/>
          <w:b/>
          <w:bCs/>
          <w:sz w:val="23"/>
          <w:szCs w:val="23"/>
        </w:rPr>
        <w:t>III. Místo a způsob provádění díla</w:t>
      </w:r>
    </w:p>
    <w:p w:rsidR="00FD7E9F" w:rsidRPr="003F1963" w:rsidRDefault="00FD7E9F" w:rsidP="003F1963">
      <w:pPr>
        <w:numPr>
          <w:ilvl w:val="0"/>
          <w:numId w:val="5"/>
        </w:numPr>
        <w:spacing w:before="120"/>
        <w:jc w:val="both"/>
        <w:rPr>
          <w:rFonts w:ascii="Arial" w:hAnsi="Arial" w:cs="Arial"/>
          <w:sz w:val="23"/>
          <w:szCs w:val="23"/>
        </w:rPr>
      </w:pPr>
      <w:r w:rsidRPr="003F1963">
        <w:rPr>
          <w:rFonts w:ascii="Arial" w:hAnsi="Arial" w:cs="Arial"/>
          <w:sz w:val="23"/>
          <w:szCs w:val="23"/>
        </w:rPr>
        <w:t xml:space="preserve">Nevyplývá-li z povahy díla něco jiného, je místem jeho provedení staveniště. Za součást staveniště se považují i prostory mimo místo provádění díla, které však </w:t>
      </w:r>
      <w:r w:rsidRPr="003F1963">
        <w:rPr>
          <w:rFonts w:ascii="Arial" w:hAnsi="Arial" w:cs="Arial"/>
          <w:sz w:val="23"/>
          <w:szCs w:val="23"/>
        </w:rPr>
        <w:lastRenderedPageBreak/>
        <w:t>na ně navazují a zhotovitel je užívá v přímé souvislosti s jeho prováděním, zejména skládky nebo prostory určené k přípravě provádění díla.</w:t>
      </w:r>
    </w:p>
    <w:p w:rsidR="00FD7E9F" w:rsidRPr="003F1963" w:rsidRDefault="00FD7E9F" w:rsidP="003F1963">
      <w:pPr>
        <w:numPr>
          <w:ilvl w:val="0"/>
          <w:numId w:val="5"/>
        </w:numPr>
        <w:spacing w:before="120"/>
        <w:jc w:val="both"/>
        <w:rPr>
          <w:rFonts w:ascii="Arial" w:hAnsi="Arial" w:cs="Arial"/>
          <w:sz w:val="23"/>
          <w:szCs w:val="23"/>
        </w:rPr>
      </w:pPr>
      <w:r w:rsidRPr="003F1963">
        <w:rPr>
          <w:rFonts w:ascii="Arial" w:hAnsi="Arial" w:cs="Arial"/>
          <w:sz w:val="23"/>
          <w:szCs w:val="23"/>
        </w:rPr>
        <w:t>Objednatel je povinen předat zhotoviteli staveniště ve stavu umožňujícím provedení díla a zhotovitel je povinen staveniště umožňující provádění díla převzít.</w:t>
      </w:r>
    </w:p>
    <w:p w:rsidR="00FD7E9F" w:rsidRPr="003F1963" w:rsidRDefault="00FD7E9F" w:rsidP="003F1963">
      <w:pPr>
        <w:numPr>
          <w:ilvl w:val="0"/>
          <w:numId w:val="5"/>
        </w:numPr>
        <w:spacing w:before="120"/>
        <w:jc w:val="both"/>
        <w:rPr>
          <w:rFonts w:ascii="Arial" w:hAnsi="Arial" w:cs="Arial"/>
          <w:sz w:val="23"/>
          <w:szCs w:val="23"/>
        </w:rPr>
      </w:pPr>
      <w:r w:rsidRPr="003F1963">
        <w:rPr>
          <w:rFonts w:ascii="Arial" w:hAnsi="Arial" w:cs="Arial"/>
          <w:sz w:val="23"/>
          <w:szCs w:val="23"/>
        </w:rPr>
        <w:t>Objednatel určí přípojná místa pro odběr elektrické energie a vody. Zhotovitel na svůj náklad a nebezpečí zajistí propojení připojovaného zařízení a přípojného místa, jakož i přístroje nutné k užívání přípojného místa a měření spotřeby, nedohodnou-li se strany jinak. Zhotovitel uhradí objednateli cenu za odebrané množství elektrické energie a vody určenou podle cen sjednaných s jejich dodavateli a stavu měřidel, případně dohodnutého paušálu.</w:t>
      </w:r>
    </w:p>
    <w:p w:rsidR="00FD7E9F" w:rsidRPr="003F1963" w:rsidRDefault="00FD7E9F" w:rsidP="003F1963">
      <w:pPr>
        <w:numPr>
          <w:ilvl w:val="0"/>
          <w:numId w:val="5"/>
        </w:numPr>
        <w:spacing w:before="120"/>
        <w:jc w:val="both"/>
        <w:rPr>
          <w:rFonts w:ascii="Arial" w:hAnsi="Arial" w:cs="Arial"/>
          <w:sz w:val="23"/>
          <w:szCs w:val="23"/>
        </w:rPr>
      </w:pPr>
      <w:r w:rsidRPr="003F1963">
        <w:rPr>
          <w:rFonts w:ascii="Arial" w:hAnsi="Arial" w:cs="Arial"/>
          <w:sz w:val="23"/>
          <w:szCs w:val="23"/>
        </w:rPr>
        <w:t>O předání a převzetí staveniště pořídí smluvní strany písemný zápis, v němž zejména uvedou rozsah a stav staveniště v době jeho převzetí zhotovitelem, vytýčení základních směrových a výškových bodů, přístupové cesty a místa pro napojení na kanalizaci, popřípadě též opatření k nakládání s odpady a odpadními vodami, a dále prostory určené pro zařízení staveniště.</w:t>
      </w:r>
    </w:p>
    <w:p w:rsidR="00FD7E9F" w:rsidRPr="003F1963" w:rsidRDefault="00FD7E9F" w:rsidP="003F1963">
      <w:pPr>
        <w:numPr>
          <w:ilvl w:val="0"/>
          <w:numId w:val="5"/>
        </w:numPr>
        <w:spacing w:before="120"/>
        <w:jc w:val="both"/>
        <w:rPr>
          <w:rFonts w:ascii="Arial" w:hAnsi="Arial" w:cs="Arial"/>
          <w:sz w:val="23"/>
          <w:szCs w:val="23"/>
        </w:rPr>
      </w:pPr>
      <w:r w:rsidRPr="003F1963">
        <w:rPr>
          <w:rFonts w:ascii="Arial" w:hAnsi="Arial" w:cs="Arial"/>
          <w:sz w:val="23"/>
          <w:szCs w:val="23"/>
        </w:rPr>
        <w:t>Zhotovitel může prostory staveniště užívat jen pro účely související s prováděním díla. Pro vstup nebo vjezd na staveniště lze užívat pouze přístupové cesty uvedené v zápisu o předání a převzetí staveniště nebo určené objednatelem. K parkování motorových vozidel na staveništi je zhotovitel oprávněn užívat jen prostory, které k tomu určil objednatel. Ubytování osob na staveništi je vyloučeno.</w:t>
      </w:r>
    </w:p>
    <w:p w:rsidR="00FD7E9F" w:rsidRPr="003F1963" w:rsidRDefault="00FD7E9F" w:rsidP="003F1963">
      <w:pPr>
        <w:numPr>
          <w:ilvl w:val="0"/>
          <w:numId w:val="5"/>
        </w:numPr>
        <w:spacing w:before="120"/>
        <w:jc w:val="both"/>
        <w:rPr>
          <w:rFonts w:ascii="Arial" w:hAnsi="Arial" w:cs="Arial"/>
          <w:sz w:val="23"/>
          <w:szCs w:val="23"/>
        </w:rPr>
      </w:pPr>
      <w:r w:rsidRPr="003F1963">
        <w:rPr>
          <w:rFonts w:ascii="Arial" w:hAnsi="Arial" w:cs="Arial"/>
          <w:sz w:val="23"/>
          <w:szCs w:val="23"/>
        </w:rPr>
        <w:t>Zřizuje-li zhotovitel cesty na staveništi, je povinen zajistit jejich bezpečnou šířku, podchodnou výšku a potřebné výstražné značky, přechody, popřípadě svodidla.</w:t>
      </w:r>
    </w:p>
    <w:p w:rsidR="00FD7E9F" w:rsidRPr="003F1963" w:rsidRDefault="00FD7E9F" w:rsidP="003F1963">
      <w:pPr>
        <w:numPr>
          <w:ilvl w:val="0"/>
          <w:numId w:val="5"/>
        </w:numPr>
        <w:spacing w:before="120"/>
        <w:jc w:val="both"/>
        <w:rPr>
          <w:rFonts w:ascii="Arial" w:hAnsi="Arial" w:cs="Arial"/>
          <w:sz w:val="23"/>
          <w:szCs w:val="23"/>
        </w:rPr>
      </w:pPr>
      <w:r w:rsidRPr="003F1963">
        <w:rPr>
          <w:rFonts w:ascii="Arial" w:hAnsi="Arial" w:cs="Arial"/>
          <w:sz w:val="23"/>
          <w:szCs w:val="23"/>
        </w:rPr>
        <w:t xml:space="preserve">Pokud budou na staveništi při provádění díla nalezeny předměty historické, umělecké, vědecké nebo jiné podstatné hodnoty, je zhotovitel povinen učinit veškerá opatření podle příslušných právních předpisů a bez zbytečného odkladu o tom vyrozumět objednatele. </w:t>
      </w:r>
    </w:p>
    <w:p w:rsidR="00FD7E9F" w:rsidRPr="003F1963" w:rsidRDefault="00FD7E9F" w:rsidP="003F1963">
      <w:pPr>
        <w:jc w:val="both"/>
        <w:rPr>
          <w:rFonts w:ascii="Arial" w:hAnsi="Arial" w:cs="Arial"/>
          <w:b/>
          <w:bCs/>
          <w:sz w:val="23"/>
          <w:szCs w:val="23"/>
        </w:rPr>
      </w:pPr>
    </w:p>
    <w:p w:rsidR="00FD7E9F" w:rsidRPr="003F1963" w:rsidRDefault="00FD7E9F" w:rsidP="003F1963">
      <w:pPr>
        <w:jc w:val="both"/>
        <w:rPr>
          <w:rFonts w:ascii="Arial" w:hAnsi="Arial" w:cs="Arial"/>
          <w:b/>
          <w:bCs/>
          <w:sz w:val="23"/>
          <w:szCs w:val="23"/>
        </w:rPr>
      </w:pPr>
    </w:p>
    <w:p w:rsidR="00FD7E9F" w:rsidRPr="003F1963" w:rsidRDefault="00FD7E9F" w:rsidP="003F1963">
      <w:pPr>
        <w:keepNext/>
        <w:jc w:val="both"/>
        <w:outlineLvl w:val="1"/>
        <w:rPr>
          <w:rFonts w:ascii="Arial" w:hAnsi="Arial" w:cs="Arial"/>
          <w:b/>
          <w:bCs/>
          <w:sz w:val="23"/>
          <w:szCs w:val="23"/>
        </w:rPr>
      </w:pPr>
      <w:r w:rsidRPr="003F1963">
        <w:rPr>
          <w:rFonts w:ascii="Arial" w:hAnsi="Arial" w:cs="Arial"/>
          <w:b/>
          <w:bCs/>
          <w:sz w:val="23"/>
          <w:szCs w:val="23"/>
        </w:rPr>
        <w:t>IV. Stavební deník</w:t>
      </w:r>
    </w:p>
    <w:p w:rsidR="00FD7E9F" w:rsidRPr="003F1963" w:rsidRDefault="00FD7E9F" w:rsidP="003F1963">
      <w:pPr>
        <w:numPr>
          <w:ilvl w:val="0"/>
          <w:numId w:val="14"/>
        </w:numPr>
        <w:spacing w:before="120"/>
        <w:jc w:val="both"/>
        <w:rPr>
          <w:rFonts w:ascii="Arial" w:hAnsi="Arial" w:cs="Arial"/>
          <w:sz w:val="23"/>
          <w:szCs w:val="23"/>
        </w:rPr>
      </w:pPr>
      <w:r w:rsidRPr="003F1963">
        <w:rPr>
          <w:rFonts w:ascii="Arial" w:hAnsi="Arial" w:cs="Arial"/>
          <w:sz w:val="23"/>
          <w:szCs w:val="23"/>
        </w:rPr>
        <w:t xml:space="preserve">Při provádění díla a při odstraňování vad díla vede zhotovitel stavební deník. </w:t>
      </w:r>
    </w:p>
    <w:p w:rsidR="00FD7E9F" w:rsidRPr="003F1963" w:rsidRDefault="00FD7E9F" w:rsidP="003F1963">
      <w:pPr>
        <w:numPr>
          <w:ilvl w:val="0"/>
          <w:numId w:val="14"/>
        </w:numPr>
        <w:spacing w:before="120"/>
        <w:jc w:val="both"/>
        <w:rPr>
          <w:rFonts w:ascii="Arial" w:hAnsi="Arial" w:cs="Arial"/>
          <w:sz w:val="23"/>
          <w:szCs w:val="23"/>
        </w:rPr>
      </w:pPr>
      <w:r w:rsidRPr="003F1963">
        <w:rPr>
          <w:rFonts w:ascii="Arial" w:hAnsi="Arial" w:cs="Arial"/>
          <w:sz w:val="23"/>
          <w:szCs w:val="23"/>
        </w:rPr>
        <w:t>Do stavebního deníku zhotovitel zapisuje všechny okolnosti důležité pro provádění díla, zejména časový postup provádění díla, popis rozsahu a způsobu prováděných plnění, počet zaměstnanců, popřípadě jiných osob podílejících se na provádění díla, odchylky od projektové dokumentace, údaje o stavu staveniště, o počasí, údaje o použití strojů a dopravních prostředků, údaje o opatřeních v oblasti bezpečnosti a ochrany zdraví při práci, požární ochrany a ochrany životního prostředí, údaje o mimořádných událostech, např. pracovních úrazech, střetech s jinými účastníky výstavby, škodách vzniklých v souvislosti s prováděním díla nebo na díle a o překážkách provádění díla.</w:t>
      </w:r>
    </w:p>
    <w:p w:rsidR="00FD7E9F" w:rsidRPr="003F1963" w:rsidRDefault="00FD7E9F" w:rsidP="003F1963">
      <w:pPr>
        <w:numPr>
          <w:ilvl w:val="0"/>
          <w:numId w:val="14"/>
        </w:numPr>
        <w:spacing w:before="120"/>
        <w:jc w:val="both"/>
        <w:rPr>
          <w:rFonts w:ascii="Arial" w:hAnsi="Arial" w:cs="Arial"/>
          <w:sz w:val="23"/>
          <w:szCs w:val="23"/>
        </w:rPr>
      </w:pPr>
      <w:r w:rsidRPr="003F1963">
        <w:rPr>
          <w:rFonts w:ascii="Arial" w:hAnsi="Arial" w:cs="Arial"/>
          <w:sz w:val="23"/>
          <w:szCs w:val="23"/>
        </w:rPr>
        <w:t>Do stavebního deníku může provádět záznamy, nahlížet do něj a pořizovat z něj výpisy objednatel a v rozsahu stanoveném právními předpisy též jiné osoby a orgány veřejné moci. Stavební deník musí být na staveništi všem oprávněným osobám nebo orgánům veřejné moci přístupný po celou provozní dobu.</w:t>
      </w:r>
    </w:p>
    <w:p w:rsidR="00FD7E9F" w:rsidRPr="003F1963" w:rsidRDefault="00FD7E9F" w:rsidP="003F1963">
      <w:pPr>
        <w:numPr>
          <w:ilvl w:val="0"/>
          <w:numId w:val="14"/>
        </w:numPr>
        <w:spacing w:before="120"/>
        <w:jc w:val="both"/>
        <w:rPr>
          <w:rFonts w:ascii="Arial" w:hAnsi="Arial" w:cs="Arial"/>
          <w:sz w:val="23"/>
          <w:szCs w:val="23"/>
        </w:rPr>
      </w:pPr>
      <w:r w:rsidRPr="003F1963">
        <w:rPr>
          <w:rFonts w:ascii="Arial" w:hAnsi="Arial" w:cs="Arial"/>
          <w:sz w:val="23"/>
          <w:szCs w:val="23"/>
        </w:rPr>
        <w:t xml:space="preserve">Stavební deník má číslované stránky, nesmějí se v něm vynechávat volná místa ani vytrhávat stránky a zhotovitel je povinen jej vést s nejméně dvěma průpisy, z nichž jeden po provedení záznamu předá objednateli a další ukládá zpravidla </w:t>
      </w:r>
      <w:r w:rsidRPr="003F1963">
        <w:rPr>
          <w:rFonts w:ascii="Arial" w:hAnsi="Arial" w:cs="Arial"/>
          <w:sz w:val="23"/>
          <w:szCs w:val="23"/>
        </w:rPr>
        <w:lastRenderedPageBreak/>
        <w:t xml:space="preserve">odděleně od prvopisu, aby mohl prvopis nahradit v případě jeho ztráty nebo zničení. </w:t>
      </w:r>
    </w:p>
    <w:p w:rsidR="00FD7E9F" w:rsidRPr="003F1963" w:rsidRDefault="00FD7E9F" w:rsidP="003F1963">
      <w:pPr>
        <w:numPr>
          <w:ilvl w:val="0"/>
          <w:numId w:val="14"/>
        </w:numPr>
        <w:spacing w:before="120"/>
        <w:jc w:val="both"/>
        <w:rPr>
          <w:rFonts w:ascii="Arial" w:hAnsi="Arial" w:cs="Arial"/>
          <w:sz w:val="23"/>
          <w:szCs w:val="23"/>
        </w:rPr>
      </w:pPr>
      <w:r w:rsidRPr="003F1963">
        <w:rPr>
          <w:rFonts w:ascii="Arial" w:hAnsi="Arial" w:cs="Arial"/>
          <w:sz w:val="23"/>
          <w:szCs w:val="23"/>
        </w:rPr>
        <w:t>Zhotovitel provádí záznamy do stavebního deníku vždy v den, jehož se záznam týká. Pouze z důvodů zvlášť zřetele hodných lze záznam výjimečně provést následující den.</w:t>
      </w:r>
    </w:p>
    <w:p w:rsidR="00FD7E9F" w:rsidRPr="003F1963" w:rsidRDefault="00FD7E9F" w:rsidP="003F1963">
      <w:pPr>
        <w:numPr>
          <w:ilvl w:val="0"/>
          <w:numId w:val="14"/>
        </w:numPr>
        <w:spacing w:before="120"/>
        <w:jc w:val="both"/>
        <w:rPr>
          <w:rFonts w:ascii="Arial" w:hAnsi="Arial" w:cs="Arial"/>
          <w:sz w:val="23"/>
          <w:szCs w:val="23"/>
        </w:rPr>
      </w:pPr>
      <w:r w:rsidRPr="003F1963">
        <w:rPr>
          <w:rFonts w:ascii="Arial" w:hAnsi="Arial" w:cs="Arial"/>
          <w:sz w:val="23"/>
          <w:szCs w:val="23"/>
        </w:rPr>
        <w:t>Nestanoví-li tyto obchodní podmínky výslovně jinak, nelze záznamem ve stavebním deníku měnit nebo rušit smlouvu.</w:t>
      </w:r>
    </w:p>
    <w:p w:rsidR="00FD7E9F" w:rsidRPr="003F1963" w:rsidRDefault="00FD7E9F" w:rsidP="003F1963">
      <w:pPr>
        <w:jc w:val="both"/>
        <w:rPr>
          <w:rFonts w:ascii="Arial" w:hAnsi="Arial" w:cs="Arial"/>
          <w:b/>
          <w:bCs/>
          <w:sz w:val="23"/>
          <w:szCs w:val="23"/>
        </w:rPr>
      </w:pPr>
    </w:p>
    <w:p w:rsidR="00FD7E9F" w:rsidRPr="003F1963" w:rsidRDefault="00FD7E9F" w:rsidP="003F1963">
      <w:pPr>
        <w:jc w:val="both"/>
        <w:rPr>
          <w:rFonts w:ascii="Arial" w:hAnsi="Arial" w:cs="Arial"/>
          <w:b/>
          <w:bCs/>
          <w:sz w:val="23"/>
          <w:szCs w:val="23"/>
        </w:rPr>
      </w:pPr>
    </w:p>
    <w:p w:rsidR="00FD7E9F" w:rsidRPr="003F1963" w:rsidRDefault="00FD7E9F" w:rsidP="003F1963">
      <w:pPr>
        <w:jc w:val="both"/>
        <w:rPr>
          <w:rFonts w:ascii="Arial" w:hAnsi="Arial" w:cs="Arial"/>
          <w:b/>
          <w:bCs/>
          <w:sz w:val="23"/>
          <w:szCs w:val="23"/>
        </w:rPr>
      </w:pPr>
      <w:r w:rsidRPr="003F1963">
        <w:rPr>
          <w:rFonts w:ascii="Arial" w:hAnsi="Arial" w:cs="Arial"/>
          <w:b/>
          <w:bCs/>
          <w:sz w:val="23"/>
          <w:szCs w:val="23"/>
        </w:rPr>
        <w:t>V. Lhůta pro provedení díla</w:t>
      </w:r>
    </w:p>
    <w:p w:rsidR="00FD7E9F" w:rsidRPr="003F1963" w:rsidRDefault="00FD7E9F" w:rsidP="003F1963">
      <w:pPr>
        <w:numPr>
          <w:ilvl w:val="0"/>
          <w:numId w:val="6"/>
        </w:numPr>
        <w:spacing w:before="120"/>
        <w:jc w:val="both"/>
        <w:rPr>
          <w:rFonts w:ascii="Arial" w:hAnsi="Arial" w:cs="Arial"/>
          <w:sz w:val="23"/>
          <w:szCs w:val="23"/>
        </w:rPr>
      </w:pPr>
      <w:r w:rsidRPr="003F1963">
        <w:rPr>
          <w:rFonts w:ascii="Arial" w:hAnsi="Arial" w:cs="Arial"/>
          <w:sz w:val="23"/>
          <w:szCs w:val="23"/>
        </w:rPr>
        <w:t>Lhůty pro provedení díla nebo jeho části vyplývají ze smlouvy.</w:t>
      </w:r>
    </w:p>
    <w:p w:rsidR="00FD7E9F" w:rsidRPr="003F1963" w:rsidRDefault="00FD7E9F" w:rsidP="003F1963">
      <w:pPr>
        <w:numPr>
          <w:ilvl w:val="0"/>
          <w:numId w:val="6"/>
        </w:numPr>
        <w:spacing w:before="120"/>
        <w:jc w:val="both"/>
        <w:rPr>
          <w:rFonts w:ascii="Arial" w:hAnsi="Arial" w:cs="Arial"/>
          <w:sz w:val="23"/>
          <w:szCs w:val="23"/>
        </w:rPr>
      </w:pPr>
      <w:r w:rsidRPr="003F1963">
        <w:rPr>
          <w:rFonts w:ascii="Arial" w:hAnsi="Arial" w:cs="Arial"/>
          <w:sz w:val="23"/>
          <w:szCs w:val="23"/>
        </w:rPr>
        <w:t>Jestliže dílo nelze provést bez přerušení vzhledem k technologickému postupu, nebo potřebě součinnosti při jeho provádění s ostatními účastníky výstavby, je zhotovitel povinen provádění díla těmto podmínkám přizpůsobit aniž by došlo ke změně sjednané doby plnění nebo ceny díla.</w:t>
      </w:r>
    </w:p>
    <w:p w:rsidR="00FD7E9F" w:rsidRPr="003F1963" w:rsidRDefault="00FD7E9F" w:rsidP="003F1963">
      <w:pPr>
        <w:numPr>
          <w:ilvl w:val="0"/>
          <w:numId w:val="6"/>
        </w:numPr>
        <w:spacing w:before="120"/>
        <w:jc w:val="both"/>
        <w:rPr>
          <w:rFonts w:ascii="Arial" w:hAnsi="Arial" w:cs="Arial"/>
          <w:sz w:val="23"/>
          <w:szCs w:val="23"/>
        </w:rPr>
      </w:pPr>
      <w:r w:rsidRPr="003F1963">
        <w:rPr>
          <w:rFonts w:ascii="Arial" w:hAnsi="Arial" w:cs="Arial"/>
          <w:sz w:val="23"/>
          <w:szCs w:val="23"/>
        </w:rPr>
        <w:t>Zhotovitel je povinen přerušit provádění díla na základě písemného pokynu objednatele, který mu objednatel předá.</w:t>
      </w:r>
    </w:p>
    <w:p w:rsidR="00FD7E9F" w:rsidRPr="003F1963" w:rsidRDefault="00FD7E9F" w:rsidP="003F1963">
      <w:pPr>
        <w:numPr>
          <w:ilvl w:val="0"/>
          <w:numId w:val="6"/>
        </w:numPr>
        <w:spacing w:before="120"/>
        <w:jc w:val="both"/>
        <w:rPr>
          <w:rFonts w:ascii="Arial" w:hAnsi="Arial" w:cs="Arial"/>
          <w:sz w:val="23"/>
          <w:szCs w:val="23"/>
        </w:rPr>
      </w:pPr>
      <w:r w:rsidRPr="003F1963">
        <w:rPr>
          <w:rFonts w:ascii="Arial" w:hAnsi="Arial" w:cs="Arial"/>
          <w:sz w:val="23"/>
          <w:szCs w:val="23"/>
        </w:rPr>
        <w:t>Nedohodnou-li se smluvní strany jinak, prodlužuje se lhůta pro provedení díla nebo jeho části o dobu, po kterou zhotovitel na základě pokynu objednatele podle předchozího odstavce tohoto článku přerušil provádění díla. Jestliže by však v důsledku toho připadlo provádění některých plnění na vhodnější nebo méně vhodné období, při prodloužení lhůty pro provedení díla nebo jeho části se k tomu přihlédne. Zhotovitel se vždy zavazuje provést dílo v co nejkratší době.</w:t>
      </w:r>
    </w:p>
    <w:p w:rsidR="00FD7E9F" w:rsidRPr="003F1963" w:rsidRDefault="00FD7E9F" w:rsidP="003F1963">
      <w:pPr>
        <w:numPr>
          <w:ilvl w:val="0"/>
          <w:numId w:val="6"/>
        </w:numPr>
        <w:spacing w:before="120"/>
        <w:jc w:val="both"/>
        <w:rPr>
          <w:rFonts w:ascii="Arial" w:hAnsi="Arial" w:cs="Arial"/>
          <w:color w:val="000000"/>
          <w:sz w:val="23"/>
          <w:szCs w:val="23"/>
        </w:rPr>
      </w:pPr>
      <w:r w:rsidRPr="003F1963">
        <w:rPr>
          <w:rFonts w:ascii="Arial" w:hAnsi="Arial" w:cs="Arial"/>
          <w:sz w:val="23"/>
          <w:szCs w:val="23"/>
        </w:rPr>
        <w:t>Pokud v důsledku porušení povinností zhotovitele při provádění díla vznikla nebo hrozí škoda na zdraví, životním prostředí nebo značná škoda na majetku, je zhotovitel povinen přerušit provádění díla. V provádění díla je zhotovitel v takovém případě povinen pokračovat na základě pokynu objednatele po odstranění závadného stavu a zhotovitel nemá právo na prodloužení lhůty pro provedení díla.</w:t>
      </w:r>
    </w:p>
    <w:p w:rsidR="00FD7E9F" w:rsidRPr="003F1963" w:rsidRDefault="00FD7E9F" w:rsidP="003F1963">
      <w:pPr>
        <w:numPr>
          <w:ilvl w:val="0"/>
          <w:numId w:val="6"/>
        </w:numPr>
        <w:spacing w:before="120"/>
        <w:jc w:val="both"/>
        <w:rPr>
          <w:rFonts w:ascii="Arial" w:hAnsi="Arial" w:cs="Arial"/>
          <w:color w:val="000000"/>
          <w:sz w:val="23"/>
          <w:szCs w:val="23"/>
        </w:rPr>
      </w:pPr>
      <w:r w:rsidRPr="003F1963">
        <w:rPr>
          <w:rFonts w:ascii="Arial" w:hAnsi="Arial" w:cs="Arial"/>
          <w:color w:val="000000"/>
          <w:sz w:val="23"/>
          <w:szCs w:val="23"/>
        </w:rPr>
        <w:t>Objednatel má právo určit provozní dobu zhotovitele při provádění díla, především začátek a konec provozní doby, a to i na soboty, neděle a svátky. Zhotovitel je povinen tuto provozní dobu bez výjimky dodržet.</w:t>
      </w:r>
    </w:p>
    <w:p w:rsidR="00FD7E9F" w:rsidRPr="003F1963" w:rsidRDefault="00FD7E9F" w:rsidP="003F1963">
      <w:pPr>
        <w:jc w:val="both"/>
        <w:rPr>
          <w:rFonts w:ascii="Arial" w:hAnsi="Arial" w:cs="Arial"/>
          <w:b/>
          <w:bCs/>
          <w:sz w:val="23"/>
          <w:szCs w:val="23"/>
        </w:rPr>
      </w:pPr>
    </w:p>
    <w:p w:rsidR="00FD7E9F" w:rsidRPr="003F1963" w:rsidRDefault="00FD7E9F" w:rsidP="003F1963">
      <w:pPr>
        <w:jc w:val="both"/>
        <w:rPr>
          <w:rFonts w:ascii="Arial" w:hAnsi="Arial" w:cs="Arial"/>
          <w:b/>
          <w:bCs/>
          <w:sz w:val="23"/>
          <w:szCs w:val="23"/>
        </w:rPr>
      </w:pPr>
    </w:p>
    <w:p w:rsidR="00FD7E9F" w:rsidRPr="003F1963" w:rsidRDefault="00FD7E9F" w:rsidP="003F1963">
      <w:pPr>
        <w:jc w:val="both"/>
        <w:rPr>
          <w:rFonts w:ascii="Arial" w:hAnsi="Arial" w:cs="Arial"/>
          <w:b/>
          <w:bCs/>
          <w:sz w:val="23"/>
          <w:szCs w:val="23"/>
        </w:rPr>
      </w:pPr>
      <w:r w:rsidRPr="003F1963">
        <w:rPr>
          <w:rFonts w:ascii="Arial" w:hAnsi="Arial" w:cs="Arial"/>
          <w:b/>
          <w:bCs/>
          <w:sz w:val="23"/>
          <w:szCs w:val="23"/>
        </w:rPr>
        <w:t>VI. Jakost a provedení díla</w:t>
      </w:r>
    </w:p>
    <w:p w:rsidR="00FD7E9F" w:rsidRPr="003F1963" w:rsidRDefault="00FD7E9F" w:rsidP="003F1963">
      <w:pPr>
        <w:numPr>
          <w:ilvl w:val="0"/>
          <w:numId w:val="7"/>
        </w:numPr>
        <w:spacing w:before="120"/>
        <w:jc w:val="both"/>
        <w:rPr>
          <w:rFonts w:ascii="Arial" w:hAnsi="Arial" w:cs="Arial"/>
          <w:sz w:val="23"/>
          <w:szCs w:val="23"/>
        </w:rPr>
      </w:pPr>
      <w:r w:rsidRPr="003F1963">
        <w:rPr>
          <w:rFonts w:ascii="Arial" w:hAnsi="Arial" w:cs="Arial"/>
          <w:sz w:val="23"/>
          <w:szCs w:val="23"/>
        </w:rPr>
        <w:t xml:space="preserve">Zhotovitel provede dílo v souladu se smlouvou, oprávněnými pokyny objednatele při provádění díla, s projektovou dokumentací a dále v souladu s právními předpisy, platnými českými technickými normami, které se vztahují k materiálům a činnostem prováděným na základě smlouvy, včetně českých technických norem, které nejsou obecně závazné, a s rozhodnutími, zejména stavebním povolením, se stanovisky nebo jinými opatřeními orgánů veřejné správy. </w:t>
      </w:r>
    </w:p>
    <w:p w:rsidR="00FD7E9F" w:rsidRPr="003F1963" w:rsidRDefault="00FD7E9F" w:rsidP="003F1963">
      <w:pPr>
        <w:numPr>
          <w:ilvl w:val="0"/>
          <w:numId w:val="7"/>
        </w:numPr>
        <w:spacing w:before="120"/>
        <w:jc w:val="both"/>
        <w:rPr>
          <w:rFonts w:ascii="Arial" w:hAnsi="Arial" w:cs="Arial"/>
          <w:sz w:val="23"/>
          <w:szCs w:val="23"/>
        </w:rPr>
      </w:pPr>
      <w:r w:rsidRPr="003F1963">
        <w:rPr>
          <w:rFonts w:ascii="Arial" w:hAnsi="Arial" w:cs="Arial"/>
          <w:sz w:val="23"/>
          <w:szCs w:val="23"/>
        </w:rPr>
        <w:t xml:space="preserve">Plnění povinností vyplývajících z právních předpisů donucující povahy a ze závazných rozhodnutí, stanovisek nebo jiných opatření orgánů veřejné správy má v případě rozporu s ostatními povinnostmi zhotovitele vždy přednost. Plnění ostatních povinností zhotovitele má vždy přednost v případě rozporu s povinnostmi vyplývajícími z českých technických norem, které nejsou obecně závazné. </w:t>
      </w:r>
    </w:p>
    <w:p w:rsidR="00FD7E9F" w:rsidRPr="003F1963" w:rsidRDefault="00FD7E9F" w:rsidP="003F1963">
      <w:pPr>
        <w:numPr>
          <w:ilvl w:val="0"/>
          <w:numId w:val="7"/>
        </w:numPr>
        <w:spacing w:before="120"/>
        <w:jc w:val="both"/>
        <w:rPr>
          <w:rFonts w:ascii="Arial" w:hAnsi="Arial" w:cs="Arial"/>
          <w:sz w:val="23"/>
          <w:szCs w:val="23"/>
        </w:rPr>
      </w:pPr>
      <w:r w:rsidRPr="003F1963">
        <w:rPr>
          <w:rFonts w:ascii="Arial" w:hAnsi="Arial" w:cs="Arial"/>
          <w:sz w:val="23"/>
          <w:szCs w:val="23"/>
        </w:rPr>
        <w:lastRenderedPageBreak/>
        <w:t>Zhotovitel se zavazuje provést na svůj náklad a nebezpečí i veškeré práce nebo činnosti anebo jiná plnění, i kdyby je smlouva výslovně neuváděla jako součást díla, pokud jejich provedení je nebo se stane nezbytným k řádnému provedení díla. Jde zejména o dodání potřebných výrobků, dílců nebo jiného materiálu, jejich dopravu do místa provádění díla, o zajištění zdvihacího zařízení, odběr energií a vody, vybudování, provoz a odstranění zařízení staveniště, zajištění dopravních a jiných opatření vyvolaných prováděním díla, zimní opatření, ostrahu staveniště, protipožární dozor, o odvoz odpadu vzniklého při provádění díla, potřebný zábor veřejného prostranství a veškerá další plnění nezbytná pro řádné provedení díla.</w:t>
      </w:r>
    </w:p>
    <w:p w:rsidR="00FD7E9F" w:rsidRPr="003F1963" w:rsidRDefault="00FD7E9F" w:rsidP="003F1963">
      <w:pPr>
        <w:numPr>
          <w:ilvl w:val="0"/>
          <w:numId w:val="7"/>
        </w:numPr>
        <w:spacing w:before="120"/>
        <w:jc w:val="both"/>
        <w:rPr>
          <w:rFonts w:ascii="Arial" w:hAnsi="Arial" w:cs="Arial"/>
          <w:sz w:val="23"/>
          <w:szCs w:val="23"/>
        </w:rPr>
      </w:pPr>
      <w:r w:rsidRPr="003F1963">
        <w:rPr>
          <w:rFonts w:ascii="Arial" w:hAnsi="Arial" w:cs="Arial"/>
          <w:sz w:val="23"/>
          <w:szCs w:val="23"/>
        </w:rPr>
        <w:t>Součástí závazku zhotovitele provést dílo je rovněž předání veškerých dokladů k výrobkům a zařízením, dokladů k revizím, atestů a protokolů o zkouškách díla, provozních řádů s popisem stavební a technologické části zařízení, pokud jsou součástí díla, požadavky na jejich provoz a údržbu a na kontrolu bezpečnosti a hygieny práce a popisem důležitých komunikačních spojení a havarijních řádů s popisem havarijních postupů, požadavků na obsluhu a důležitých komunikačních spojení, dále předání návodů pro montáž, obsluhu a údržbu jednotlivých přístrojů, zařízení nebo jejich provozních celků, jestliže jsou součástí díla, záručních listů, seznamů náhradních dílů a prohlášení o shodě, certifikátů či jiných dokladů podle právních předpisů o technických požadavcích na výrobky a dalších dokladů nezbytných k užívání díla nebo požadovaných ve stavebním povolení anebo nezbytných k podání žádosti o vydání kolaudačního souhlasu nebo oznámení o záměru započít s užíváním stavby.</w:t>
      </w:r>
    </w:p>
    <w:p w:rsidR="00FD7E9F" w:rsidRPr="003F1963" w:rsidRDefault="00FD7E9F" w:rsidP="003F1963">
      <w:pPr>
        <w:numPr>
          <w:ilvl w:val="0"/>
          <w:numId w:val="7"/>
        </w:numPr>
        <w:spacing w:before="120"/>
        <w:jc w:val="both"/>
        <w:rPr>
          <w:rFonts w:ascii="Arial" w:hAnsi="Arial" w:cs="Arial"/>
          <w:sz w:val="23"/>
          <w:szCs w:val="23"/>
        </w:rPr>
      </w:pPr>
      <w:r w:rsidRPr="003F1963">
        <w:rPr>
          <w:rFonts w:ascii="Arial" w:hAnsi="Arial" w:cs="Arial"/>
          <w:sz w:val="23"/>
          <w:szCs w:val="23"/>
        </w:rPr>
        <w:t>Jestliže závazek zhotovitele provést dílo zanikne jinak než splněním, je zhotovitel povinen předat objednateli doklady podle předchozího odstavce tohoto článku ohledně plnění, která při provádění díla již uskutečnil a objednatel je převzal.</w:t>
      </w:r>
    </w:p>
    <w:p w:rsidR="00FD7E9F" w:rsidRPr="003F1963" w:rsidRDefault="00FD7E9F" w:rsidP="003F1963">
      <w:pPr>
        <w:numPr>
          <w:ilvl w:val="0"/>
          <w:numId w:val="7"/>
        </w:numPr>
        <w:spacing w:before="120"/>
        <w:jc w:val="both"/>
        <w:rPr>
          <w:rFonts w:ascii="Arial" w:hAnsi="Arial" w:cs="Arial"/>
          <w:sz w:val="23"/>
          <w:szCs w:val="23"/>
        </w:rPr>
      </w:pPr>
      <w:r w:rsidRPr="003F1963">
        <w:rPr>
          <w:rFonts w:ascii="Arial" w:hAnsi="Arial" w:cs="Arial"/>
          <w:sz w:val="23"/>
          <w:szCs w:val="23"/>
        </w:rPr>
        <w:t xml:space="preserve">Před zahájením provádění díla předloží zhotovitel objednateli technologické postupy nebo předpisy pro provádění plnění, která jsou součástí díla. Tyto technologické postupy nebo předpisy musejí obsahovat alespoň popis jednotlivých postupů pro činnosti, které jsou součástí provádění díla, jejich návaznosti a souběh. </w:t>
      </w:r>
    </w:p>
    <w:p w:rsidR="00FD7E9F" w:rsidRPr="003F1963" w:rsidRDefault="00FD7E9F" w:rsidP="003F1963">
      <w:pPr>
        <w:numPr>
          <w:ilvl w:val="0"/>
          <w:numId w:val="7"/>
        </w:numPr>
        <w:spacing w:before="120"/>
        <w:jc w:val="both"/>
        <w:rPr>
          <w:rFonts w:ascii="Arial" w:hAnsi="Arial" w:cs="Arial"/>
          <w:sz w:val="23"/>
          <w:szCs w:val="23"/>
        </w:rPr>
      </w:pPr>
      <w:r w:rsidRPr="003F1963">
        <w:rPr>
          <w:rFonts w:ascii="Arial" w:hAnsi="Arial" w:cs="Arial"/>
          <w:sz w:val="23"/>
          <w:szCs w:val="23"/>
        </w:rPr>
        <w:t>Jestliže se podle smlouvy určuje jakost a provedení stavebních výrobků nebo stavebních hmot použitých při provádění díla podle vzorků nebo předloh, je zhotovitel povinen schválené vzorky a předlohy uložit na staveništi, aby je bylo možné použít při kontrole provádění díla. Zhotovitel na staveništi za stejným účelem uloží též vzorky hotového díla, vyžadují-li se podle smlouvy k ověření technických nebo estetických požadavků na jakost a provedení díla. Jde přitom zejména o vzorky obvodového pláště, podlah, maleb nebo nátěrů.</w:t>
      </w:r>
    </w:p>
    <w:p w:rsidR="00FD7E9F" w:rsidRPr="003F1963" w:rsidRDefault="00FD7E9F" w:rsidP="003F1963">
      <w:pPr>
        <w:jc w:val="both"/>
        <w:rPr>
          <w:rFonts w:ascii="Arial" w:hAnsi="Arial" w:cs="Arial"/>
          <w:b/>
          <w:bCs/>
          <w:sz w:val="23"/>
          <w:szCs w:val="23"/>
        </w:rPr>
      </w:pPr>
    </w:p>
    <w:p w:rsidR="00FD7E9F" w:rsidRPr="003F1963" w:rsidRDefault="00FD7E9F" w:rsidP="003F1963">
      <w:pPr>
        <w:jc w:val="both"/>
        <w:rPr>
          <w:rFonts w:ascii="Arial" w:hAnsi="Arial" w:cs="Arial"/>
          <w:b/>
          <w:bCs/>
          <w:sz w:val="23"/>
          <w:szCs w:val="23"/>
        </w:rPr>
      </w:pPr>
    </w:p>
    <w:p w:rsidR="00FD7E9F" w:rsidRPr="003F1963" w:rsidRDefault="00FD7E9F" w:rsidP="003F1963">
      <w:pPr>
        <w:jc w:val="both"/>
        <w:rPr>
          <w:rFonts w:ascii="Arial" w:hAnsi="Arial" w:cs="Arial"/>
          <w:b/>
          <w:bCs/>
          <w:sz w:val="23"/>
          <w:szCs w:val="23"/>
        </w:rPr>
      </w:pPr>
      <w:r w:rsidRPr="003F1963">
        <w:rPr>
          <w:rFonts w:ascii="Arial" w:hAnsi="Arial" w:cs="Arial"/>
          <w:b/>
          <w:bCs/>
          <w:sz w:val="23"/>
          <w:szCs w:val="23"/>
        </w:rPr>
        <w:t>VII. Kontrola provádění díla</w:t>
      </w:r>
    </w:p>
    <w:p w:rsidR="00FD7E9F" w:rsidRPr="003F1963" w:rsidRDefault="00FD7E9F" w:rsidP="003F1963">
      <w:pPr>
        <w:numPr>
          <w:ilvl w:val="0"/>
          <w:numId w:val="4"/>
        </w:numPr>
        <w:tabs>
          <w:tab w:val="left" w:pos="360"/>
        </w:tabs>
        <w:spacing w:before="120" w:after="120"/>
        <w:jc w:val="both"/>
        <w:rPr>
          <w:rFonts w:ascii="Arial" w:hAnsi="Arial" w:cs="Arial"/>
          <w:sz w:val="23"/>
          <w:szCs w:val="23"/>
        </w:rPr>
      </w:pPr>
      <w:r w:rsidRPr="003F1963">
        <w:rPr>
          <w:rFonts w:ascii="Arial" w:hAnsi="Arial" w:cs="Arial"/>
          <w:sz w:val="23"/>
          <w:szCs w:val="23"/>
        </w:rPr>
        <w:t>Objednatel je oprávněn kdykoli kontrolovat provádění díla. K vykonání takové kontroly má objednatel přístup na staveniště, jakož i do dílen a skladišť, kde se vyrábějí nebo nacházejí věci určené k provádění díla. Zhotovitel je povinen objednateli kontrolu umožnit a zajistit její umožnění také u jeho subdodavatelů.</w:t>
      </w:r>
    </w:p>
    <w:p w:rsidR="00FD7E9F" w:rsidRPr="003F1963" w:rsidRDefault="00FD7E9F" w:rsidP="003F1963">
      <w:pPr>
        <w:numPr>
          <w:ilvl w:val="0"/>
          <w:numId w:val="4"/>
        </w:numPr>
        <w:tabs>
          <w:tab w:val="left" w:pos="360"/>
        </w:tabs>
        <w:spacing w:after="120"/>
        <w:jc w:val="both"/>
        <w:rPr>
          <w:rFonts w:ascii="Arial" w:hAnsi="Arial" w:cs="Arial"/>
          <w:sz w:val="23"/>
          <w:szCs w:val="23"/>
        </w:rPr>
      </w:pPr>
      <w:r w:rsidRPr="003F1963">
        <w:rPr>
          <w:rFonts w:ascii="Arial" w:hAnsi="Arial" w:cs="Arial"/>
          <w:sz w:val="23"/>
          <w:szCs w:val="23"/>
        </w:rPr>
        <w:t>V průběhu provádění díla se rovněž konají kontrolní dny, které svolává objednatel a zhotovitel je povinen se jich účastnit. Závěry kontrolních dnů musejí smluvní strany zapsat. Obsah takového zápisu slouží jen k organizačním a koordinačním účelům a nelze jím měnit smlouvu.</w:t>
      </w:r>
    </w:p>
    <w:p w:rsidR="00FD7E9F" w:rsidRPr="003F1963" w:rsidRDefault="00FD7E9F" w:rsidP="003F1963">
      <w:pPr>
        <w:numPr>
          <w:ilvl w:val="0"/>
          <w:numId w:val="4"/>
        </w:numPr>
        <w:spacing w:after="120"/>
        <w:jc w:val="both"/>
        <w:rPr>
          <w:rFonts w:ascii="Arial" w:hAnsi="Arial" w:cs="Arial"/>
          <w:sz w:val="23"/>
          <w:szCs w:val="23"/>
        </w:rPr>
      </w:pPr>
      <w:r w:rsidRPr="003F1963">
        <w:rPr>
          <w:rFonts w:ascii="Arial" w:hAnsi="Arial" w:cs="Arial"/>
          <w:sz w:val="23"/>
          <w:szCs w:val="23"/>
        </w:rPr>
        <w:t xml:space="preserve">Zhotovitel je povinen na žádost objednatele prokázat, že získal veškerá povolení, registrace nebo souhlasy, jejichž dosažení ukládají v souvislosti s prováděním </w:t>
      </w:r>
      <w:r w:rsidRPr="003F1963">
        <w:rPr>
          <w:rFonts w:ascii="Arial" w:hAnsi="Arial" w:cs="Arial"/>
          <w:sz w:val="23"/>
          <w:szCs w:val="23"/>
        </w:rPr>
        <w:lastRenderedPageBreak/>
        <w:t>díla příslušné právní předpisy, nebo že je získali jeho zaměstnanci nebo dodavatelé.</w:t>
      </w:r>
    </w:p>
    <w:p w:rsidR="00FD7E9F" w:rsidRPr="003F1963" w:rsidRDefault="00FD7E9F" w:rsidP="003F1963">
      <w:pPr>
        <w:numPr>
          <w:ilvl w:val="0"/>
          <w:numId w:val="4"/>
        </w:numPr>
        <w:spacing w:after="120"/>
        <w:jc w:val="both"/>
        <w:rPr>
          <w:rFonts w:ascii="Arial" w:hAnsi="Arial" w:cs="Arial"/>
          <w:sz w:val="23"/>
          <w:szCs w:val="23"/>
        </w:rPr>
      </w:pPr>
      <w:r w:rsidRPr="003F1963">
        <w:rPr>
          <w:rFonts w:ascii="Arial" w:hAnsi="Arial" w:cs="Arial"/>
          <w:sz w:val="23"/>
          <w:szCs w:val="23"/>
        </w:rPr>
        <w:t>Závady na stavbě, které ohrožují životy nebo zdraví anebo bezpečnost stavby se zhotovitel zavazuje neprodleně oznámit objednateli, a to i v případě, že jejich příčinou není porušení povinnosti zhotovitele.</w:t>
      </w:r>
    </w:p>
    <w:p w:rsidR="00FD7E9F" w:rsidRPr="003F1963" w:rsidRDefault="00FD7E9F" w:rsidP="003F1963">
      <w:pPr>
        <w:numPr>
          <w:ilvl w:val="0"/>
          <w:numId w:val="4"/>
        </w:numPr>
        <w:spacing w:after="120"/>
        <w:jc w:val="both"/>
        <w:rPr>
          <w:rFonts w:ascii="Arial" w:hAnsi="Arial" w:cs="Arial"/>
          <w:sz w:val="23"/>
          <w:szCs w:val="23"/>
        </w:rPr>
      </w:pPr>
      <w:r w:rsidRPr="003F1963">
        <w:rPr>
          <w:rFonts w:ascii="Arial" w:hAnsi="Arial" w:cs="Arial"/>
          <w:sz w:val="23"/>
          <w:szCs w:val="23"/>
        </w:rPr>
        <w:t>Zhotovitel se zavazuje vyrozumět objednatele o stížnostech nebo jiných podnětech třetích osob týkajících se provádění díla nebo stavby bez zbytečného odkladu poté, co se o nich dozvěděl.</w:t>
      </w:r>
    </w:p>
    <w:p w:rsidR="00FD7E9F" w:rsidRPr="003F1963" w:rsidRDefault="00FD7E9F" w:rsidP="003F1963">
      <w:pPr>
        <w:numPr>
          <w:ilvl w:val="0"/>
          <w:numId w:val="4"/>
        </w:numPr>
        <w:spacing w:after="120"/>
        <w:jc w:val="both"/>
        <w:rPr>
          <w:rFonts w:ascii="Arial" w:hAnsi="Arial" w:cs="Arial"/>
          <w:sz w:val="23"/>
          <w:szCs w:val="23"/>
        </w:rPr>
      </w:pPr>
      <w:r w:rsidRPr="003F1963">
        <w:rPr>
          <w:rFonts w:ascii="Arial" w:hAnsi="Arial" w:cs="Arial"/>
          <w:sz w:val="23"/>
          <w:szCs w:val="23"/>
        </w:rPr>
        <w:t>Materiály, zařízení nebo jiné věci opatřené zhotovitelem, které neodpovídají smlouvě nebo právním předpisům, musí zhotovitel v přiměřené lhůtě, kterou mu k tomu objednatel stanoví, odstranit ze staveniště. Jestliže tuto povinnost nesplní, může je odstranit objednatel na náklady zhotovitele.</w:t>
      </w:r>
    </w:p>
    <w:p w:rsidR="00FD7E9F" w:rsidRDefault="00FD7E9F" w:rsidP="003F1963">
      <w:pPr>
        <w:jc w:val="both"/>
        <w:rPr>
          <w:rFonts w:ascii="Arial" w:hAnsi="Arial" w:cs="Arial"/>
          <w:sz w:val="23"/>
          <w:szCs w:val="23"/>
        </w:rPr>
      </w:pPr>
    </w:p>
    <w:p w:rsidR="003F1963" w:rsidRPr="003F1963" w:rsidRDefault="003F1963" w:rsidP="003F1963">
      <w:pPr>
        <w:jc w:val="both"/>
        <w:rPr>
          <w:rFonts w:ascii="Arial" w:hAnsi="Arial" w:cs="Arial"/>
          <w:sz w:val="23"/>
          <w:szCs w:val="23"/>
        </w:rPr>
      </w:pPr>
    </w:p>
    <w:p w:rsidR="00FD7E9F" w:rsidRPr="003F1963" w:rsidRDefault="00FD7E9F" w:rsidP="003F1963">
      <w:pPr>
        <w:keepNext/>
        <w:spacing w:after="120"/>
        <w:jc w:val="both"/>
        <w:outlineLvl w:val="1"/>
        <w:rPr>
          <w:rFonts w:ascii="Arial" w:hAnsi="Arial" w:cs="Arial"/>
          <w:b/>
          <w:bCs/>
          <w:sz w:val="23"/>
          <w:szCs w:val="23"/>
        </w:rPr>
      </w:pPr>
      <w:r w:rsidRPr="003F1963">
        <w:rPr>
          <w:rFonts w:ascii="Arial" w:hAnsi="Arial" w:cs="Arial"/>
          <w:b/>
          <w:bCs/>
          <w:sz w:val="23"/>
          <w:szCs w:val="23"/>
        </w:rPr>
        <w:t>VIII. Zkoušky předmětu díla</w:t>
      </w:r>
    </w:p>
    <w:p w:rsidR="00FD7E9F" w:rsidRPr="003F1963" w:rsidRDefault="00FD7E9F" w:rsidP="003F1963">
      <w:pPr>
        <w:numPr>
          <w:ilvl w:val="0"/>
          <w:numId w:val="16"/>
        </w:numPr>
        <w:spacing w:after="120"/>
        <w:jc w:val="both"/>
        <w:rPr>
          <w:rFonts w:ascii="Arial" w:hAnsi="Arial" w:cs="Arial"/>
          <w:sz w:val="23"/>
          <w:szCs w:val="23"/>
        </w:rPr>
      </w:pPr>
      <w:r w:rsidRPr="003F1963">
        <w:rPr>
          <w:rFonts w:ascii="Arial" w:hAnsi="Arial" w:cs="Arial"/>
          <w:sz w:val="23"/>
          <w:szCs w:val="23"/>
        </w:rPr>
        <w:t>Součástí závazku zhotovitele provést dílo je provedení všech zkoušek sjednaných ve smlouvě nebo předepsaných právními předpisy a platnými českými technickými normami, byť by nebyly obecně závazné, a to ve vhodné době odpovídající postupu provádění díla, nejpozději však před předáním předmětu díla objednateli. Náklady na provedení zkoušek předmětu díla jsou zahrnuty v ceně díla.</w:t>
      </w:r>
    </w:p>
    <w:p w:rsidR="00FD7E9F" w:rsidRPr="003F1963" w:rsidRDefault="00FD7E9F" w:rsidP="003F1963">
      <w:pPr>
        <w:numPr>
          <w:ilvl w:val="0"/>
          <w:numId w:val="16"/>
        </w:numPr>
        <w:spacing w:after="120"/>
        <w:jc w:val="both"/>
        <w:rPr>
          <w:rFonts w:ascii="Arial" w:hAnsi="Arial" w:cs="Arial"/>
          <w:sz w:val="23"/>
          <w:szCs w:val="23"/>
        </w:rPr>
      </w:pPr>
      <w:r w:rsidRPr="003F1963">
        <w:rPr>
          <w:rFonts w:ascii="Arial" w:hAnsi="Arial" w:cs="Arial"/>
          <w:sz w:val="23"/>
          <w:szCs w:val="23"/>
        </w:rPr>
        <w:t>Zhotovitel je povinen včas pozvat objednatele k provedení zkoušek předmětu díla.</w:t>
      </w:r>
    </w:p>
    <w:p w:rsidR="00FD7E9F" w:rsidRPr="003F1963" w:rsidRDefault="00FD7E9F" w:rsidP="003F1963">
      <w:pPr>
        <w:numPr>
          <w:ilvl w:val="0"/>
          <w:numId w:val="16"/>
        </w:numPr>
        <w:spacing w:after="120"/>
        <w:jc w:val="both"/>
        <w:rPr>
          <w:rFonts w:ascii="Arial" w:hAnsi="Arial" w:cs="Arial"/>
          <w:sz w:val="23"/>
          <w:szCs w:val="23"/>
        </w:rPr>
      </w:pPr>
      <w:r w:rsidRPr="003F1963">
        <w:rPr>
          <w:rFonts w:ascii="Arial" w:hAnsi="Arial" w:cs="Arial"/>
          <w:sz w:val="23"/>
          <w:szCs w:val="23"/>
        </w:rPr>
        <w:t>Výsledky zkoušek předmětu díla se musejí písemně zachytit. Stejnopis zápisu o výsledku zkoušek je zhotovitel povinen předat bez zbytečného odkladu po provedení zkoušky objednateli.</w:t>
      </w:r>
    </w:p>
    <w:p w:rsidR="00FD7E9F" w:rsidRPr="003F1963" w:rsidRDefault="00FD7E9F" w:rsidP="003F1963">
      <w:pPr>
        <w:numPr>
          <w:ilvl w:val="0"/>
          <w:numId w:val="16"/>
        </w:numPr>
        <w:spacing w:after="120"/>
        <w:jc w:val="both"/>
        <w:rPr>
          <w:rFonts w:ascii="Arial" w:hAnsi="Arial" w:cs="Arial"/>
          <w:sz w:val="23"/>
          <w:szCs w:val="23"/>
        </w:rPr>
      </w:pPr>
      <w:r w:rsidRPr="003F1963">
        <w:rPr>
          <w:rFonts w:ascii="Arial" w:hAnsi="Arial" w:cs="Arial"/>
          <w:sz w:val="23"/>
          <w:szCs w:val="23"/>
        </w:rPr>
        <w:t xml:space="preserve">Zhotovitel je na žádost objednatele povinen účastnit se veškerých zkoušek, které se týkají prací, činností nebo jiných plnění, jež uskutečnil při provedení díla, a to i zkoušek prováděných po předání a převzetí předmětu díla. </w:t>
      </w:r>
    </w:p>
    <w:p w:rsidR="00FD7E9F" w:rsidRPr="003F1963" w:rsidRDefault="00FD7E9F" w:rsidP="003F1963">
      <w:pPr>
        <w:numPr>
          <w:ilvl w:val="0"/>
          <w:numId w:val="16"/>
        </w:numPr>
        <w:spacing w:after="120"/>
        <w:jc w:val="both"/>
        <w:rPr>
          <w:rFonts w:ascii="Arial" w:hAnsi="Arial" w:cs="Arial"/>
          <w:sz w:val="23"/>
          <w:szCs w:val="23"/>
        </w:rPr>
      </w:pPr>
      <w:r w:rsidRPr="003F1963">
        <w:rPr>
          <w:rFonts w:ascii="Arial" w:hAnsi="Arial" w:cs="Arial"/>
          <w:sz w:val="23"/>
          <w:szCs w:val="23"/>
        </w:rPr>
        <w:t xml:space="preserve">Provádí-li zkoušky předmětu díla též objednatel, nezprošťuje tato okolnost zhotovitele jeho závazků. </w:t>
      </w:r>
    </w:p>
    <w:p w:rsidR="00FD7E9F" w:rsidRDefault="00FD7E9F" w:rsidP="003F1963">
      <w:pPr>
        <w:jc w:val="both"/>
        <w:rPr>
          <w:rFonts w:ascii="Arial" w:hAnsi="Arial" w:cs="Arial"/>
          <w:b/>
          <w:bCs/>
          <w:sz w:val="23"/>
          <w:szCs w:val="23"/>
        </w:rPr>
      </w:pPr>
    </w:p>
    <w:p w:rsidR="003F1963" w:rsidRPr="003F1963" w:rsidRDefault="003F1963" w:rsidP="003F1963">
      <w:pPr>
        <w:jc w:val="both"/>
        <w:rPr>
          <w:rFonts w:ascii="Arial" w:hAnsi="Arial" w:cs="Arial"/>
          <w:b/>
          <w:bCs/>
          <w:sz w:val="23"/>
          <w:szCs w:val="23"/>
        </w:rPr>
      </w:pPr>
    </w:p>
    <w:p w:rsidR="00FD7E9F" w:rsidRPr="003F1963" w:rsidRDefault="00FD7E9F" w:rsidP="003F1963">
      <w:pPr>
        <w:jc w:val="both"/>
        <w:rPr>
          <w:rFonts w:ascii="Arial" w:hAnsi="Arial" w:cs="Arial"/>
          <w:b/>
          <w:bCs/>
          <w:sz w:val="23"/>
          <w:szCs w:val="23"/>
        </w:rPr>
      </w:pPr>
      <w:r w:rsidRPr="003F1963">
        <w:rPr>
          <w:rFonts w:ascii="Arial" w:hAnsi="Arial" w:cs="Arial"/>
          <w:b/>
          <w:bCs/>
          <w:sz w:val="23"/>
          <w:szCs w:val="23"/>
        </w:rPr>
        <w:t>IX. Prodlení při provádění díla</w:t>
      </w:r>
    </w:p>
    <w:p w:rsidR="00FD7E9F" w:rsidRPr="003F1963" w:rsidRDefault="00FD7E9F" w:rsidP="003F1963">
      <w:pPr>
        <w:spacing w:before="120"/>
        <w:ind w:left="360"/>
        <w:jc w:val="both"/>
        <w:rPr>
          <w:rFonts w:ascii="Arial" w:hAnsi="Arial" w:cs="Arial"/>
          <w:sz w:val="23"/>
          <w:szCs w:val="23"/>
        </w:rPr>
      </w:pPr>
      <w:r w:rsidRPr="003F1963">
        <w:rPr>
          <w:rFonts w:ascii="Arial" w:hAnsi="Arial" w:cs="Arial"/>
          <w:sz w:val="23"/>
          <w:szCs w:val="23"/>
        </w:rPr>
        <w:t xml:space="preserve">Jestliže je zhotovitel v prodlení se zahájením provádění díla nebo jestliže se dostane do zřejmého prodlení během provádění díla, zejména tím, že neplní dílčí termíny pro provádění díla, anebo jestliže zhotovitel provádí dílo v rozporu se svými povinnostmi, je objednatel oprávněn vyzvat zhotovitele, aby odstranil zřejmé prodlení s prováděním díla, zejména plněním dílčích termínů pro provádění díla, nebo aby odstranil vady vzniklé vadným prováděním díla a dílo prováděl řádným způsobem, a stanovit mu k tomu přiměřenou lhůtu. </w:t>
      </w:r>
    </w:p>
    <w:p w:rsidR="00FD7E9F" w:rsidRPr="003F1963" w:rsidRDefault="00FD7E9F" w:rsidP="003F1963">
      <w:pPr>
        <w:jc w:val="both"/>
        <w:rPr>
          <w:rFonts w:ascii="Arial" w:hAnsi="Arial" w:cs="Arial"/>
          <w:b/>
          <w:bCs/>
          <w:sz w:val="23"/>
          <w:szCs w:val="23"/>
        </w:rPr>
      </w:pPr>
    </w:p>
    <w:p w:rsidR="00FD7E9F" w:rsidRPr="003F1963" w:rsidRDefault="00FD7E9F" w:rsidP="003F1963">
      <w:pPr>
        <w:jc w:val="both"/>
        <w:rPr>
          <w:rFonts w:ascii="Arial" w:hAnsi="Arial" w:cs="Arial"/>
          <w:b/>
          <w:bCs/>
          <w:sz w:val="23"/>
          <w:szCs w:val="23"/>
        </w:rPr>
      </w:pPr>
    </w:p>
    <w:p w:rsidR="00FD7E9F" w:rsidRPr="003F1963" w:rsidRDefault="00FD7E9F" w:rsidP="003F1963">
      <w:pPr>
        <w:jc w:val="both"/>
        <w:rPr>
          <w:rFonts w:ascii="Arial" w:hAnsi="Arial" w:cs="Arial"/>
          <w:b/>
          <w:bCs/>
          <w:sz w:val="23"/>
          <w:szCs w:val="23"/>
        </w:rPr>
      </w:pPr>
      <w:r w:rsidRPr="003F1963">
        <w:rPr>
          <w:rFonts w:ascii="Arial" w:hAnsi="Arial" w:cs="Arial"/>
          <w:b/>
          <w:bCs/>
          <w:sz w:val="23"/>
          <w:szCs w:val="23"/>
        </w:rPr>
        <w:t>X. Změny díla</w:t>
      </w:r>
    </w:p>
    <w:p w:rsidR="00FD7E9F" w:rsidRPr="003F1963" w:rsidRDefault="00FD7E9F" w:rsidP="003F1963">
      <w:pPr>
        <w:numPr>
          <w:ilvl w:val="0"/>
          <w:numId w:val="8"/>
        </w:numPr>
        <w:spacing w:before="120"/>
        <w:jc w:val="both"/>
        <w:rPr>
          <w:rFonts w:ascii="Arial" w:hAnsi="Arial" w:cs="Arial"/>
          <w:sz w:val="23"/>
          <w:szCs w:val="23"/>
        </w:rPr>
      </w:pPr>
      <w:r w:rsidRPr="003F1963">
        <w:rPr>
          <w:rFonts w:ascii="Arial" w:hAnsi="Arial" w:cs="Arial"/>
          <w:sz w:val="23"/>
          <w:szCs w:val="23"/>
        </w:rPr>
        <w:t>Jestliže by změna díla vyžadovala povolení změny stavby před jejím dokončením, může taková dohoda o změně smlouvy nabýt účinnosti nejdříve dnem právní moci rozhodnutí o povolení změny stavby před jejím dokončením anebo dnem jejího schválení nebo vydání souhlasu s ohlášením takové změny.</w:t>
      </w:r>
    </w:p>
    <w:p w:rsidR="00FD7E9F" w:rsidRPr="003F1963" w:rsidRDefault="00FD7E9F" w:rsidP="003F1963">
      <w:pPr>
        <w:numPr>
          <w:ilvl w:val="0"/>
          <w:numId w:val="8"/>
        </w:numPr>
        <w:spacing w:before="120"/>
        <w:jc w:val="both"/>
        <w:rPr>
          <w:rFonts w:ascii="Arial" w:hAnsi="Arial" w:cs="Arial"/>
          <w:sz w:val="23"/>
          <w:szCs w:val="23"/>
        </w:rPr>
      </w:pPr>
      <w:r w:rsidRPr="003F1963">
        <w:rPr>
          <w:rFonts w:ascii="Arial" w:hAnsi="Arial" w:cs="Arial"/>
          <w:sz w:val="23"/>
          <w:szCs w:val="23"/>
        </w:rPr>
        <w:lastRenderedPageBreak/>
        <w:t>Považuje-li zhotovitel při provádění díla za nezbytnou jeho změnu nebo navrhne-li jednání o změně díla objednatel, zavazují se obě smluvní strany neprodleně návrh na změnu díla projednat. Zhotovitel přitom předloží objednateli nabídku, z níž by vyplýval rozsah změny díla a s ním související změny ceny díla, lhůty pro jeho provedení, popřípadě změny dalších podmínek provádění díla.</w:t>
      </w:r>
    </w:p>
    <w:p w:rsidR="00FD7E9F" w:rsidRPr="003F1963" w:rsidRDefault="00FD7E9F" w:rsidP="003F1963">
      <w:pPr>
        <w:numPr>
          <w:ilvl w:val="0"/>
          <w:numId w:val="8"/>
        </w:numPr>
        <w:spacing w:before="120"/>
        <w:jc w:val="both"/>
        <w:rPr>
          <w:rFonts w:ascii="Arial" w:hAnsi="Arial" w:cs="Arial"/>
          <w:sz w:val="23"/>
          <w:szCs w:val="23"/>
        </w:rPr>
      </w:pPr>
      <w:r w:rsidRPr="003F1963">
        <w:rPr>
          <w:rFonts w:ascii="Arial" w:hAnsi="Arial" w:cs="Arial"/>
          <w:sz w:val="23"/>
          <w:szCs w:val="23"/>
        </w:rPr>
        <w:t>Plnění, o něž zhotovitel dílo rozšířil bez uzavření dodatku smlouvy, je povinen odstranit v přiměřené lhůtě, kterou mu k tomu objednatel stanoví. Jestliže objednatel zhotovitele k jejich odstranění nevyzve a předmět díla s nimi převezme, považují se takto provedená plnění za plnění zahrnutá v díle a nezvyšuje se o ně cena díla.</w:t>
      </w:r>
    </w:p>
    <w:p w:rsidR="00FD7E9F" w:rsidRPr="003F1963" w:rsidRDefault="00FD7E9F" w:rsidP="003F1963">
      <w:pPr>
        <w:numPr>
          <w:ilvl w:val="0"/>
          <w:numId w:val="8"/>
        </w:numPr>
        <w:spacing w:before="120"/>
        <w:jc w:val="both"/>
        <w:rPr>
          <w:rFonts w:ascii="Arial" w:hAnsi="Arial" w:cs="Arial"/>
          <w:sz w:val="23"/>
          <w:szCs w:val="23"/>
        </w:rPr>
      </w:pPr>
      <w:r w:rsidRPr="003F1963">
        <w:rPr>
          <w:rFonts w:ascii="Arial" w:hAnsi="Arial" w:cs="Arial"/>
          <w:sz w:val="23"/>
          <w:szCs w:val="23"/>
        </w:rPr>
        <w:t>Objednatel je oprávněn v průběhu provádění díla omezit sjednaný rozsah díla písemným oznámením doručeným zhotoviteli, jestliže celková hodnota prací, činností nebo jiných plnění, o které se takto rozsah díla omezuje, stanovená podle jednotkových cen, ze kterých vychází cena díla sjednaná ve smlouvě, nepřevyšuje 20 % celkové ceny díla a jestliže se omezení týká takové části prací, činností nebo jiných plnění, kterou zhotovitel dosud neprovedl.</w:t>
      </w:r>
    </w:p>
    <w:p w:rsidR="00FD7E9F" w:rsidRPr="003F1963" w:rsidRDefault="00FD7E9F" w:rsidP="003F1963">
      <w:pPr>
        <w:jc w:val="both"/>
        <w:rPr>
          <w:rFonts w:ascii="Arial" w:hAnsi="Arial" w:cs="Arial"/>
          <w:b/>
          <w:bCs/>
          <w:sz w:val="23"/>
          <w:szCs w:val="23"/>
        </w:rPr>
      </w:pPr>
    </w:p>
    <w:p w:rsidR="00FD7E9F" w:rsidRPr="003F1963" w:rsidRDefault="00FD7E9F" w:rsidP="003F1963">
      <w:pPr>
        <w:jc w:val="both"/>
        <w:rPr>
          <w:rFonts w:ascii="Arial" w:hAnsi="Arial" w:cs="Arial"/>
          <w:b/>
          <w:bCs/>
          <w:sz w:val="23"/>
          <w:szCs w:val="23"/>
        </w:rPr>
      </w:pPr>
    </w:p>
    <w:p w:rsidR="00FD7E9F" w:rsidRPr="003F1963" w:rsidRDefault="00FD7E9F" w:rsidP="003F1963">
      <w:pPr>
        <w:jc w:val="both"/>
        <w:rPr>
          <w:rFonts w:ascii="Arial" w:hAnsi="Arial" w:cs="Arial"/>
          <w:b/>
          <w:bCs/>
          <w:sz w:val="23"/>
          <w:szCs w:val="23"/>
        </w:rPr>
      </w:pPr>
      <w:r w:rsidRPr="003F1963">
        <w:rPr>
          <w:rFonts w:ascii="Arial" w:hAnsi="Arial" w:cs="Arial"/>
          <w:b/>
          <w:bCs/>
          <w:sz w:val="23"/>
          <w:szCs w:val="23"/>
        </w:rPr>
        <w:t>XI. Platební podmínky</w:t>
      </w:r>
    </w:p>
    <w:p w:rsidR="00FD7E9F" w:rsidRPr="003F1963" w:rsidRDefault="00FD7E9F" w:rsidP="003F1963">
      <w:pPr>
        <w:numPr>
          <w:ilvl w:val="0"/>
          <w:numId w:val="9"/>
        </w:numPr>
        <w:spacing w:before="120"/>
        <w:jc w:val="both"/>
        <w:rPr>
          <w:rFonts w:ascii="Arial" w:hAnsi="Arial" w:cs="Arial"/>
          <w:sz w:val="23"/>
          <w:szCs w:val="23"/>
        </w:rPr>
      </w:pPr>
      <w:r w:rsidRPr="003F1963">
        <w:rPr>
          <w:rFonts w:ascii="Arial" w:hAnsi="Arial" w:cs="Arial"/>
          <w:sz w:val="23"/>
          <w:szCs w:val="23"/>
        </w:rPr>
        <w:t>Objednatel zaplatí zhotoviteli cenu díla na základě faktur vystavených zhotovitelem.</w:t>
      </w:r>
    </w:p>
    <w:p w:rsidR="00FD7E9F" w:rsidRPr="003F1963" w:rsidRDefault="00FD7E9F" w:rsidP="003F1963">
      <w:pPr>
        <w:numPr>
          <w:ilvl w:val="0"/>
          <w:numId w:val="9"/>
        </w:numPr>
        <w:spacing w:before="120"/>
        <w:jc w:val="both"/>
        <w:rPr>
          <w:rFonts w:ascii="Arial" w:hAnsi="Arial" w:cs="Arial"/>
          <w:sz w:val="23"/>
          <w:szCs w:val="23"/>
        </w:rPr>
      </w:pPr>
      <w:r w:rsidRPr="003F1963">
        <w:rPr>
          <w:rFonts w:ascii="Arial" w:hAnsi="Arial" w:cs="Arial"/>
          <w:sz w:val="23"/>
          <w:szCs w:val="23"/>
        </w:rPr>
        <w:t>Souhlas objednatele se soupisem prací, který je podkladem pro vystavení dílčích měsíčních faktur, ani platby dílčích měsíčních faktur nenahrazují převzetí fakturovaných plnění objednatelem.</w:t>
      </w:r>
    </w:p>
    <w:p w:rsidR="00FD7E9F" w:rsidRPr="003F1963" w:rsidRDefault="00FD7E9F" w:rsidP="003F1963">
      <w:pPr>
        <w:numPr>
          <w:ilvl w:val="0"/>
          <w:numId w:val="9"/>
        </w:numPr>
        <w:spacing w:before="120"/>
        <w:jc w:val="both"/>
        <w:rPr>
          <w:rFonts w:ascii="Arial" w:hAnsi="Arial" w:cs="Arial"/>
          <w:sz w:val="23"/>
          <w:szCs w:val="23"/>
        </w:rPr>
      </w:pPr>
      <w:r w:rsidRPr="003F1963">
        <w:rPr>
          <w:rFonts w:ascii="Arial" w:hAnsi="Arial" w:cs="Arial"/>
          <w:sz w:val="23"/>
          <w:szCs w:val="23"/>
        </w:rPr>
        <w:t xml:space="preserve">Po předání a převzetí předmětu díla vystaví zhotovitel konečnou fakturu s vyúčtováním částek, na které vystavil dílčí měsíční faktury. Přílohou konečné faktury je soupis prací za období od poslední fakturace ke dni, v němž došlo k předání a převzetí předmětu díla, písemně odsouhlasený objednatelem a zápis o předání a převzetí předmětu díla. </w:t>
      </w:r>
    </w:p>
    <w:p w:rsidR="00FD7E9F" w:rsidRPr="003F1963" w:rsidRDefault="00FD7E9F" w:rsidP="003F1963">
      <w:pPr>
        <w:numPr>
          <w:ilvl w:val="0"/>
          <w:numId w:val="9"/>
        </w:numPr>
        <w:spacing w:before="120"/>
        <w:jc w:val="both"/>
        <w:rPr>
          <w:rFonts w:ascii="Arial" w:hAnsi="Arial" w:cs="Arial"/>
          <w:sz w:val="23"/>
          <w:szCs w:val="23"/>
        </w:rPr>
      </w:pPr>
      <w:r w:rsidRPr="003F1963">
        <w:rPr>
          <w:rFonts w:ascii="Arial" w:hAnsi="Arial" w:cs="Arial"/>
          <w:sz w:val="23"/>
          <w:szCs w:val="23"/>
        </w:rPr>
        <w:t>Jestliže smluvní strany sjednaly celkovou cenu celého díla bez určení jednotkových cen, je zhotovitel oprávněn vystavovat dílčí měsíční faktury na takovou část ceny díla, která odpovídá poměru hodnoty plnění provedených pro objednatele v daném kalendářním měsíci k celkové hodnotě díla. Jestliže objednatel v takovém případě nezaplatí fakturovanou částku nebo její část, aniž by předtím fakturu zhotoviteli oprávněně vrátil, je objednatel povinen nejpozději při poukázání odlišné platby sdělit zhotoviteli důvody, pro něž zaplacení fakturované částky nebo její části odepřel.</w:t>
      </w:r>
    </w:p>
    <w:p w:rsidR="00FD7E9F" w:rsidRPr="003F1963" w:rsidRDefault="00FD7E9F" w:rsidP="003F1963">
      <w:pPr>
        <w:jc w:val="both"/>
        <w:rPr>
          <w:rFonts w:ascii="Arial" w:hAnsi="Arial" w:cs="Arial"/>
          <w:b/>
          <w:bCs/>
          <w:sz w:val="23"/>
          <w:szCs w:val="23"/>
        </w:rPr>
      </w:pPr>
    </w:p>
    <w:p w:rsidR="00FD7E9F" w:rsidRPr="003F1963" w:rsidRDefault="00FD7E9F" w:rsidP="003F1963">
      <w:pPr>
        <w:jc w:val="both"/>
        <w:rPr>
          <w:rFonts w:ascii="Arial" w:hAnsi="Arial" w:cs="Arial"/>
          <w:b/>
          <w:bCs/>
          <w:sz w:val="23"/>
          <w:szCs w:val="23"/>
        </w:rPr>
      </w:pPr>
    </w:p>
    <w:p w:rsidR="00FD7E9F" w:rsidRPr="003F1963" w:rsidRDefault="00FD7E9F" w:rsidP="003F1963">
      <w:pPr>
        <w:keepNext/>
        <w:jc w:val="both"/>
        <w:outlineLvl w:val="1"/>
        <w:rPr>
          <w:rFonts w:ascii="Arial" w:hAnsi="Arial" w:cs="Arial"/>
          <w:b/>
          <w:bCs/>
          <w:sz w:val="23"/>
          <w:szCs w:val="23"/>
        </w:rPr>
      </w:pPr>
      <w:r w:rsidRPr="003F1963">
        <w:rPr>
          <w:rFonts w:ascii="Arial" w:hAnsi="Arial" w:cs="Arial"/>
          <w:b/>
          <w:bCs/>
          <w:sz w:val="23"/>
          <w:szCs w:val="23"/>
        </w:rPr>
        <w:t>XII. Nebezpečí škody a vlastnické právo</w:t>
      </w:r>
    </w:p>
    <w:p w:rsidR="00FD7E9F" w:rsidRPr="003F1963" w:rsidRDefault="00FD7E9F" w:rsidP="003F1963">
      <w:pPr>
        <w:numPr>
          <w:ilvl w:val="0"/>
          <w:numId w:val="3"/>
        </w:numPr>
        <w:spacing w:before="120"/>
        <w:ind w:left="357" w:hanging="357"/>
        <w:jc w:val="both"/>
        <w:rPr>
          <w:rFonts w:ascii="Arial" w:hAnsi="Arial" w:cs="Arial"/>
          <w:sz w:val="23"/>
          <w:szCs w:val="23"/>
        </w:rPr>
      </w:pPr>
      <w:r w:rsidRPr="003F1963">
        <w:rPr>
          <w:rFonts w:ascii="Arial" w:hAnsi="Arial" w:cs="Arial"/>
          <w:sz w:val="23"/>
          <w:szCs w:val="23"/>
        </w:rPr>
        <w:t xml:space="preserve">Od předání staveniště zhotoviteli nese zhotovitel nebezpečí škody na díle, na věcech určených k jeho provedení a na staveništi. Nebezpečí škody přechází na objednatele převzetím předmětu díla objednatelem. </w:t>
      </w:r>
    </w:p>
    <w:p w:rsidR="00FD7E9F" w:rsidRPr="003F1963" w:rsidRDefault="00FD7E9F" w:rsidP="003F1963">
      <w:pPr>
        <w:numPr>
          <w:ilvl w:val="0"/>
          <w:numId w:val="3"/>
        </w:numPr>
        <w:spacing w:before="120"/>
        <w:ind w:left="357" w:hanging="357"/>
        <w:jc w:val="both"/>
        <w:rPr>
          <w:rFonts w:ascii="Arial" w:hAnsi="Arial" w:cs="Arial"/>
          <w:sz w:val="23"/>
          <w:szCs w:val="23"/>
        </w:rPr>
      </w:pPr>
      <w:r w:rsidRPr="003F1963">
        <w:rPr>
          <w:rFonts w:ascii="Arial" w:hAnsi="Arial" w:cs="Arial"/>
          <w:sz w:val="23"/>
          <w:szCs w:val="23"/>
        </w:rPr>
        <w:t>Zhotovitel nese nebezpečí škody na majetku, který mu pro provádění díla podle smlouvy předal objednatel, a to do doby jeho vrácení objednateli nebo jeho zpracování při provádění díla. V případě zničení, ztráty, odcizení nebo znehodnocení takového majetku objednatele uhradí zhotovitel objednateli jeho pořizovací cenu, v případě jeho poškození, které lze opravit, náklady vynaložené na jeho opravu.</w:t>
      </w:r>
    </w:p>
    <w:p w:rsidR="003F1963" w:rsidRDefault="003F1963" w:rsidP="003F1963">
      <w:pPr>
        <w:jc w:val="both"/>
        <w:rPr>
          <w:rFonts w:ascii="Arial" w:hAnsi="Arial" w:cs="Arial"/>
          <w:b/>
          <w:bCs/>
          <w:sz w:val="23"/>
          <w:szCs w:val="23"/>
        </w:rPr>
      </w:pPr>
    </w:p>
    <w:p w:rsidR="003701DF" w:rsidRDefault="003701DF" w:rsidP="003F1963">
      <w:pPr>
        <w:jc w:val="both"/>
        <w:rPr>
          <w:rFonts w:ascii="Arial" w:hAnsi="Arial" w:cs="Arial"/>
          <w:b/>
          <w:bCs/>
          <w:sz w:val="23"/>
          <w:szCs w:val="23"/>
        </w:rPr>
      </w:pPr>
    </w:p>
    <w:p w:rsidR="003F1963" w:rsidRDefault="003F1963" w:rsidP="003F1963">
      <w:pPr>
        <w:jc w:val="both"/>
        <w:rPr>
          <w:rFonts w:ascii="Arial" w:hAnsi="Arial" w:cs="Arial"/>
          <w:b/>
          <w:bCs/>
          <w:sz w:val="23"/>
          <w:szCs w:val="23"/>
        </w:rPr>
      </w:pPr>
    </w:p>
    <w:p w:rsidR="00FD7E9F" w:rsidRPr="003F1963" w:rsidRDefault="00FD7E9F" w:rsidP="003F1963">
      <w:pPr>
        <w:jc w:val="both"/>
        <w:rPr>
          <w:rFonts w:ascii="Arial" w:hAnsi="Arial" w:cs="Arial"/>
          <w:b/>
          <w:bCs/>
          <w:sz w:val="23"/>
          <w:szCs w:val="23"/>
        </w:rPr>
      </w:pPr>
      <w:r w:rsidRPr="003F1963">
        <w:rPr>
          <w:rFonts w:ascii="Arial" w:hAnsi="Arial" w:cs="Arial"/>
          <w:b/>
          <w:bCs/>
          <w:sz w:val="23"/>
          <w:szCs w:val="23"/>
        </w:rPr>
        <w:t>XIII. Dokumentace skutečného provedení díla</w:t>
      </w:r>
    </w:p>
    <w:p w:rsidR="00FD7E9F" w:rsidRPr="003F1963" w:rsidRDefault="00FD7E9F" w:rsidP="003F1963">
      <w:pPr>
        <w:numPr>
          <w:ilvl w:val="0"/>
          <w:numId w:val="15"/>
        </w:numPr>
        <w:spacing w:before="120"/>
        <w:jc w:val="both"/>
        <w:rPr>
          <w:rFonts w:ascii="Arial" w:hAnsi="Arial" w:cs="Arial"/>
          <w:sz w:val="23"/>
          <w:szCs w:val="23"/>
        </w:rPr>
      </w:pPr>
      <w:r w:rsidRPr="003F1963">
        <w:rPr>
          <w:rFonts w:ascii="Arial" w:hAnsi="Arial" w:cs="Arial"/>
          <w:sz w:val="23"/>
          <w:szCs w:val="23"/>
        </w:rPr>
        <w:t>Součástí závazku zhotovitele provést dílo je také zhotovení dokumentace skutečného provedení díla ve třech písemných vyhotoveních způsobilých k dalšímu zdařilému rozmnožování a jedenkrát v elektronické podobě ve formátu *dwg a *pdf na optických nebo magnetických nosičích záznamů, a to v rozsahu díla, v rozsahu a podrobnostech výkresové části projektové dokumentace a v rozsahu nezbytném pro podání žádosti o vydání kolaudačního souhlasu nebo oznámení o záměru započít s užíváním stavby, a včetně geodetického zaměření provedení těch částí díla, u kterých je to nezbytné nebo obvyklé. Každý výkres dokumentace skutečného provedení díla zhotovitel opatří razítkem a podpisem oprávněné osoby. Výkresy nesmějí mít měřítko menší, než je měřítko výkresů projektové dokumentace.</w:t>
      </w:r>
    </w:p>
    <w:p w:rsidR="00FD7E9F" w:rsidRPr="003F1963" w:rsidRDefault="00FD7E9F" w:rsidP="003F1963">
      <w:pPr>
        <w:numPr>
          <w:ilvl w:val="0"/>
          <w:numId w:val="15"/>
        </w:numPr>
        <w:spacing w:before="120"/>
        <w:jc w:val="both"/>
        <w:rPr>
          <w:rFonts w:ascii="Arial" w:hAnsi="Arial" w:cs="Arial"/>
          <w:sz w:val="23"/>
          <w:szCs w:val="23"/>
        </w:rPr>
      </w:pPr>
      <w:r w:rsidRPr="003F1963">
        <w:rPr>
          <w:rFonts w:ascii="Arial" w:hAnsi="Arial" w:cs="Arial"/>
          <w:sz w:val="23"/>
          <w:szCs w:val="23"/>
        </w:rPr>
        <w:t>Dokumentace skutečného provedení díla vyžaduje schválení objednatele. Zhotovitel je povinen odstranit vady v dokumentaci skutečného provedení díla podle pokynů objednatele v přiměřené lhůtě, kterou k tomu objednatel stanoví. Objednatel není povinen převzít předmět díla, jestliže zhotovitel předtím nepředloží dokumentaci skutečného provedení díla a objednatel ji neschválí.</w:t>
      </w:r>
    </w:p>
    <w:p w:rsidR="00FD7E9F" w:rsidRDefault="00FD7E9F" w:rsidP="003F1963">
      <w:pPr>
        <w:jc w:val="both"/>
        <w:rPr>
          <w:rFonts w:ascii="Arial" w:hAnsi="Arial" w:cs="Arial"/>
          <w:b/>
          <w:bCs/>
          <w:sz w:val="23"/>
          <w:szCs w:val="23"/>
        </w:rPr>
      </w:pPr>
    </w:p>
    <w:p w:rsidR="003F1963" w:rsidRPr="003F1963" w:rsidRDefault="003F1963" w:rsidP="003F1963">
      <w:pPr>
        <w:jc w:val="both"/>
        <w:rPr>
          <w:rFonts w:ascii="Arial" w:hAnsi="Arial" w:cs="Arial"/>
          <w:b/>
          <w:bCs/>
          <w:sz w:val="23"/>
          <w:szCs w:val="23"/>
        </w:rPr>
      </w:pPr>
    </w:p>
    <w:p w:rsidR="00FD7E9F" w:rsidRPr="003F1963" w:rsidRDefault="00FD7E9F" w:rsidP="003F1963">
      <w:pPr>
        <w:jc w:val="both"/>
        <w:rPr>
          <w:rFonts w:ascii="Arial" w:hAnsi="Arial" w:cs="Arial"/>
          <w:b/>
          <w:bCs/>
          <w:sz w:val="23"/>
          <w:szCs w:val="23"/>
        </w:rPr>
      </w:pPr>
      <w:r w:rsidRPr="003F1963">
        <w:rPr>
          <w:rFonts w:ascii="Arial" w:hAnsi="Arial" w:cs="Arial"/>
          <w:b/>
          <w:bCs/>
          <w:sz w:val="23"/>
          <w:szCs w:val="23"/>
        </w:rPr>
        <w:t>XIV. Předání a převzetí předmětu díla</w:t>
      </w:r>
    </w:p>
    <w:p w:rsidR="00FD7E9F" w:rsidRPr="003F1963" w:rsidRDefault="00FD7E9F" w:rsidP="003F1963">
      <w:pPr>
        <w:jc w:val="both"/>
        <w:rPr>
          <w:rFonts w:ascii="Arial" w:hAnsi="Arial" w:cs="Arial"/>
          <w:b/>
          <w:bCs/>
          <w:sz w:val="23"/>
          <w:szCs w:val="23"/>
        </w:rPr>
      </w:pPr>
    </w:p>
    <w:p w:rsidR="00FD7E9F" w:rsidRPr="003F1963" w:rsidRDefault="00FD7E9F" w:rsidP="003F1963">
      <w:pPr>
        <w:tabs>
          <w:tab w:val="num" w:pos="765"/>
        </w:tabs>
        <w:spacing w:after="120"/>
        <w:ind w:left="360" w:hanging="360"/>
        <w:jc w:val="both"/>
        <w:rPr>
          <w:rFonts w:ascii="Arial" w:hAnsi="Arial" w:cs="Arial"/>
          <w:sz w:val="23"/>
          <w:szCs w:val="23"/>
        </w:rPr>
      </w:pPr>
      <w:r w:rsidRPr="003F1963">
        <w:rPr>
          <w:rFonts w:ascii="Arial" w:hAnsi="Arial" w:cs="Arial"/>
          <w:sz w:val="23"/>
          <w:szCs w:val="23"/>
        </w:rPr>
        <w:t xml:space="preserve">1. O průběhu a výsledku předávání předmětu díla sepíší smluvní strany zápis, který bude obsahovat alespoň: </w:t>
      </w:r>
    </w:p>
    <w:p w:rsidR="00FD7E9F" w:rsidRPr="003F1963" w:rsidRDefault="00FD7E9F" w:rsidP="003F1963">
      <w:pPr>
        <w:numPr>
          <w:ilvl w:val="1"/>
          <w:numId w:val="9"/>
        </w:numPr>
        <w:jc w:val="both"/>
        <w:rPr>
          <w:rFonts w:ascii="Arial" w:hAnsi="Arial" w:cs="Arial"/>
          <w:sz w:val="23"/>
          <w:szCs w:val="23"/>
        </w:rPr>
      </w:pPr>
      <w:r w:rsidRPr="003F1963">
        <w:rPr>
          <w:rFonts w:ascii="Arial" w:hAnsi="Arial" w:cs="Arial"/>
          <w:sz w:val="23"/>
          <w:szCs w:val="23"/>
        </w:rPr>
        <w:t>označení stavby a popis předmětu díla,</w:t>
      </w:r>
    </w:p>
    <w:p w:rsidR="00FD7E9F" w:rsidRPr="003F1963" w:rsidRDefault="00FD7E9F" w:rsidP="003F1963">
      <w:pPr>
        <w:numPr>
          <w:ilvl w:val="1"/>
          <w:numId w:val="9"/>
        </w:numPr>
        <w:jc w:val="both"/>
        <w:rPr>
          <w:rFonts w:ascii="Arial" w:hAnsi="Arial" w:cs="Arial"/>
          <w:sz w:val="23"/>
          <w:szCs w:val="23"/>
        </w:rPr>
      </w:pPr>
      <w:r w:rsidRPr="003F1963">
        <w:rPr>
          <w:rFonts w:ascii="Arial" w:hAnsi="Arial" w:cs="Arial"/>
          <w:sz w:val="23"/>
          <w:szCs w:val="23"/>
        </w:rPr>
        <w:t>označení zhotovitele a objednatele,</w:t>
      </w:r>
    </w:p>
    <w:p w:rsidR="00FD7E9F" w:rsidRPr="003F1963" w:rsidRDefault="00FD7E9F" w:rsidP="003F1963">
      <w:pPr>
        <w:numPr>
          <w:ilvl w:val="1"/>
          <w:numId w:val="9"/>
        </w:numPr>
        <w:jc w:val="both"/>
        <w:rPr>
          <w:rFonts w:ascii="Arial" w:hAnsi="Arial" w:cs="Arial"/>
          <w:sz w:val="23"/>
          <w:szCs w:val="23"/>
        </w:rPr>
      </w:pPr>
      <w:r w:rsidRPr="003F1963">
        <w:rPr>
          <w:rFonts w:ascii="Arial" w:hAnsi="Arial" w:cs="Arial"/>
          <w:sz w:val="23"/>
          <w:szCs w:val="23"/>
        </w:rPr>
        <w:t>vyjádření objednatele o převzetí předmětu díla,</w:t>
      </w:r>
    </w:p>
    <w:p w:rsidR="00FD7E9F" w:rsidRPr="003F1963" w:rsidRDefault="00FD7E9F" w:rsidP="003F1963">
      <w:pPr>
        <w:numPr>
          <w:ilvl w:val="1"/>
          <w:numId w:val="9"/>
        </w:numPr>
        <w:jc w:val="both"/>
        <w:rPr>
          <w:rFonts w:ascii="Arial" w:hAnsi="Arial" w:cs="Arial"/>
          <w:sz w:val="23"/>
          <w:szCs w:val="23"/>
        </w:rPr>
      </w:pPr>
      <w:r w:rsidRPr="003F1963">
        <w:rPr>
          <w:rFonts w:ascii="Arial" w:hAnsi="Arial" w:cs="Arial"/>
          <w:sz w:val="23"/>
          <w:szCs w:val="23"/>
        </w:rPr>
        <w:t>soupis provedených změn a odchylek od projektové dokumentace dohodnutých při provádění díla s objednatelem,</w:t>
      </w:r>
    </w:p>
    <w:p w:rsidR="00FD7E9F" w:rsidRPr="003F1963" w:rsidRDefault="00FD7E9F" w:rsidP="003F1963">
      <w:pPr>
        <w:numPr>
          <w:ilvl w:val="1"/>
          <w:numId w:val="9"/>
        </w:numPr>
        <w:ind w:left="1434" w:hanging="357"/>
        <w:jc w:val="both"/>
        <w:rPr>
          <w:rFonts w:ascii="Arial" w:hAnsi="Arial" w:cs="Arial"/>
          <w:sz w:val="23"/>
          <w:szCs w:val="23"/>
        </w:rPr>
      </w:pPr>
      <w:r w:rsidRPr="003F1963">
        <w:rPr>
          <w:rFonts w:ascii="Arial" w:hAnsi="Arial" w:cs="Arial"/>
          <w:sz w:val="23"/>
          <w:szCs w:val="23"/>
        </w:rPr>
        <w:t>soupis příloh zápisu,</w:t>
      </w:r>
    </w:p>
    <w:p w:rsidR="00FD7E9F" w:rsidRDefault="00FD7E9F" w:rsidP="003F1963">
      <w:pPr>
        <w:numPr>
          <w:ilvl w:val="1"/>
          <w:numId w:val="9"/>
        </w:numPr>
        <w:ind w:left="1434" w:hanging="357"/>
        <w:jc w:val="both"/>
        <w:rPr>
          <w:rFonts w:ascii="Arial" w:hAnsi="Arial" w:cs="Arial"/>
          <w:sz w:val="23"/>
          <w:szCs w:val="23"/>
        </w:rPr>
      </w:pPr>
      <w:r w:rsidRPr="003F1963">
        <w:rPr>
          <w:rFonts w:ascii="Arial" w:hAnsi="Arial" w:cs="Arial"/>
          <w:sz w:val="23"/>
          <w:szCs w:val="23"/>
        </w:rPr>
        <w:t>podpisy smluvních stran.</w:t>
      </w:r>
    </w:p>
    <w:p w:rsidR="003F1963" w:rsidRPr="003F1963" w:rsidRDefault="003F1963" w:rsidP="003F1963">
      <w:pPr>
        <w:ind w:left="1434"/>
        <w:jc w:val="both"/>
        <w:rPr>
          <w:rFonts w:ascii="Arial" w:hAnsi="Arial" w:cs="Arial"/>
          <w:sz w:val="23"/>
          <w:szCs w:val="23"/>
        </w:rPr>
      </w:pPr>
    </w:p>
    <w:p w:rsidR="00FD7E9F" w:rsidRPr="003F1963" w:rsidRDefault="00FD7E9F" w:rsidP="003F1963">
      <w:pPr>
        <w:tabs>
          <w:tab w:val="num" w:pos="765"/>
        </w:tabs>
        <w:spacing w:after="120"/>
        <w:ind w:left="360" w:hanging="360"/>
        <w:jc w:val="both"/>
        <w:rPr>
          <w:rFonts w:ascii="Arial" w:hAnsi="Arial" w:cs="Arial"/>
          <w:sz w:val="23"/>
          <w:szCs w:val="23"/>
        </w:rPr>
      </w:pPr>
      <w:r w:rsidRPr="003F1963">
        <w:rPr>
          <w:rFonts w:ascii="Arial" w:hAnsi="Arial" w:cs="Arial"/>
          <w:sz w:val="23"/>
          <w:szCs w:val="23"/>
        </w:rPr>
        <w:t xml:space="preserve">2. Pokud objednatel odmítne převzetí předmětu díla, uvede v zápisu důvody takového odmítnutí. K tomuto vyjádření je zhotovitel oprávněn uvést své stanovisko a jeho odůvodnění. Strany pak dohodnou náhradní termín předání předmětu díla. </w:t>
      </w:r>
    </w:p>
    <w:p w:rsidR="00FD7E9F" w:rsidRPr="003F1963" w:rsidRDefault="00FD7E9F" w:rsidP="003F1963">
      <w:pPr>
        <w:numPr>
          <w:ilvl w:val="0"/>
          <w:numId w:val="15"/>
        </w:numPr>
        <w:spacing w:after="120"/>
        <w:jc w:val="both"/>
        <w:rPr>
          <w:rFonts w:ascii="Arial" w:hAnsi="Arial" w:cs="Arial"/>
          <w:sz w:val="23"/>
          <w:szCs w:val="23"/>
        </w:rPr>
      </w:pPr>
      <w:r w:rsidRPr="003F1963">
        <w:rPr>
          <w:rFonts w:ascii="Arial" w:hAnsi="Arial" w:cs="Arial"/>
          <w:sz w:val="23"/>
          <w:szCs w:val="23"/>
        </w:rPr>
        <w:t>Při předání a převzetí předmětu díla předá zhotovitel objednateli originál stavebního deníku, záznamy o kontrolách díla, včetně jeho zakrytých částí, a doklady, jejichž předání je součástí závazku zhotovitele provést dílo. Jestliže tyto doklady zhotovitel objednateli nepředá, je objednatel oprávněn odmítnout převzetí předmětu díla, nedohodnou-li se strany jinak.</w:t>
      </w:r>
    </w:p>
    <w:p w:rsidR="00FD7E9F" w:rsidRPr="003F1963" w:rsidRDefault="00FD7E9F" w:rsidP="003F1963">
      <w:pPr>
        <w:numPr>
          <w:ilvl w:val="0"/>
          <w:numId w:val="15"/>
        </w:numPr>
        <w:tabs>
          <w:tab w:val="num" w:pos="397"/>
        </w:tabs>
        <w:spacing w:before="120"/>
        <w:ind w:left="357" w:hanging="357"/>
        <w:jc w:val="both"/>
        <w:rPr>
          <w:rFonts w:ascii="Arial" w:hAnsi="Arial" w:cs="Arial"/>
          <w:sz w:val="23"/>
          <w:szCs w:val="23"/>
        </w:rPr>
      </w:pPr>
      <w:r w:rsidRPr="003F1963">
        <w:rPr>
          <w:rFonts w:ascii="Arial" w:hAnsi="Arial" w:cs="Arial"/>
          <w:sz w:val="23"/>
          <w:szCs w:val="23"/>
        </w:rPr>
        <w:t>Jestliže jsou součástí díla technická nebo jiná zařízení nebo přístroje, je zhotovitel povinen zaškolit osoby určené objednatelem v obsluze a údržbě těchto zařízení nebo přístrojů tak, aby je takto zaškolené osoby mohly uvést do provozu. O zaškolení se pořídí písemný zápis.</w:t>
      </w:r>
    </w:p>
    <w:p w:rsidR="00FD7E9F" w:rsidRPr="003F1963" w:rsidRDefault="00FD7E9F" w:rsidP="003F1963">
      <w:pPr>
        <w:numPr>
          <w:ilvl w:val="0"/>
          <w:numId w:val="15"/>
        </w:numPr>
        <w:tabs>
          <w:tab w:val="num" w:pos="397"/>
        </w:tabs>
        <w:spacing w:before="120"/>
        <w:ind w:left="357" w:hanging="357"/>
        <w:jc w:val="both"/>
        <w:rPr>
          <w:rFonts w:ascii="Arial" w:hAnsi="Arial" w:cs="Arial"/>
          <w:sz w:val="23"/>
          <w:szCs w:val="23"/>
        </w:rPr>
      </w:pPr>
      <w:r w:rsidRPr="003F1963">
        <w:rPr>
          <w:rFonts w:ascii="Arial" w:hAnsi="Arial" w:cs="Arial"/>
          <w:sz w:val="23"/>
          <w:szCs w:val="23"/>
        </w:rPr>
        <w:t>Zhotovitel dále nejpozději při předání a převzetí předmětu díla předloží objednateli návrh smlouvy o údržbě technických nebo jiných zařízení nebo přístrojů, jsou-li součástí díla.</w:t>
      </w:r>
    </w:p>
    <w:p w:rsidR="00FD7E9F" w:rsidRPr="003F1963" w:rsidRDefault="00FD7E9F" w:rsidP="003F1963">
      <w:pPr>
        <w:numPr>
          <w:ilvl w:val="0"/>
          <w:numId w:val="15"/>
        </w:numPr>
        <w:tabs>
          <w:tab w:val="num" w:pos="397"/>
        </w:tabs>
        <w:spacing w:before="120"/>
        <w:ind w:left="357" w:hanging="357"/>
        <w:jc w:val="both"/>
        <w:rPr>
          <w:rFonts w:ascii="Arial" w:hAnsi="Arial" w:cs="Arial"/>
          <w:sz w:val="23"/>
          <w:szCs w:val="23"/>
        </w:rPr>
      </w:pPr>
      <w:r w:rsidRPr="003F1963">
        <w:rPr>
          <w:rFonts w:ascii="Arial" w:hAnsi="Arial" w:cs="Arial"/>
          <w:sz w:val="23"/>
          <w:szCs w:val="23"/>
        </w:rPr>
        <w:t>Nevyplývá-li ze smlouvy něco jiného, není objednatel povinen převzít jen část předmětu díla.</w:t>
      </w:r>
    </w:p>
    <w:p w:rsidR="005A7936" w:rsidRPr="003F1963" w:rsidRDefault="005A7936" w:rsidP="003F1963">
      <w:pPr>
        <w:spacing w:before="120"/>
        <w:ind w:left="357"/>
        <w:jc w:val="both"/>
        <w:rPr>
          <w:rFonts w:ascii="Arial" w:hAnsi="Arial" w:cs="Arial"/>
          <w:sz w:val="23"/>
          <w:szCs w:val="23"/>
        </w:rPr>
      </w:pPr>
    </w:p>
    <w:p w:rsidR="005A7936" w:rsidRPr="003F1963" w:rsidRDefault="005A7936" w:rsidP="003F1963">
      <w:pPr>
        <w:spacing w:before="120"/>
        <w:ind w:left="357"/>
        <w:jc w:val="both"/>
        <w:rPr>
          <w:rFonts w:ascii="Arial" w:hAnsi="Arial" w:cs="Arial"/>
          <w:sz w:val="23"/>
          <w:szCs w:val="23"/>
        </w:rPr>
      </w:pPr>
    </w:p>
    <w:p w:rsidR="00FD7E9F" w:rsidRPr="003F1963" w:rsidRDefault="00FD7E9F" w:rsidP="003F1963">
      <w:pPr>
        <w:jc w:val="both"/>
        <w:rPr>
          <w:rFonts w:ascii="Arial" w:hAnsi="Arial" w:cs="Arial"/>
          <w:b/>
          <w:bCs/>
          <w:sz w:val="23"/>
          <w:szCs w:val="23"/>
        </w:rPr>
      </w:pPr>
      <w:r w:rsidRPr="003F1963">
        <w:rPr>
          <w:rFonts w:ascii="Arial" w:hAnsi="Arial" w:cs="Arial"/>
          <w:b/>
          <w:bCs/>
          <w:sz w:val="23"/>
          <w:szCs w:val="23"/>
        </w:rPr>
        <w:t>XV. Odpovědnost za vady</w:t>
      </w:r>
    </w:p>
    <w:p w:rsidR="00FD7E9F" w:rsidRPr="003F1963" w:rsidRDefault="00FD7E9F" w:rsidP="003F1963">
      <w:pPr>
        <w:numPr>
          <w:ilvl w:val="0"/>
          <w:numId w:val="10"/>
        </w:numPr>
        <w:tabs>
          <w:tab w:val="num" w:pos="397"/>
        </w:tabs>
        <w:spacing w:before="120"/>
        <w:jc w:val="both"/>
        <w:rPr>
          <w:rFonts w:ascii="Arial" w:hAnsi="Arial" w:cs="Arial"/>
          <w:sz w:val="23"/>
          <w:szCs w:val="23"/>
        </w:rPr>
      </w:pPr>
      <w:r w:rsidRPr="003F1963">
        <w:rPr>
          <w:rFonts w:ascii="Arial" w:hAnsi="Arial" w:cs="Arial"/>
          <w:sz w:val="23"/>
          <w:szCs w:val="23"/>
        </w:rPr>
        <w:t>Zhotovitel se zavazuje, že dílo bude mít sjednané vlastnosti a vlastnosti stanovené příslušnými právními předpisy. Nelze-li takto některé vlastnosti díla stanovit, zavazuje se zhotovitel, že dílo bude mít vlastnosti obvyklé.</w:t>
      </w:r>
    </w:p>
    <w:p w:rsidR="00FD7E9F" w:rsidRPr="003F1963" w:rsidRDefault="00FD7E9F" w:rsidP="003F1963">
      <w:pPr>
        <w:numPr>
          <w:ilvl w:val="0"/>
          <w:numId w:val="10"/>
        </w:numPr>
        <w:tabs>
          <w:tab w:val="num" w:pos="397"/>
        </w:tabs>
        <w:spacing w:before="120"/>
        <w:jc w:val="both"/>
        <w:rPr>
          <w:rFonts w:ascii="Arial" w:hAnsi="Arial" w:cs="Arial"/>
          <w:sz w:val="23"/>
          <w:szCs w:val="23"/>
        </w:rPr>
      </w:pPr>
      <w:r w:rsidRPr="003F1963">
        <w:rPr>
          <w:rFonts w:ascii="Arial" w:hAnsi="Arial" w:cs="Arial"/>
          <w:sz w:val="23"/>
          <w:szCs w:val="23"/>
        </w:rPr>
        <w:t>Poskytnutím záruky za jakost se neomezuje zákonná odpovědnost zhotovitele za vady.</w:t>
      </w:r>
    </w:p>
    <w:p w:rsidR="00FD7E9F" w:rsidRPr="003F1963" w:rsidRDefault="00FD7E9F" w:rsidP="003F1963">
      <w:pPr>
        <w:numPr>
          <w:ilvl w:val="0"/>
          <w:numId w:val="10"/>
        </w:numPr>
        <w:tabs>
          <w:tab w:val="num" w:pos="397"/>
        </w:tabs>
        <w:spacing w:before="120"/>
        <w:jc w:val="both"/>
        <w:rPr>
          <w:rFonts w:ascii="Arial" w:hAnsi="Arial" w:cs="Arial"/>
          <w:sz w:val="23"/>
          <w:szCs w:val="23"/>
        </w:rPr>
      </w:pPr>
      <w:r w:rsidRPr="003F1963">
        <w:rPr>
          <w:rFonts w:ascii="Arial" w:hAnsi="Arial" w:cs="Arial"/>
          <w:sz w:val="23"/>
          <w:szCs w:val="23"/>
        </w:rPr>
        <w:t>Drobné odchylky od projektové dokumentace, které nemění přijaté řešení a nemají vliv na cenu díla ani dobu plnění, nejsou vadami díla, pokud je dohodli určení zástupci smluvních stran alespoň záznamem ve stavebním deníku.</w:t>
      </w:r>
    </w:p>
    <w:p w:rsidR="00FD7E9F" w:rsidRPr="003F1963" w:rsidRDefault="00FD7E9F" w:rsidP="003F1963">
      <w:pPr>
        <w:numPr>
          <w:ilvl w:val="0"/>
          <w:numId w:val="10"/>
        </w:numPr>
        <w:tabs>
          <w:tab w:val="num" w:pos="397"/>
        </w:tabs>
        <w:spacing w:before="120"/>
        <w:jc w:val="both"/>
        <w:rPr>
          <w:rFonts w:ascii="Arial" w:hAnsi="Arial" w:cs="Arial"/>
          <w:sz w:val="23"/>
          <w:szCs w:val="23"/>
        </w:rPr>
      </w:pPr>
      <w:r w:rsidRPr="003F1963">
        <w:rPr>
          <w:rFonts w:ascii="Arial" w:hAnsi="Arial" w:cs="Arial"/>
          <w:sz w:val="23"/>
          <w:szCs w:val="23"/>
        </w:rPr>
        <w:t>Objednatel je povinen oznámit zhotoviteli vady díla, které zjistil při předání a převzetí předmětu díla, jejich uvedením v zápisu o předání a převzetí předmětu díla, jestliže předmět díla s vadami převezme. Ostatní vady je povinen oznámit zhotoviteli bez zbytečného odkladu poté, kdy je zjistil, nejpozději však do uplynutí záruční doby.</w:t>
      </w:r>
    </w:p>
    <w:p w:rsidR="00FD7E9F" w:rsidRPr="003F1963" w:rsidRDefault="00FD7E9F" w:rsidP="003F1963">
      <w:pPr>
        <w:numPr>
          <w:ilvl w:val="0"/>
          <w:numId w:val="10"/>
        </w:numPr>
        <w:tabs>
          <w:tab w:val="num" w:pos="397"/>
        </w:tabs>
        <w:spacing w:before="120"/>
        <w:jc w:val="both"/>
        <w:rPr>
          <w:rFonts w:ascii="Arial" w:hAnsi="Arial" w:cs="Arial"/>
          <w:sz w:val="23"/>
          <w:szCs w:val="23"/>
        </w:rPr>
      </w:pPr>
      <w:r w:rsidRPr="003F1963">
        <w:rPr>
          <w:rFonts w:ascii="Arial" w:hAnsi="Arial" w:cs="Arial"/>
          <w:sz w:val="23"/>
          <w:szCs w:val="23"/>
        </w:rPr>
        <w:t>Objednatel má právo na úhradu nutných nákladů, které mu vznikly v souvislosti s uplatněním práva z odpovědnosti zhotovitele za vady.</w:t>
      </w:r>
    </w:p>
    <w:p w:rsidR="00FD7E9F" w:rsidRPr="003F1963" w:rsidRDefault="00FD7E9F" w:rsidP="003F1963">
      <w:pPr>
        <w:numPr>
          <w:ilvl w:val="0"/>
          <w:numId w:val="10"/>
        </w:numPr>
        <w:tabs>
          <w:tab w:val="num" w:pos="397"/>
        </w:tabs>
        <w:spacing w:before="120"/>
        <w:jc w:val="both"/>
        <w:rPr>
          <w:rFonts w:ascii="Arial" w:hAnsi="Arial" w:cs="Arial"/>
          <w:sz w:val="23"/>
          <w:szCs w:val="23"/>
        </w:rPr>
      </w:pPr>
      <w:r w:rsidRPr="003F1963">
        <w:rPr>
          <w:rFonts w:ascii="Arial" w:hAnsi="Arial" w:cs="Arial"/>
          <w:sz w:val="23"/>
          <w:szCs w:val="23"/>
        </w:rPr>
        <w:t xml:space="preserve">Jestliže je zhotovitel v prodlení s odstraňováním oznámené vady, může objednatel takovou vadu odstranit sám nebo třetí osobou, i když takové právo z odpovědnosti za vady předtím neuplatnil, a zhotovitel je povinen zaplatit mu náklady, které k tomu objednatel účelně vynaložil. Objednatel na takový postup zhotovitele podle možností upozorní předem. Odstraněním vady na náklady zhotovitele nezaniká jeho odpovědnost za vady ani se neomezuje její rozsah a není ani dotčeno právo objednatele na smluvní pokutu za prodlení s odstraněním vad. </w:t>
      </w:r>
    </w:p>
    <w:p w:rsidR="00FD7E9F" w:rsidRPr="003F1963" w:rsidRDefault="00FD7E9F" w:rsidP="003F1963">
      <w:pPr>
        <w:numPr>
          <w:ilvl w:val="0"/>
          <w:numId w:val="10"/>
        </w:numPr>
        <w:tabs>
          <w:tab w:val="num" w:pos="397"/>
        </w:tabs>
        <w:spacing w:before="120"/>
        <w:jc w:val="both"/>
        <w:rPr>
          <w:rFonts w:ascii="Arial" w:hAnsi="Arial" w:cs="Arial"/>
          <w:sz w:val="23"/>
          <w:szCs w:val="23"/>
        </w:rPr>
      </w:pPr>
      <w:r w:rsidRPr="003F1963">
        <w:rPr>
          <w:rFonts w:ascii="Arial" w:hAnsi="Arial" w:cs="Arial"/>
          <w:sz w:val="23"/>
          <w:szCs w:val="23"/>
        </w:rPr>
        <w:t>Záruční doba se vždy prodlužuje o dobu, po kterou nelze dílo užívat pro vady, za něž zhotovitel odpovídá.</w:t>
      </w:r>
    </w:p>
    <w:p w:rsidR="00FD7E9F" w:rsidRPr="003F1963" w:rsidRDefault="00FD7E9F" w:rsidP="003F1963">
      <w:pPr>
        <w:numPr>
          <w:ilvl w:val="0"/>
          <w:numId w:val="10"/>
        </w:numPr>
        <w:tabs>
          <w:tab w:val="num" w:pos="397"/>
        </w:tabs>
        <w:spacing w:before="120"/>
        <w:jc w:val="both"/>
        <w:rPr>
          <w:rFonts w:ascii="Arial" w:hAnsi="Arial" w:cs="Arial"/>
          <w:sz w:val="23"/>
          <w:szCs w:val="23"/>
        </w:rPr>
      </w:pPr>
      <w:r w:rsidRPr="003F1963">
        <w:rPr>
          <w:rFonts w:ascii="Arial" w:hAnsi="Arial" w:cs="Arial"/>
          <w:sz w:val="23"/>
          <w:szCs w:val="23"/>
        </w:rPr>
        <w:t>Dnem odstranění vady počíná znovu běžet záruční doba pro ty části díla, na kterých byla vada odstraněna nebo které s vadným plněním souvisejí. Jestliže však taková vada znemožnila užívání i jiných částí díla nebo celého díla, počíná záruční doba znovu běžet i pro tyto části díla nebo pro celé dílo.</w:t>
      </w:r>
    </w:p>
    <w:p w:rsidR="00FD7E9F" w:rsidRPr="003F1963" w:rsidRDefault="00FD7E9F" w:rsidP="003F1963">
      <w:pPr>
        <w:numPr>
          <w:ilvl w:val="0"/>
          <w:numId w:val="10"/>
        </w:numPr>
        <w:tabs>
          <w:tab w:val="num" w:pos="397"/>
        </w:tabs>
        <w:spacing w:before="120"/>
        <w:jc w:val="both"/>
        <w:rPr>
          <w:rFonts w:ascii="Arial" w:hAnsi="Arial" w:cs="Arial"/>
          <w:sz w:val="23"/>
          <w:szCs w:val="23"/>
        </w:rPr>
      </w:pPr>
      <w:r w:rsidRPr="003F1963">
        <w:rPr>
          <w:rFonts w:ascii="Arial" w:hAnsi="Arial" w:cs="Arial"/>
          <w:sz w:val="23"/>
          <w:szCs w:val="23"/>
        </w:rPr>
        <w:t xml:space="preserve">Jestliže závazek zhotovitele provést dílo zcela nebo zčásti zanikne jinak než splněním, odpovídá zhotovitel za vady plnění, která při provádění díla již uskutečnil a objednatel je převzal, v rozsahu a za podmínek stanovených obdobně podle předchozích odstavců tohoto článku. Objednatel je povinen oznámit zhotoviteli vady takových plnění bez zbytečného odkladu poté, co je zjistil, nejpozději však do uplynutí záruční doby, která počíná běžet dnem, kdy závazek zhotovitele provést dílo zcela nebo zčásti zanikl jinak než splněním. </w:t>
      </w:r>
    </w:p>
    <w:p w:rsidR="00FD7E9F" w:rsidRPr="003F1963" w:rsidRDefault="00FD7E9F" w:rsidP="003F1963">
      <w:pPr>
        <w:numPr>
          <w:ilvl w:val="0"/>
          <w:numId w:val="10"/>
        </w:numPr>
        <w:tabs>
          <w:tab w:val="num" w:pos="397"/>
        </w:tabs>
        <w:spacing w:before="120"/>
        <w:jc w:val="both"/>
        <w:rPr>
          <w:rFonts w:ascii="Arial" w:hAnsi="Arial" w:cs="Arial"/>
          <w:sz w:val="23"/>
          <w:szCs w:val="23"/>
        </w:rPr>
      </w:pPr>
      <w:r w:rsidRPr="003F1963">
        <w:rPr>
          <w:rFonts w:ascii="Arial" w:hAnsi="Arial" w:cs="Arial"/>
          <w:sz w:val="23"/>
          <w:szCs w:val="23"/>
        </w:rPr>
        <w:t xml:space="preserve">Zhotovitel je povinen na své náklady odstranit i ty objednatelem oznámené vady, za které odpovědnost odmítá, resp. vady, které neuznává. Na takovou vadu se přiměřeně použije úprava pro vady díla. Pokud se následně stane nesporným, že zhotovitel za vadu, kterou neuznal, skutečně neodpovídal, je objednatel povinen ve lhůtě 90 dnů od prokázání této skutečnosti zhotovitelem (a uznání objednatelem) uhradit zhotoviteli jemu takto vzniklé účelně vynaložené náklady. </w:t>
      </w:r>
    </w:p>
    <w:p w:rsidR="00FD7E9F" w:rsidRPr="003F1963" w:rsidRDefault="00FD7E9F" w:rsidP="003F1963">
      <w:pPr>
        <w:tabs>
          <w:tab w:val="num" w:pos="720"/>
        </w:tabs>
        <w:spacing w:before="120"/>
        <w:jc w:val="both"/>
        <w:rPr>
          <w:rFonts w:ascii="Arial" w:hAnsi="Arial" w:cs="Arial"/>
          <w:sz w:val="23"/>
          <w:szCs w:val="23"/>
        </w:rPr>
      </w:pPr>
    </w:p>
    <w:p w:rsidR="00FD7E9F" w:rsidRDefault="00FD7E9F" w:rsidP="003F1963">
      <w:pPr>
        <w:jc w:val="both"/>
        <w:rPr>
          <w:rFonts w:ascii="Arial" w:hAnsi="Arial" w:cs="Arial"/>
          <w:b/>
          <w:bCs/>
          <w:sz w:val="23"/>
          <w:szCs w:val="23"/>
        </w:rPr>
      </w:pPr>
    </w:p>
    <w:p w:rsidR="003701DF" w:rsidRPr="003F1963" w:rsidRDefault="003701DF" w:rsidP="003F1963">
      <w:pPr>
        <w:jc w:val="both"/>
        <w:rPr>
          <w:rFonts w:ascii="Arial" w:hAnsi="Arial" w:cs="Arial"/>
          <w:b/>
          <w:bCs/>
          <w:sz w:val="23"/>
          <w:szCs w:val="23"/>
        </w:rPr>
      </w:pPr>
    </w:p>
    <w:p w:rsidR="00FD7E9F" w:rsidRPr="003F1963" w:rsidRDefault="00FD7E9F" w:rsidP="003F1963">
      <w:pPr>
        <w:jc w:val="both"/>
        <w:rPr>
          <w:rFonts w:ascii="Arial" w:hAnsi="Arial" w:cs="Arial"/>
          <w:b/>
          <w:bCs/>
          <w:sz w:val="23"/>
          <w:szCs w:val="23"/>
        </w:rPr>
      </w:pPr>
      <w:r w:rsidRPr="003F1963">
        <w:rPr>
          <w:rFonts w:ascii="Arial" w:hAnsi="Arial" w:cs="Arial"/>
          <w:b/>
          <w:bCs/>
          <w:sz w:val="23"/>
          <w:szCs w:val="23"/>
        </w:rPr>
        <w:t>XVI. Oprávněné osoby</w:t>
      </w:r>
    </w:p>
    <w:p w:rsidR="00FD7E9F" w:rsidRPr="003F1963" w:rsidRDefault="00FD7E9F" w:rsidP="003F1963">
      <w:pPr>
        <w:numPr>
          <w:ilvl w:val="0"/>
          <w:numId w:val="11"/>
        </w:numPr>
        <w:tabs>
          <w:tab w:val="num" w:pos="397"/>
        </w:tabs>
        <w:spacing w:before="120"/>
        <w:ind w:left="357" w:hanging="357"/>
        <w:jc w:val="both"/>
        <w:rPr>
          <w:rFonts w:ascii="Arial" w:hAnsi="Arial" w:cs="Arial"/>
          <w:sz w:val="23"/>
          <w:szCs w:val="23"/>
        </w:rPr>
      </w:pPr>
      <w:r w:rsidRPr="003F1963">
        <w:rPr>
          <w:rFonts w:ascii="Arial" w:hAnsi="Arial" w:cs="Arial"/>
          <w:sz w:val="23"/>
          <w:szCs w:val="23"/>
        </w:rPr>
        <w:t>Určené zástupce smluvních stran při provádění díla stanoví smlouva.</w:t>
      </w:r>
    </w:p>
    <w:p w:rsidR="00FD7E9F" w:rsidRPr="003F1963" w:rsidRDefault="00FD7E9F" w:rsidP="003F1963">
      <w:pPr>
        <w:numPr>
          <w:ilvl w:val="0"/>
          <w:numId w:val="11"/>
        </w:numPr>
        <w:tabs>
          <w:tab w:val="num" w:pos="397"/>
        </w:tabs>
        <w:spacing w:before="120"/>
        <w:ind w:left="357" w:hanging="357"/>
        <w:jc w:val="both"/>
        <w:rPr>
          <w:rFonts w:ascii="Arial" w:hAnsi="Arial" w:cs="Arial"/>
          <w:sz w:val="23"/>
          <w:szCs w:val="23"/>
        </w:rPr>
      </w:pPr>
      <w:r w:rsidRPr="003F1963">
        <w:rPr>
          <w:rFonts w:ascii="Arial" w:hAnsi="Arial" w:cs="Arial"/>
          <w:sz w:val="23"/>
          <w:szCs w:val="23"/>
        </w:rPr>
        <w:t>Zhotovitel se zavazuje po dobu provádění díla zajistit trvalou přítomnost určeného zástupce zhotovitele v místě provádění díla.</w:t>
      </w:r>
    </w:p>
    <w:p w:rsidR="00FD7E9F" w:rsidRPr="003F1963" w:rsidRDefault="00FD7E9F" w:rsidP="003F1963">
      <w:pPr>
        <w:numPr>
          <w:ilvl w:val="0"/>
          <w:numId w:val="11"/>
        </w:numPr>
        <w:tabs>
          <w:tab w:val="num" w:pos="397"/>
        </w:tabs>
        <w:spacing w:before="120"/>
        <w:ind w:left="357" w:hanging="357"/>
        <w:jc w:val="both"/>
        <w:rPr>
          <w:rFonts w:ascii="Arial" w:hAnsi="Arial" w:cs="Arial"/>
          <w:sz w:val="23"/>
          <w:szCs w:val="23"/>
        </w:rPr>
      </w:pPr>
      <w:r w:rsidRPr="003F1963">
        <w:rPr>
          <w:rFonts w:ascii="Arial" w:hAnsi="Arial" w:cs="Arial"/>
          <w:sz w:val="23"/>
          <w:szCs w:val="23"/>
        </w:rPr>
        <w:t xml:space="preserve">Určení zástupci smluvních stran zejména jednají za smluvní strany v technických věcech souvisejících s prováděním díla, podepisují zápis o předání staveniště, činí za ně záznamy ve stavebním deníku. Určený zástupce objednatele též vykonává kontrolu objednatele při provádění díla, včetně souvisejících opatření, a vyjadřuje za objednatele stanovisko k soupisu prací, který je podkladem k vystavení faktury. </w:t>
      </w:r>
    </w:p>
    <w:p w:rsidR="00FD7E9F" w:rsidRPr="003F1963" w:rsidRDefault="00FD7E9F" w:rsidP="003F1963">
      <w:pPr>
        <w:numPr>
          <w:ilvl w:val="0"/>
          <w:numId w:val="11"/>
        </w:numPr>
        <w:tabs>
          <w:tab w:val="num" w:pos="397"/>
        </w:tabs>
        <w:spacing w:before="120"/>
        <w:ind w:left="357" w:hanging="357"/>
        <w:jc w:val="both"/>
        <w:rPr>
          <w:rFonts w:ascii="Arial" w:hAnsi="Arial" w:cs="Arial"/>
          <w:sz w:val="23"/>
          <w:szCs w:val="23"/>
        </w:rPr>
      </w:pPr>
      <w:r w:rsidRPr="003F1963">
        <w:rPr>
          <w:rFonts w:ascii="Arial" w:hAnsi="Arial" w:cs="Arial"/>
          <w:sz w:val="23"/>
          <w:szCs w:val="23"/>
        </w:rPr>
        <w:t>Změna určení zástupců smluvních stran nevyžaduje změnu smlouvy. Smluvní strana, o jejíhož zástupce jde, je však povinna takovou změnu bez zbytečného odkladu písemně sdělit druhé smluvní straně alespoň záznamem ve stavebním deníku. Provedením záznamu je změna účinná vůči druhé smluvní straně. Spočívá-li provedení díla v plněních, při nichž zhotovitel nevede stavební deník, vyžaduje změna určení zástupců smluvních stran písemné oznámení a je účinná ode dne jeho doručení druhé smluvní straně.</w:t>
      </w:r>
    </w:p>
    <w:p w:rsidR="00FD7E9F" w:rsidRPr="003F1963" w:rsidRDefault="00FD7E9F" w:rsidP="003F1963">
      <w:pPr>
        <w:numPr>
          <w:ilvl w:val="0"/>
          <w:numId w:val="11"/>
        </w:numPr>
        <w:tabs>
          <w:tab w:val="num" w:pos="397"/>
        </w:tabs>
        <w:spacing w:before="120"/>
        <w:ind w:left="357" w:hanging="357"/>
        <w:jc w:val="both"/>
        <w:rPr>
          <w:rFonts w:ascii="Arial" w:hAnsi="Arial" w:cs="Arial"/>
          <w:sz w:val="23"/>
          <w:szCs w:val="23"/>
        </w:rPr>
      </w:pPr>
      <w:r w:rsidRPr="003F1963">
        <w:rPr>
          <w:rFonts w:ascii="Arial" w:hAnsi="Arial" w:cs="Arial"/>
          <w:sz w:val="23"/>
          <w:szCs w:val="23"/>
        </w:rPr>
        <w:t>Určením zástupce objednatele není dotčeno právo objednatele kontrolovat provádění díla také dalšími osobami, zejména v oblasti technického a autorského dozoru, bezpečnosti a ochrany zdraví při práci a ochrany životního prostředí.</w:t>
      </w:r>
    </w:p>
    <w:p w:rsidR="00FD7E9F" w:rsidRPr="003F1963" w:rsidRDefault="00FD7E9F" w:rsidP="003F1963">
      <w:pPr>
        <w:jc w:val="both"/>
        <w:rPr>
          <w:rFonts w:ascii="Arial" w:hAnsi="Arial" w:cs="Arial"/>
          <w:b/>
          <w:bCs/>
          <w:sz w:val="23"/>
          <w:szCs w:val="23"/>
        </w:rPr>
      </w:pPr>
    </w:p>
    <w:p w:rsidR="00FD7E9F" w:rsidRPr="003F1963" w:rsidRDefault="00FD7E9F" w:rsidP="003F1963">
      <w:pPr>
        <w:jc w:val="both"/>
        <w:rPr>
          <w:rFonts w:ascii="Arial" w:hAnsi="Arial" w:cs="Arial"/>
          <w:b/>
          <w:bCs/>
          <w:sz w:val="23"/>
          <w:szCs w:val="23"/>
        </w:rPr>
      </w:pPr>
    </w:p>
    <w:p w:rsidR="00FD7E9F" w:rsidRPr="003F1963" w:rsidRDefault="00FD7E9F" w:rsidP="003F1963">
      <w:pPr>
        <w:jc w:val="both"/>
        <w:rPr>
          <w:rFonts w:ascii="Arial" w:hAnsi="Arial" w:cs="Arial"/>
          <w:b/>
          <w:bCs/>
          <w:sz w:val="23"/>
          <w:szCs w:val="23"/>
        </w:rPr>
      </w:pPr>
      <w:r w:rsidRPr="003F1963">
        <w:rPr>
          <w:rFonts w:ascii="Arial" w:hAnsi="Arial" w:cs="Arial"/>
          <w:b/>
          <w:bCs/>
          <w:sz w:val="23"/>
          <w:szCs w:val="23"/>
        </w:rPr>
        <w:t>XVII. Doručování</w:t>
      </w:r>
    </w:p>
    <w:p w:rsidR="00FD7E9F" w:rsidRPr="003F1963" w:rsidRDefault="00FD7E9F" w:rsidP="003F1963">
      <w:pPr>
        <w:numPr>
          <w:ilvl w:val="0"/>
          <w:numId w:val="12"/>
        </w:numPr>
        <w:tabs>
          <w:tab w:val="num" w:pos="397"/>
        </w:tabs>
        <w:spacing w:before="120"/>
        <w:jc w:val="both"/>
        <w:rPr>
          <w:rFonts w:ascii="Arial" w:hAnsi="Arial" w:cs="Arial"/>
          <w:sz w:val="23"/>
          <w:szCs w:val="23"/>
        </w:rPr>
      </w:pPr>
      <w:r w:rsidRPr="003F1963">
        <w:rPr>
          <w:rFonts w:ascii="Arial" w:hAnsi="Arial" w:cs="Arial"/>
          <w:sz w:val="23"/>
          <w:szCs w:val="23"/>
        </w:rPr>
        <w:t>Za adresu pro doručování písemností se považuje adresa uvedená ve smlouvě nebo adresa, kterou smluvní strana po uzavření smlouvy písemně oznámí druhé smluvní straně.</w:t>
      </w:r>
    </w:p>
    <w:p w:rsidR="00FD7E9F" w:rsidRPr="003F1963" w:rsidRDefault="00FD7E9F" w:rsidP="003F1963">
      <w:pPr>
        <w:numPr>
          <w:ilvl w:val="0"/>
          <w:numId w:val="12"/>
        </w:numPr>
        <w:tabs>
          <w:tab w:val="num" w:pos="397"/>
        </w:tabs>
        <w:spacing w:before="120"/>
        <w:jc w:val="both"/>
        <w:rPr>
          <w:rFonts w:ascii="Arial" w:hAnsi="Arial" w:cs="Arial"/>
          <w:sz w:val="23"/>
          <w:szCs w:val="23"/>
        </w:rPr>
      </w:pPr>
      <w:r w:rsidRPr="003F1963">
        <w:rPr>
          <w:rFonts w:ascii="Arial" w:hAnsi="Arial" w:cs="Arial"/>
          <w:sz w:val="23"/>
          <w:szCs w:val="23"/>
        </w:rPr>
        <w:t xml:space="preserve">Jestliže adresát odmítne přijetí písemnosti předávané osobně nebo její doručení jinak úmyslně znemožní anebo jestliže držitel poštovní licence písemnost zaslanou na adresu druhé smluvní strany vrátí odesílateli z jakéhokoli důvodu jako nedoručenou, nastanou účinky právního úkonu, který je obsahem zásilky, okamžikem, kdy adresát přijetí písemnosti odmítne nebo její doručení jinak úmyslně znemožní, anebo dnem, kdy držitel poštovní licence nedoručenou písemnost vrátí odesílateli. To neplatí, pokud by takové stanovení účinnosti právního úkonu bylo v rozporu s právními předpisy. </w:t>
      </w:r>
    </w:p>
    <w:p w:rsidR="00FD7E9F" w:rsidRPr="003F1963" w:rsidRDefault="00FD7E9F" w:rsidP="003F1963">
      <w:pPr>
        <w:jc w:val="both"/>
        <w:rPr>
          <w:rFonts w:ascii="Arial" w:hAnsi="Arial" w:cs="Arial"/>
          <w:b/>
          <w:bCs/>
          <w:sz w:val="23"/>
          <w:szCs w:val="23"/>
        </w:rPr>
      </w:pPr>
    </w:p>
    <w:p w:rsidR="00FD7E9F" w:rsidRPr="003F1963" w:rsidRDefault="00FD7E9F" w:rsidP="003F1963">
      <w:pPr>
        <w:jc w:val="both"/>
        <w:rPr>
          <w:rFonts w:ascii="Arial" w:hAnsi="Arial" w:cs="Arial"/>
          <w:sz w:val="23"/>
          <w:szCs w:val="23"/>
        </w:rPr>
      </w:pPr>
    </w:p>
    <w:p w:rsidR="00FD7E9F" w:rsidRPr="003F1963" w:rsidRDefault="00FD7E9F" w:rsidP="003F1963">
      <w:pPr>
        <w:jc w:val="both"/>
        <w:rPr>
          <w:rFonts w:ascii="Arial" w:hAnsi="Arial" w:cs="Arial"/>
          <w:b/>
          <w:bCs/>
          <w:sz w:val="23"/>
          <w:szCs w:val="23"/>
        </w:rPr>
      </w:pPr>
      <w:r w:rsidRPr="003F1963">
        <w:rPr>
          <w:rFonts w:ascii="Arial" w:hAnsi="Arial" w:cs="Arial"/>
          <w:b/>
          <w:bCs/>
          <w:sz w:val="23"/>
          <w:szCs w:val="23"/>
        </w:rPr>
        <w:t>XVIII. Zvláštní ustanovení pro geodetické práce</w:t>
      </w:r>
    </w:p>
    <w:p w:rsidR="00FD7E9F" w:rsidRPr="003F1963" w:rsidRDefault="00FD7E9F" w:rsidP="003F1963">
      <w:pPr>
        <w:numPr>
          <w:ilvl w:val="0"/>
          <w:numId w:val="13"/>
        </w:numPr>
        <w:spacing w:before="120"/>
        <w:jc w:val="both"/>
        <w:rPr>
          <w:rFonts w:ascii="Arial" w:hAnsi="Arial" w:cs="Arial"/>
          <w:sz w:val="23"/>
          <w:szCs w:val="23"/>
        </w:rPr>
      </w:pPr>
      <w:r w:rsidRPr="003F1963">
        <w:rPr>
          <w:rFonts w:ascii="Arial" w:hAnsi="Arial" w:cs="Arial"/>
          <w:sz w:val="23"/>
          <w:szCs w:val="23"/>
        </w:rPr>
        <w:t>Součástí závazku zhotovitele provést dílo spočívající v geodetických pracích je zejména prostorové a výškové vytýčení stavby, vyhotovení protokolů o tomto vytýčení, polohové a výškové kontrolní zaměřování stavby s vyhodnocením odchylek od projektové dokumentace a ostatní kontrolní geodetická měření a zaměření skutečného provedení.</w:t>
      </w:r>
    </w:p>
    <w:p w:rsidR="00FD7E9F" w:rsidRPr="003F1963" w:rsidRDefault="00FD7E9F" w:rsidP="003F1963">
      <w:pPr>
        <w:numPr>
          <w:ilvl w:val="0"/>
          <w:numId w:val="13"/>
        </w:numPr>
        <w:spacing w:before="120"/>
        <w:jc w:val="both"/>
        <w:rPr>
          <w:rFonts w:ascii="Arial" w:hAnsi="Arial" w:cs="Arial"/>
          <w:sz w:val="23"/>
          <w:szCs w:val="23"/>
        </w:rPr>
      </w:pPr>
      <w:r w:rsidRPr="003F1963">
        <w:rPr>
          <w:rFonts w:ascii="Arial" w:hAnsi="Arial" w:cs="Arial"/>
          <w:sz w:val="23"/>
          <w:szCs w:val="23"/>
        </w:rPr>
        <w:t>Geodetické protokoly musejí obsahovat název stavby a označení stavebního objektu, přesný popis měřené části stavby s údajem o podlaží anebo číslu nebo názvu místnosti, osovým vymezením a údajem o druhu měřeného prvku (například stěna, sloup, podlaha, podesta, šachta, prostup), dále druh měření (například svislost, výška, poloha, spád), datum provedení měření a datum předání protokolu určenému zástupci objednatele.</w:t>
      </w:r>
    </w:p>
    <w:p w:rsidR="00FD7E9F" w:rsidRPr="003F1963" w:rsidRDefault="00FD7E9F" w:rsidP="003F1963">
      <w:pPr>
        <w:numPr>
          <w:ilvl w:val="0"/>
          <w:numId w:val="13"/>
        </w:numPr>
        <w:spacing w:before="120"/>
        <w:jc w:val="both"/>
        <w:rPr>
          <w:rFonts w:ascii="Arial" w:hAnsi="Arial" w:cs="Arial"/>
          <w:sz w:val="23"/>
          <w:szCs w:val="23"/>
        </w:rPr>
      </w:pPr>
      <w:r w:rsidRPr="003F1963">
        <w:rPr>
          <w:rFonts w:ascii="Arial" w:hAnsi="Arial" w:cs="Arial"/>
          <w:sz w:val="23"/>
          <w:szCs w:val="23"/>
        </w:rPr>
        <w:lastRenderedPageBreak/>
        <w:t>Dokumentace geodetického zaměření musí obsahovat technickou zprávu s rozborem přesnosti a zpracování geodetického zaměření skutečného provedení stavby, zejména vyčíslení odchylek konstrukcí od polohy stanovené projektovou dokumentací s vyznačením překročení přípustných tolerancí.</w:t>
      </w:r>
    </w:p>
    <w:p w:rsidR="00FD7E9F" w:rsidRPr="003F1963" w:rsidRDefault="00FD7E9F" w:rsidP="003F1963">
      <w:pPr>
        <w:numPr>
          <w:ilvl w:val="0"/>
          <w:numId w:val="13"/>
        </w:numPr>
        <w:spacing w:before="120"/>
        <w:jc w:val="both"/>
        <w:rPr>
          <w:rFonts w:ascii="Arial" w:hAnsi="Arial" w:cs="Arial"/>
          <w:sz w:val="23"/>
          <w:szCs w:val="23"/>
        </w:rPr>
      </w:pPr>
      <w:r w:rsidRPr="003F1963">
        <w:rPr>
          <w:rFonts w:ascii="Arial" w:hAnsi="Arial" w:cs="Arial"/>
          <w:sz w:val="23"/>
          <w:szCs w:val="23"/>
        </w:rPr>
        <w:t>Zhotovitel se zavazuje výsledky geodetických prací předávat objednateli bez zbytečného odkladu po vytýčení jednotlivých bodů. Vytýčené body přitom také zakreslí do dokumentace předložené objednatelem.</w:t>
      </w:r>
    </w:p>
    <w:p w:rsidR="00FD7E9F" w:rsidRPr="003F1963" w:rsidRDefault="00FD7E9F" w:rsidP="003F1963">
      <w:pPr>
        <w:numPr>
          <w:ilvl w:val="0"/>
          <w:numId w:val="13"/>
        </w:numPr>
        <w:spacing w:before="120"/>
        <w:jc w:val="both"/>
        <w:rPr>
          <w:rFonts w:ascii="Arial" w:hAnsi="Arial" w:cs="Arial"/>
          <w:sz w:val="23"/>
          <w:szCs w:val="23"/>
        </w:rPr>
      </w:pPr>
      <w:r w:rsidRPr="003F1963">
        <w:rPr>
          <w:rFonts w:ascii="Arial" w:hAnsi="Arial" w:cs="Arial"/>
          <w:sz w:val="23"/>
          <w:szCs w:val="23"/>
        </w:rPr>
        <w:t>Zhotovitel není oprávněn bez souhlasu objednatele poskytnout výsledek své činnosti podle smlouvy, který je předmětem díla, jiným osobám než objednateli.</w:t>
      </w:r>
    </w:p>
    <w:p w:rsidR="00FD7E9F" w:rsidRPr="003F1963" w:rsidRDefault="00FD7E9F" w:rsidP="003F1963">
      <w:pPr>
        <w:numPr>
          <w:ilvl w:val="0"/>
          <w:numId w:val="13"/>
        </w:numPr>
        <w:spacing w:before="120"/>
        <w:jc w:val="both"/>
        <w:rPr>
          <w:rFonts w:ascii="Arial" w:hAnsi="Arial" w:cs="Arial"/>
          <w:sz w:val="23"/>
          <w:szCs w:val="23"/>
        </w:rPr>
      </w:pPr>
      <w:r w:rsidRPr="003F1963">
        <w:rPr>
          <w:rFonts w:ascii="Arial" w:hAnsi="Arial" w:cs="Arial"/>
          <w:sz w:val="23"/>
          <w:szCs w:val="23"/>
        </w:rPr>
        <w:t>Dokumentaci geodetického zaměření předá zhotovitel objednateli po dokončení díla, a to v 6 listinných vyhotoveních způsobilých k dalšímu zdařilému rozmnožování a dvakrát v digitální podobě.</w:t>
      </w:r>
    </w:p>
    <w:p w:rsidR="00FD7E9F" w:rsidRPr="003F1963" w:rsidRDefault="00FD7E9F" w:rsidP="003F1963">
      <w:pPr>
        <w:jc w:val="both"/>
        <w:rPr>
          <w:rFonts w:ascii="Arial" w:hAnsi="Arial" w:cs="Arial"/>
          <w:b/>
          <w:bCs/>
          <w:sz w:val="23"/>
          <w:szCs w:val="23"/>
        </w:rPr>
      </w:pPr>
    </w:p>
    <w:p w:rsidR="00FD7E9F" w:rsidRPr="003F1963" w:rsidRDefault="00FD7E9F" w:rsidP="003F1963">
      <w:pPr>
        <w:tabs>
          <w:tab w:val="num" w:pos="360"/>
        </w:tabs>
        <w:jc w:val="both"/>
        <w:rPr>
          <w:rFonts w:ascii="Arial" w:hAnsi="Arial" w:cs="Arial"/>
          <w:sz w:val="23"/>
          <w:szCs w:val="23"/>
        </w:rPr>
      </w:pPr>
    </w:p>
    <w:p w:rsidR="00FD7E9F" w:rsidRPr="003F1963" w:rsidRDefault="00FD7E9F" w:rsidP="003F1963">
      <w:pPr>
        <w:jc w:val="both"/>
        <w:rPr>
          <w:rFonts w:ascii="Arial" w:hAnsi="Arial" w:cs="Arial"/>
          <w:i/>
          <w:sz w:val="23"/>
          <w:szCs w:val="23"/>
        </w:rPr>
      </w:pPr>
    </w:p>
    <w:p w:rsidR="0079141D" w:rsidRPr="003F1963" w:rsidRDefault="0079141D" w:rsidP="003F1963">
      <w:pPr>
        <w:jc w:val="both"/>
        <w:rPr>
          <w:rFonts w:ascii="Arial" w:hAnsi="Arial" w:cs="Arial"/>
          <w:sz w:val="23"/>
          <w:szCs w:val="23"/>
        </w:rPr>
      </w:pPr>
    </w:p>
    <w:sectPr w:rsidR="0079141D" w:rsidRPr="003F1963" w:rsidSect="003F1963">
      <w:headerReference w:type="default" r:id="rId7"/>
      <w:foot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B94" w:rsidRDefault="00355B94" w:rsidP="002A27A6">
      <w:r>
        <w:separator/>
      </w:r>
    </w:p>
  </w:endnote>
  <w:endnote w:type="continuationSeparator" w:id="0">
    <w:p w:rsidR="00355B94" w:rsidRDefault="00355B94" w:rsidP="002A27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73422"/>
      <w:docPartObj>
        <w:docPartGallery w:val="Page Numbers (Bottom of Page)"/>
        <w:docPartUnique/>
      </w:docPartObj>
    </w:sdtPr>
    <w:sdtContent>
      <w:sdt>
        <w:sdtPr>
          <w:id w:val="37899341"/>
          <w:docPartObj>
            <w:docPartGallery w:val="Page Numbers (Top of Page)"/>
            <w:docPartUnique/>
          </w:docPartObj>
        </w:sdtPr>
        <w:sdtContent>
          <w:p w:rsidR="003F1963" w:rsidRDefault="003F1963">
            <w:pPr>
              <w:pStyle w:val="Zpat"/>
              <w:jc w:val="right"/>
            </w:pPr>
            <w:r w:rsidRPr="003F1963">
              <w:rPr>
                <w:rFonts w:ascii="Arial" w:hAnsi="Arial" w:cs="Arial"/>
                <w:sz w:val="23"/>
                <w:szCs w:val="23"/>
              </w:rPr>
              <w:t xml:space="preserve">Stránka </w:t>
            </w:r>
            <w:r w:rsidR="002105E7" w:rsidRPr="003F1963">
              <w:rPr>
                <w:rFonts w:ascii="Arial" w:hAnsi="Arial" w:cs="Arial"/>
                <w:b/>
                <w:sz w:val="23"/>
                <w:szCs w:val="23"/>
              </w:rPr>
              <w:fldChar w:fldCharType="begin"/>
            </w:r>
            <w:r w:rsidRPr="003F1963">
              <w:rPr>
                <w:rFonts w:ascii="Arial" w:hAnsi="Arial" w:cs="Arial"/>
                <w:b/>
                <w:sz w:val="23"/>
                <w:szCs w:val="23"/>
              </w:rPr>
              <w:instrText>PAGE</w:instrText>
            </w:r>
            <w:r w:rsidR="002105E7" w:rsidRPr="003F1963">
              <w:rPr>
                <w:rFonts w:ascii="Arial" w:hAnsi="Arial" w:cs="Arial"/>
                <w:b/>
                <w:sz w:val="23"/>
                <w:szCs w:val="23"/>
              </w:rPr>
              <w:fldChar w:fldCharType="separate"/>
            </w:r>
            <w:r w:rsidR="00355B94">
              <w:rPr>
                <w:rFonts w:ascii="Arial" w:hAnsi="Arial" w:cs="Arial"/>
                <w:b/>
                <w:noProof/>
                <w:sz w:val="23"/>
                <w:szCs w:val="23"/>
              </w:rPr>
              <w:t>10</w:t>
            </w:r>
            <w:r w:rsidR="002105E7" w:rsidRPr="003F1963">
              <w:rPr>
                <w:rFonts w:ascii="Arial" w:hAnsi="Arial" w:cs="Arial"/>
                <w:b/>
                <w:sz w:val="23"/>
                <w:szCs w:val="23"/>
              </w:rPr>
              <w:fldChar w:fldCharType="end"/>
            </w:r>
            <w:r w:rsidRPr="003F1963">
              <w:rPr>
                <w:rFonts w:ascii="Arial" w:hAnsi="Arial" w:cs="Arial"/>
                <w:sz w:val="23"/>
                <w:szCs w:val="23"/>
              </w:rPr>
              <w:t xml:space="preserve"> z </w:t>
            </w:r>
            <w:r w:rsidR="002105E7" w:rsidRPr="003F1963">
              <w:rPr>
                <w:rFonts w:ascii="Arial" w:hAnsi="Arial" w:cs="Arial"/>
                <w:b/>
                <w:sz w:val="23"/>
                <w:szCs w:val="23"/>
              </w:rPr>
              <w:fldChar w:fldCharType="begin"/>
            </w:r>
            <w:r w:rsidRPr="003F1963">
              <w:rPr>
                <w:rFonts w:ascii="Arial" w:hAnsi="Arial" w:cs="Arial"/>
                <w:b/>
                <w:sz w:val="23"/>
                <w:szCs w:val="23"/>
              </w:rPr>
              <w:instrText>NUMPAGES</w:instrText>
            </w:r>
            <w:r w:rsidR="002105E7" w:rsidRPr="003F1963">
              <w:rPr>
                <w:rFonts w:ascii="Arial" w:hAnsi="Arial" w:cs="Arial"/>
                <w:b/>
                <w:sz w:val="23"/>
                <w:szCs w:val="23"/>
              </w:rPr>
              <w:fldChar w:fldCharType="separate"/>
            </w:r>
            <w:r w:rsidR="00355B94">
              <w:rPr>
                <w:rFonts w:ascii="Arial" w:hAnsi="Arial" w:cs="Arial"/>
                <w:b/>
                <w:noProof/>
                <w:sz w:val="23"/>
                <w:szCs w:val="23"/>
              </w:rPr>
              <w:t>10</w:t>
            </w:r>
            <w:r w:rsidR="002105E7" w:rsidRPr="003F1963">
              <w:rPr>
                <w:rFonts w:ascii="Arial" w:hAnsi="Arial" w:cs="Arial"/>
                <w:b/>
                <w:sz w:val="23"/>
                <w:szCs w:val="23"/>
              </w:rPr>
              <w:fldChar w:fldCharType="end"/>
            </w:r>
          </w:p>
        </w:sdtContent>
      </w:sdt>
    </w:sdtContent>
  </w:sdt>
  <w:p w:rsidR="00997580" w:rsidRPr="003F1963" w:rsidRDefault="00355B94" w:rsidP="003F1963">
    <w:pPr>
      <w:pStyle w:val="Zpat"/>
      <w:rPr>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B94" w:rsidRDefault="00355B94" w:rsidP="002A27A6">
      <w:r>
        <w:separator/>
      </w:r>
    </w:p>
  </w:footnote>
  <w:footnote w:type="continuationSeparator" w:id="0">
    <w:p w:rsidR="00355B94" w:rsidRDefault="00355B94" w:rsidP="002A27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AB1" w:rsidRPr="00563AB1" w:rsidRDefault="00563AB1" w:rsidP="00563AB1">
    <w:pPr>
      <w:pStyle w:val="Zhlav"/>
      <w:jc w:val="center"/>
      <w:rPr>
        <w:rFonts w:ascii="Arial" w:hAnsi="Arial" w:cs="Arial"/>
      </w:rPr>
    </w:pPr>
    <w:r w:rsidRPr="00563AB1">
      <w:rPr>
        <w:rFonts w:ascii="Arial" w:hAnsi="Arial" w:cs="Arial"/>
      </w:rPr>
      <w:t xml:space="preserve">Příloha č. </w:t>
    </w:r>
    <w:r>
      <w:rPr>
        <w:rFonts w:ascii="Arial" w:hAnsi="Arial" w:cs="Arial"/>
      </w:rPr>
      <w:t>6</w:t>
    </w:r>
    <w:r w:rsidRPr="00563AB1">
      <w:rPr>
        <w:rFonts w:ascii="Arial" w:hAnsi="Arial" w:cs="Arial"/>
      </w:rPr>
      <w:t xml:space="preserve"> - Zadávací dokumentace Čj.: PPR-29661-2/ČJ-2016-990663</w:t>
    </w:r>
  </w:p>
  <w:p w:rsidR="005A7936" w:rsidRPr="001A7428" w:rsidRDefault="005A7936">
    <w:pPr>
      <w:pStyle w:val="Zhlav"/>
      <w:rPr>
        <w:rFonts w:ascii="Arial" w:hAnsi="Arial" w:cs="Arial"/>
        <w:sz w:val="22"/>
        <w:szCs w:val="22"/>
      </w:rPr>
    </w:pPr>
  </w:p>
  <w:p w:rsidR="005A7936" w:rsidRDefault="005A7936">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936" w:rsidRPr="003F1963" w:rsidRDefault="005A7936" w:rsidP="003F1963">
    <w:pPr>
      <w:jc w:val="right"/>
      <w:rPr>
        <w:rFonts w:ascii="Arial" w:hAnsi="Arial" w:cs="Arial"/>
        <w:sz w:val="23"/>
        <w:szCs w:val="23"/>
      </w:rPr>
    </w:pPr>
    <w:r w:rsidRPr="003F1963">
      <w:rPr>
        <w:rFonts w:ascii="Arial" w:hAnsi="Arial" w:cs="Arial"/>
        <w:sz w:val="23"/>
        <w:szCs w:val="23"/>
      </w:rPr>
      <w:t>Příloha č. 2 smlouvy Č. j.: PPR–</w:t>
    </w:r>
    <w:r w:rsidR="003F1963" w:rsidRPr="003F1963">
      <w:rPr>
        <w:rFonts w:ascii="Arial" w:hAnsi="Arial" w:cs="Arial"/>
        <w:sz w:val="23"/>
        <w:szCs w:val="23"/>
        <w:highlight w:val="yellow"/>
      </w:rPr>
      <w:t>..........</w:t>
    </w:r>
    <w:r w:rsidRPr="003F1963">
      <w:rPr>
        <w:rFonts w:ascii="Arial" w:hAnsi="Arial" w:cs="Arial"/>
        <w:sz w:val="23"/>
        <w:szCs w:val="23"/>
      </w:rPr>
      <w:t>-</w:t>
    </w:r>
    <w:r w:rsidRPr="003F1963">
      <w:rPr>
        <w:rFonts w:ascii="Arial" w:hAnsi="Arial" w:cs="Arial"/>
        <w:sz w:val="23"/>
        <w:szCs w:val="23"/>
        <w:highlight w:val="yellow"/>
      </w:rPr>
      <w:t>5</w:t>
    </w:r>
    <w:r w:rsidRPr="003F1963">
      <w:rPr>
        <w:rFonts w:ascii="Arial" w:hAnsi="Arial" w:cs="Arial"/>
        <w:sz w:val="23"/>
        <w:szCs w:val="23"/>
      </w:rPr>
      <w:t xml:space="preserve">/ČJ-2014-990663 </w:t>
    </w:r>
  </w:p>
  <w:p w:rsidR="005A7936" w:rsidRPr="003F1963" w:rsidRDefault="005A7936" w:rsidP="003F1963">
    <w:pPr>
      <w:ind w:left="3969"/>
      <w:jc w:val="right"/>
      <w:rPr>
        <w:rFonts w:ascii="Arial" w:hAnsi="Arial" w:cs="Arial"/>
        <w:sz w:val="23"/>
        <w:szCs w:val="23"/>
      </w:rPr>
    </w:pPr>
    <w:r w:rsidRPr="003F1963">
      <w:rPr>
        <w:rFonts w:ascii="Arial" w:hAnsi="Arial" w:cs="Arial"/>
        <w:sz w:val="23"/>
        <w:szCs w:val="23"/>
      </w:rPr>
      <w:t xml:space="preserve">                          </w:t>
    </w:r>
    <w:r w:rsidR="003F1963">
      <w:rPr>
        <w:rFonts w:ascii="Arial" w:hAnsi="Arial" w:cs="Arial"/>
        <w:sz w:val="23"/>
        <w:szCs w:val="23"/>
      </w:rPr>
      <w:t xml:space="preserve">                              </w:t>
    </w:r>
    <w:r w:rsidRPr="003F1963">
      <w:rPr>
        <w:rFonts w:ascii="Arial" w:hAnsi="Arial" w:cs="Arial"/>
        <w:sz w:val="23"/>
        <w:szCs w:val="23"/>
      </w:rPr>
      <w:t>Počet listů:  10</w:t>
    </w:r>
  </w:p>
  <w:p w:rsidR="005A7936" w:rsidRDefault="005A793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71C54"/>
    <w:multiLevelType w:val="hybridMultilevel"/>
    <w:tmpl w:val="1422B376"/>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3E591117"/>
    <w:multiLevelType w:val="hybridMultilevel"/>
    <w:tmpl w:val="763EA59C"/>
    <w:lvl w:ilvl="0" w:tplc="2CE22BD2">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402D41E6"/>
    <w:multiLevelType w:val="hybridMultilevel"/>
    <w:tmpl w:val="1634078E"/>
    <w:lvl w:ilvl="0" w:tplc="C69E48CE">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404A05F6"/>
    <w:multiLevelType w:val="hybridMultilevel"/>
    <w:tmpl w:val="CAD4E41E"/>
    <w:lvl w:ilvl="0" w:tplc="3F6213B0">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4AF97AE6"/>
    <w:multiLevelType w:val="hybridMultilevel"/>
    <w:tmpl w:val="B5F89268"/>
    <w:lvl w:ilvl="0" w:tplc="C69E48CE">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4E39255D"/>
    <w:multiLevelType w:val="hybridMultilevel"/>
    <w:tmpl w:val="DBD62E4E"/>
    <w:lvl w:ilvl="0" w:tplc="C69E48CE">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53621DA4"/>
    <w:multiLevelType w:val="hybridMultilevel"/>
    <w:tmpl w:val="3852EEA4"/>
    <w:lvl w:ilvl="0" w:tplc="C69E48CE">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546273D4"/>
    <w:multiLevelType w:val="hybridMultilevel"/>
    <w:tmpl w:val="62B8B682"/>
    <w:lvl w:ilvl="0" w:tplc="C69E48CE">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55462F50"/>
    <w:multiLevelType w:val="hybridMultilevel"/>
    <w:tmpl w:val="F8D0062E"/>
    <w:lvl w:ilvl="0" w:tplc="C69E48CE">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57227687"/>
    <w:multiLevelType w:val="hybridMultilevel"/>
    <w:tmpl w:val="C0586F64"/>
    <w:lvl w:ilvl="0" w:tplc="16A28D66">
      <w:start w:val="1"/>
      <w:numFmt w:val="decimal"/>
      <w:lvlText w:val="%1."/>
      <w:lvlJc w:val="left"/>
      <w:pPr>
        <w:tabs>
          <w:tab w:val="num" w:pos="397"/>
        </w:tabs>
        <w:ind w:left="397" w:hanging="397"/>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5B6D40C3"/>
    <w:multiLevelType w:val="hybridMultilevel"/>
    <w:tmpl w:val="725EE1E6"/>
    <w:lvl w:ilvl="0" w:tplc="82545E04">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5C044FC8"/>
    <w:multiLevelType w:val="hybridMultilevel"/>
    <w:tmpl w:val="A3E6366E"/>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653B663C"/>
    <w:multiLevelType w:val="hybridMultilevel"/>
    <w:tmpl w:val="48181728"/>
    <w:lvl w:ilvl="0" w:tplc="82545E04">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6FD04551"/>
    <w:multiLevelType w:val="hybridMultilevel"/>
    <w:tmpl w:val="EF84341E"/>
    <w:lvl w:ilvl="0" w:tplc="C69E48CE">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4">
    <w:nsid w:val="74A64F03"/>
    <w:multiLevelType w:val="hybridMultilevel"/>
    <w:tmpl w:val="8D906186"/>
    <w:lvl w:ilvl="0" w:tplc="B914AD90">
      <w:start w:val="1"/>
      <w:numFmt w:val="decimal"/>
      <w:lvlText w:val="%1."/>
      <w:lvlJc w:val="left"/>
      <w:pPr>
        <w:tabs>
          <w:tab w:val="num" w:pos="397"/>
        </w:tabs>
        <w:ind w:left="397" w:hanging="397"/>
      </w:pPr>
      <w:rPr>
        <w:rFonts w:ascii="Times New Roman" w:hAnsi="Times New Roman" w:cs="Times New Roman" w:hint="default"/>
      </w:rPr>
    </w:lvl>
    <w:lvl w:ilvl="1" w:tplc="EA9E4380">
      <w:start w:val="1"/>
      <w:numFmt w:val="lowerLetter"/>
      <w:lvlText w:val="%2)"/>
      <w:lvlJc w:val="left"/>
      <w:pPr>
        <w:tabs>
          <w:tab w:val="num" w:pos="1440"/>
        </w:tabs>
        <w:ind w:left="1440" w:hanging="360"/>
      </w:pPr>
      <w:rPr>
        <w:rFonts w:ascii="Times New Roman" w:hAnsi="Times New Roman" w:cs="Times New Roman" w:hint="default"/>
      </w:rPr>
    </w:lvl>
    <w:lvl w:ilvl="2" w:tplc="00CCD240">
      <w:start w:val="1"/>
      <w:numFmt w:val="lowerRoman"/>
      <w:lvlText w:val="%3."/>
      <w:lvlJc w:val="right"/>
      <w:pPr>
        <w:tabs>
          <w:tab w:val="num" w:pos="2160"/>
        </w:tabs>
        <w:ind w:left="2160" w:hanging="180"/>
      </w:pPr>
      <w:rPr>
        <w:rFonts w:ascii="Times New Roman" w:hAnsi="Times New Roman" w:cs="Times New Roman"/>
      </w:rPr>
    </w:lvl>
    <w:lvl w:ilvl="3" w:tplc="63CADB24">
      <w:start w:val="1"/>
      <w:numFmt w:val="decimal"/>
      <w:lvlText w:val="%4."/>
      <w:lvlJc w:val="left"/>
      <w:pPr>
        <w:tabs>
          <w:tab w:val="num" w:pos="2880"/>
        </w:tabs>
        <w:ind w:left="2880" w:hanging="360"/>
      </w:pPr>
      <w:rPr>
        <w:rFonts w:ascii="Times New Roman" w:hAnsi="Times New Roman" w:cs="Times New Roman"/>
      </w:rPr>
    </w:lvl>
    <w:lvl w:ilvl="4" w:tplc="AACAA9C2">
      <w:start w:val="1"/>
      <w:numFmt w:val="lowerLetter"/>
      <w:lvlText w:val="%5."/>
      <w:lvlJc w:val="left"/>
      <w:pPr>
        <w:tabs>
          <w:tab w:val="num" w:pos="3600"/>
        </w:tabs>
        <w:ind w:left="3600" w:hanging="360"/>
      </w:pPr>
      <w:rPr>
        <w:rFonts w:ascii="Times New Roman" w:hAnsi="Times New Roman" w:cs="Times New Roman"/>
      </w:rPr>
    </w:lvl>
    <w:lvl w:ilvl="5" w:tplc="0164D51C">
      <w:start w:val="1"/>
      <w:numFmt w:val="lowerRoman"/>
      <w:lvlText w:val="%6."/>
      <w:lvlJc w:val="right"/>
      <w:pPr>
        <w:tabs>
          <w:tab w:val="num" w:pos="4320"/>
        </w:tabs>
        <w:ind w:left="4320" w:hanging="180"/>
      </w:pPr>
      <w:rPr>
        <w:rFonts w:ascii="Times New Roman" w:hAnsi="Times New Roman" w:cs="Times New Roman"/>
      </w:rPr>
    </w:lvl>
    <w:lvl w:ilvl="6" w:tplc="1196F734">
      <w:start w:val="1"/>
      <w:numFmt w:val="decimal"/>
      <w:lvlText w:val="%7."/>
      <w:lvlJc w:val="left"/>
      <w:pPr>
        <w:tabs>
          <w:tab w:val="num" w:pos="5040"/>
        </w:tabs>
        <w:ind w:left="5040" w:hanging="360"/>
      </w:pPr>
      <w:rPr>
        <w:rFonts w:ascii="Times New Roman" w:hAnsi="Times New Roman" w:cs="Times New Roman"/>
      </w:rPr>
    </w:lvl>
    <w:lvl w:ilvl="7" w:tplc="26EC89B4">
      <w:start w:val="1"/>
      <w:numFmt w:val="lowerLetter"/>
      <w:lvlText w:val="%8."/>
      <w:lvlJc w:val="left"/>
      <w:pPr>
        <w:tabs>
          <w:tab w:val="num" w:pos="5760"/>
        </w:tabs>
        <w:ind w:left="5760" w:hanging="360"/>
      </w:pPr>
      <w:rPr>
        <w:rFonts w:ascii="Times New Roman" w:hAnsi="Times New Roman" w:cs="Times New Roman"/>
      </w:rPr>
    </w:lvl>
    <w:lvl w:ilvl="8" w:tplc="55CCC96A">
      <w:start w:val="1"/>
      <w:numFmt w:val="lowerRoman"/>
      <w:lvlText w:val="%9."/>
      <w:lvlJc w:val="right"/>
      <w:pPr>
        <w:tabs>
          <w:tab w:val="num" w:pos="6480"/>
        </w:tabs>
        <w:ind w:left="6480" w:hanging="180"/>
      </w:pPr>
      <w:rPr>
        <w:rFonts w:ascii="Times New Roman" w:hAnsi="Times New Roman" w:cs="Times New Roman"/>
      </w:rPr>
    </w:lvl>
  </w:abstractNum>
  <w:abstractNum w:abstractNumId="15">
    <w:nsid w:val="7B041F9C"/>
    <w:multiLevelType w:val="hybridMultilevel"/>
    <w:tmpl w:val="3D6820AA"/>
    <w:lvl w:ilvl="0" w:tplc="04090017">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15"/>
  </w:num>
  <w:num w:numId="2">
    <w:abstractNumId w:val="4"/>
  </w:num>
  <w:num w:numId="3">
    <w:abstractNumId w:val="1"/>
  </w:num>
  <w:num w:numId="4">
    <w:abstractNumId w:val="12"/>
  </w:num>
  <w:num w:numId="5">
    <w:abstractNumId w:val="5"/>
  </w:num>
  <w:num w:numId="6">
    <w:abstractNumId w:val="8"/>
  </w:num>
  <w:num w:numId="7">
    <w:abstractNumId w:val="9"/>
  </w:num>
  <w:num w:numId="8">
    <w:abstractNumId w:val="2"/>
  </w:num>
  <w:num w:numId="9">
    <w:abstractNumId w:val="14"/>
  </w:num>
  <w:num w:numId="10">
    <w:abstractNumId w:val="11"/>
  </w:num>
  <w:num w:numId="11">
    <w:abstractNumId w:val="3"/>
  </w:num>
  <w:num w:numId="12">
    <w:abstractNumId w:val="0"/>
  </w:num>
  <w:num w:numId="13">
    <w:abstractNumId w:val="6"/>
  </w:num>
  <w:num w:numId="14">
    <w:abstractNumId w:val="13"/>
  </w:num>
  <w:num w:numId="15">
    <w:abstractNumId w:val="7"/>
  </w:num>
  <w:num w:numId="16">
    <w:abstractNumId w:val="1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10A2F"/>
    <w:rsid w:val="00010A0C"/>
    <w:rsid w:val="0003372A"/>
    <w:rsid w:val="00055811"/>
    <w:rsid w:val="00080BCF"/>
    <w:rsid w:val="000814B6"/>
    <w:rsid w:val="00096F9E"/>
    <w:rsid w:val="000A6227"/>
    <w:rsid w:val="000C4191"/>
    <w:rsid w:val="000F2436"/>
    <w:rsid w:val="00110A2F"/>
    <w:rsid w:val="001A7428"/>
    <w:rsid w:val="001B479D"/>
    <w:rsid w:val="001B4FD5"/>
    <w:rsid w:val="001E1E93"/>
    <w:rsid w:val="001F36DA"/>
    <w:rsid w:val="002105E7"/>
    <w:rsid w:val="002879C2"/>
    <w:rsid w:val="002A27A6"/>
    <w:rsid w:val="002F3D1B"/>
    <w:rsid w:val="00355B94"/>
    <w:rsid w:val="00364465"/>
    <w:rsid w:val="003701DF"/>
    <w:rsid w:val="003F1963"/>
    <w:rsid w:val="00403C7E"/>
    <w:rsid w:val="004148F1"/>
    <w:rsid w:val="00423FC9"/>
    <w:rsid w:val="0047253F"/>
    <w:rsid w:val="004936D2"/>
    <w:rsid w:val="004A119C"/>
    <w:rsid w:val="004F2013"/>
    <w:rsid w:val="00510A86"/>
    <w:rsid w:val="00563AB1"/>
    <w:rsid w:val="00573552"/>
    <w:rsid w:val="005810B6"/>
    <w:rsid w:val="005A5B50"/>
    <w:rsid w:val="005A7936"/>
    <w:rsid w:val="005B4C12"/>
    <w:rsid w:val="005C16FB"/>
    <w:rsid w:val="005D0751"/>
    <w:rsid w:val="005D32AA"/>
    <w:rsid w:val="0063077C"/>
    <w:rsid w:val="006807B1"/>
    <w:rsid w:val="0069054D"/>
    <w:rsid w:val="006A6238"/>
    <w:rsid w:val="007048AD"/>
    <w:rsid w:val="007113DF"/>
    <w:rsid w:val="00713863"/>
    <w:rsid w:val="00776DD4"/>
    <w:rsid w:val="00776F20"/>
    <w:rsid w:val="0079141D"/>
    <w:rsid w:val="007B5F11"/>
    <w:rsid w:val="007C73E7"/>
    <w:rsid w:val="00835F46"/>
    <w:rsid w:val="00851339"/>
    <w:rsid w:val="00881239"/>
    <w:rsid w:val="00896342"/>
    <w:rsid w:val="008E5A81"/>
    <w:rsid w:val="009100F8"/>
    <w:rsid w:val="00924F8F"/>
    <w:rsid w:val="00952FCC"/>
    <w:rsid w:val="009819A2"/>
    <w:rsid w:val="0098772B"/>
    <w:rsid w:val="009B3D4B"/>
    <w:rsid w:val="009F12B8"/>
    <w:rsid w:val="00A751C4"/>
    <w:rsid w:val="00A753D8"/>
    <w:rsid w:val="00A94A38"/>
    <w:rsid w:val="00AC22E5"/>
    <w:rsid w:val="00AC75FD"/>
    <w:rsid w:val="00AD110F"/>
    <w:rsid w:val="00AE3632"/>
    <w:rsid w:val="00AF747E"/>
    <w:rsid w:val="00B35A74"/>
    <w:rsid w:val="00BC1677"/>
    <w:rsid w:val="00BE6C45"/>
    <w:rsid w:val="00BF4F1C"/>
    <w:rsid w:val="00BF5379"/>
    <w:rsid w:val="00CB54CF"/>
    <w:rsid w:val="00D12CC1"/>
    <w:rsid w:val="00D2027F"/>
    <w:rsid w:val="00D27143"/>
    <w:rsid w:val="00DB0665"/>
    <w:rsid w:val="00DB266A"/>
    <w:rsid w:val="00DD4168"/>
    <w:rsid w:val="00DF2B04"/>
    <w:rsid w:val="00E2355C"/>
    <w:rsid w:val="00E25BD9"/>
    <w:rsid w:val="00E3651E"/>
    <w:rsid w:val="00E80145"/>
    <w:rsid w:val="00F746F7"/>
    <w:rsid w:val="00F8014E"/>
    <w:rsid w:val="00FD4583"/>
    <w:rsid w:val="00FD7E9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0A2F"/>
    <w:pPr>
      <w:spacing w:after="0" w:line="240" w:lineRule="auto"/>
    </w:pPr>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110A2F"/>
    <w:pPr>
      <w:keepNext/>
      <w:ind w:left="360"/>
      <w:jc w:val="both"/>
      <w:outlineLvl w:val="0"/>
    </w:pPr>
    <w:rPr>
      <w:b/>
      <w:bCs/>
    </w:rPr>
  </w:style>
  <w:style w:type="paragraph" w:styleId="Nadpis2">
    <w:name w:val="heading 2"/>
    <w:basedOn w:val="Normln"/>
    <w:next w:val="Normln"/>
    <w:link w:val="Nadpis2Char"/>
    <w:uiPriority w:val="99"/>
    <w:qFormat/>
    <w:rsid w:val="00110A2F"/>
    <w:pPr>
      <w:keepNext/>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110A2F"/>
    <w:rPr>
      <w:rFonts w:ascii="Times New Roman" w:eastAsia="Times New Roman" w:hAnsi="Times New Roman" w:cs="Times New Roman"/>
      <w:b/>
      <w:bCs/>
      <w:sz w:val="24"/>
      <w:szCs w:val="24"/>
    </w:rPr>
  </w:style>
  <w:style w:type="character" w:customStyle="1" w:styleId="Nadpis2Char">
    <w:name w:val="Nadpis 2 Char"/>
    <w:basedOn w:val="Standardnpsmoodstavce"/>
    <w:link w:val="Nadpis2"/>
    <w:uiPriority w:val="99"/>
    <w:rsid w:val="00110A2F"/>
    <w:rPr>
      <w:rFonts w:ascii="Times New Roman" w:eastAsia="Times New Roman" w:hAnsi="Times New Roman" w:cs="Times New Roman"/>
      <w:b/>
      <w:bCs/>
      <w:sz w:val="24"/>
      <w:szCs w:val="24"/>
    </w:rPr>
  </w:style>
  <w:style w:type="paragraph" w:styleId="Zkladntext">
    <w:name w:val="Body Text"/>
    <w:basedOn w:val="Normln"/>
    <w:link w:val="ZkladntextChar"/>
    <w:uiPriority w:val="99"/>
    <w:rsid w:val="00110A2F"/>
    <w:pPr>
      <w:jc w:val="center"/>
    </w:pPr>
    <w:rPr>
      <w:b/>
      <w:bCs/>
      <w:sz w:val="28"/>
      <w:szCs w:val="28"/>
    </w:rPr>
  </w:style>
  <w:style w:type="character" w:customStyle="1" w:styleId="ZkladntextChar">
    <w:name w:val="Základní text Char"/>
    <w:basedOn w:val="Standardnpsmoodstavce"/>
    <w:link w:val="Zkladntext"/>
    <w:uiPriority w:val="99"/>
    <w:rsid w:val="00110A2F"/>
    <w:rPr>
      <w:rFonts w:ascii="Times New Roman" w:eastAsia="Times New Roman" w:hAnsi="Times New Roman" w:cs="Times New Roman"/>
      <w:b/>
      <w:bCs/>
      <w:sz w:val="28"/>
      <w:szCs w:val="28"/>
    </w:rPr>
  </w:style>
  <w:style w:type="paragraph" w:styleId="Zkladntextodsazen">
    <w:name w:val="Body Text Indent"/>
    <w:basedOn w:val="Normln"/>
    <w:link w:val="ZkladntextodsazenChar"/>
    <w:uiPriority w:val="99"/>
    <w:rsid w:val="00110A2F"/>
    <w:pPr>
      <w:ind w:left="360"/>
      <w:jc w:val="both"/>
    </w:pPr>
  </w:style>
  <w:style w:type="character" w:customStyle="1" w:styleId="ZkladntextodsazenChar">
    <w:name w:val="Základní text odsazený Char"/>
    <w:basedOn w:val="Standardnpsmoodstavce"/>
    <w:link w:val="Zkladntextodsazen"/>
    <w:uiPriority w:val="99"/>
    <w:rsid w:val="00110A2F"/>
    <w:rPr>
      <w:rFonts w:ascii="Times New Roman" w:eastAsia="Times New Roman" w:hAnsi="Times New Roman" w:cs="Times New Roman"/>
      <w:sz w:val="24"/>
      <w:szCs w:val="24"/>
    </w:rPr>
  </w:style>
  <w:style w:type="paragraph" w:styleId="Zkladntext2">
    <w:name w:val="Body Text 2"/>
    <w:basedOn w:val="Normln"/>
    <w:link w:val="Zkladntext2Char"/>
    <w:uiPriority w:val="99"/>
    <w:rsid w:val="00110A2F"/>
    <w:pPr>
      <w:spacing w:before="120"/>
      <w:jc w:val="both"/>
    </w:pPr>
  </w:style>
  <w:style w:type="character" w:customStyle="1" w:styleId="Zkladntext2Char">
    <w:name w:val="Základní text 2 Char"/>
    <w:basedOn w:val="Standardnpsmoodstavce"/>
    <w:link w:val="Zkladntext2"/>
    <w:uiPriority w:val="99"/>
    <w:rsid w:val="00110A2F"/>
    <w:rPr>
      <w:rFonts w:ascii="Times New Roman" w:eastAsia="Times New Roman" w:hAnsi="Times New Roman" w:cs="Times New Roman"/>
      <w:sz w:val="24"/>
      <w:szCs w:val="24"/>
    </w:rPr>
  </w:style>
  <w:style w:type="paragraph" w:styleId="Zpat">
    <w:name w:val="footer"/>
    <w:basedOn w:val="Normln"/>
    <w:link w:val="ZpatChar"/>
    <w:uiPriority w:val="99"/>
    <w:rsid w:val="00110A2F"/>
    <w:pPr>
      <w:tabs>
        <w:tab w:val="center" w:pos="4536"/>
        <w:tab w:val="right" w:pos="9072"/>
      </w:tabs>
    </w:pPr>
  </w:style>
  <w:style w:type="character" w:customStyle="1" w:styleId="ZpatChar">
    <w:name w:val="Zápatí Char"/>
    <w:basedOn w:val="Standardnpsmoodstavce"/>
    <w:link w:val="Zpat"/>
    <w:uiPriority w:val="99"/>
    <w:rsid w:val="00110A2F"/>
    <w:rPr>
      <w:rFonts w:ascii="Times New Roman" w:eastAsia="Times New Roman" w:hAnsi="Times New Roman" w:cs="Times New Roman"/>
      <w:sz w:val="24"/>
      <w:szCs w:val="24"/>
    </w:rPr>
  </w:style>
  <w:style w:type="character" w:styleId="slostrnky">
    <w:name w:val="page number"/>
    <w:basedOn w:val="Standardnpsmoodstavce"/>
    <w:uiPriority w:val="99"/>
    <w:rsid w:val="00110A2F"/>
    <w:rPr>
      <w:rFonts w:ascii="Times New Roman" w:hAnsi="Times New Roman" w:cs="Times New Roman"/>
    </w:rPr>
  </w:style>
  <w:style w:type="paragraph" w:styleId="Zhlav">
    <w:name w:val="header"/>
    <w:basedOn w:val="Normln"/>
    <w:link w:val="ZhlavChar"/>
    <w:uiPriority w:val="99"/>
    <w:unhideWhenUsed/>
    <w:rsid w:val="005A7936"/>
    <w:pPr>
      <w:tabs>
        <w:tab w:val="center" w:pos="4536"/>
        <w:tab w:val="right" w:pos="9072"/>
      </w:tabs>
    </w:pPr>
  </w:style>
  <w:style w:type="character" w:customStyle="1" w:styleId="ZhlavChar">
    <w:name w:val="Záhlaví Char"/>
    <w:basedOn w:val="Standardnpsmoodstavce"/>
    <w:link w:val="Zhlav"/>
    <w:uiPriority w:val="99"/>
    <w:rsid w:val="005A7936"/>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5A7936"/>
    <w:rPr>
      <w:rFonts w:ascii="Tahoma" w:hAnsi="Tahoma" w:cs="Tahoma"/>
      <w:sz w:val="16"/>
      <w:szCs w:val="16"/>
    </w:rPr>
  </w:style>
  <w:style w:type="character" w:customStyle="1" w:styleId="TextbublinyChar">
    <w:name w:val="Text bubliny Char"/>
    <w:basedOn w:val="Standardnpsmoodstavce"/>
    <w:link w:val="Textbubliny"/>
    <w:uiPriority w:val="99"/>
    <w:semiHidden/>
    <w:rsid w:val="005A793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431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3965</Words>
  <Characters>23396</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šustr</dc:creator>
  <cp:lastModifiedBy>martin šustr</cp:lastModifiedBy>
  <cp:revision>1</cp:revision>
  <cp:lastPrinted>2016-10-05T05:45:00Z</cp:lastPrinted>
  <dcterms:created xsi:type="dcterms:W3CDTF">2017-02-15T07:31:00Z</dcterms:created>
  <dcterms:modified xsi:type="dcterms:W3CDTF">2017-02-15T07:31:00Z</dcterms:modified>
</cp:coreProperties>
</file>