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dodávky,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6A0301">
        <w:rPr>
          <w:rFonts w:ascii="Calibri" w:hAnsi="Calibri" w:cs="Arial"/>
          <w:b/>
        </w:rPr>
        <w:t>„</w:t>
      </w:r>
      <w:bookmarkStart w:id="0" w:name="_GoBack"/>
      <w:r w:rsidR="00A87374" w:rsidRPr="006A0301">
        <w:rPr>
          <w:rFonts w:ascii="Calibri" w:hAnsi="Calibri" w:cs="Arial"/>
          <w:b/>
        </w:rPr>
        <w:t xml:space="preserve">VZMR č. </w:t>
      </w:r>
      <w:proofErr w:type="gramStart"/>
      <w:r w:rsidR="00C56F3F">
        <w:rPr>
          <w:rFonts w:ascii="Calibri" w:hAnsi="Calibri" w:cs="Arial"/>
          <w:b/>
        </w:rPr>
        <w:t>79</w:t>
      </w:r>
      <w:proofErr w:type="gramEnd"/>
      <w:r w:rsidR="00A87374" w:rsidRPr="006A0301">
        <w:rPr>
          <w:rFonts w:ascii="Calibri" w:hAnsi="Calibri" w:cs="Arial"/>
          <w:b/>
        </w:rPr>
        <w:t xml:space="preserve"> - </w:t>
      </w:r>
      <w:proofErr w:type="gramStart"/>
      <w:r w:rsidR="00A87374" w:rsidRPr="006A0301">
        <w:rPr>
          <w:rFonts w:ascii="Calibri" w:hAnsi="Calibri" w:cs="Arial"/>
          <w:b/>
        </w:rPr>
        <w:t>Nákup</w:t>
      </w:r>
      <w:proofErr w:type="gramEnd"/>
      <w:r w:rsidR="00A87374" w:rsidRPr="006A0301">
        <w:rPr>
          <w:rFonts w:ascii="Calibri" w:hAnsi="Calibri" w:cs="Arial"/>
          <w:b/>
        </w:rPr>
        <w:t xml:space="preserve"> modemů LTE a síťových </w:t>
      </w:r>
      <w:proofErr w:type="spellStart"/>
      <w:r w:rsidR="00A87374" w:rsidRPr="006A0301">
        <w:rPr>
          <w:rFonts w:ascii="Calibri" w:hAnsi="Calibri" w:cs="Arial"/>
          <w:b/>
        </w:rPr>
        <w:t>routerů</w:t>
      </w:r>
      <w:proofErr w:type="spellEnd"/>
      <w:r w:rsidR="00C56F3F">
        <w:rPr>
          <w:rFonts w:ascii="Calibri" w:hAnsi="Calibri" w:cs="Arial"/>
          <w:b/>
        </w:rPr>
        <w:t xml:space="preserve"> II</w:t>
      </w:r>
      <w:bookmarkEnd w:id="0"/>
      <w:r w:rsidRPr="006A0301">
        <w:rPr>
          <w:rFonts w:ascii="Calibri" w:hAnsi="Calibri" w:cs="Arial"/>
          <w:b/>
        </w:rPr>
        <w:t>“</w:t>
      </w:r>
    </w:p>
    <w:p w:rsidR="00CC0674" w:rsidRPr="00D515FD" w:rsidRDefault="00CC0674" w:rsidP="00CC0674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F97CFD" w:rsidRPr="00D515FD" w:rsidRDefault="00F97CFD" w:rsidP="00F97CFD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F97CFD" w:rsidRPr="00D515FD" w:rsidRDefault="00F97CFD" w:rsidP="00F97CFD">
      <w:pPr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Uchazeč:</w:t>
      </w:r>
    </w:p>
    <w:p w:rsidR="00F97CFD" w:rsidRPr="00D515FD" w:rsidRDefault="00F97CFD" w:rsidP="00F97CFD">
      <w:pPr>
        <w:rPr>
          <w:rFonts w:asciiTheme="minorHAnsi" w:hAnsiTheme="minorHAnsi"/>
          <w:sz w:val="22"/>
          <w:szCs w:val="22"/>
        </w:rPr>
      </w:pPr>
    </w:p>
    <w:p w:rsidR="00F97CFD" w:rsidRPr="00D515FD" w:rsidRDefault="00F97CFD" w:rsidP="00F97CF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statutárních orgánů nebo členů statutárních orgánů, kteří </w:t>
      </w:r>
      <w:r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F97CFD" w:rsidRPr="00D515FD" w:rsidRDefault="00F97CFD" w:rsidP="00F97CFD">
      <w:pPr>
        <w:rPr>
          <w:rFonts w:asciiTheme="minorHAnsi" w:hAnsiTheme="minorHAnsi"/>
          <w:sz w:val="22"/>
          <w:szCs w:val="22"/>
        </w:rPr>
      </w:pPr>
    </w:p>
    <w:p w:rsidR="00F97CFD" w:rsidRPr="00D515FD" w:rsidRDefault="00F97CFD" w:rsidP="00F97CFD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F97CFD" w:rsidRPr="00D515FD" w:rsidRDefault="00F97CFD" w:rsidP="00F97CFD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F97CFD" w:rsidRPr="00D515FD" w:rsidRDefault="00F97CFD" w:rsidP="00F97CFD">
      <w:pPr>
        <w:rPr>
          <w:rFonts w:asciiTheme="minorHAnsi" w:hAnsiTheme="minorHAnsi"/>
          <w:b/>
          <w:sz w:val="22"/>
          <w:szCs w:val="22"/>
        </w:rPr>
      </w:pPr>
    </w:p>
    <w:p w:rsidR="00F97CFD" w:rsidRPr="00D515FD" w:rsidRDefault="00F97CFD" w:rsidP="00F97CFD">
      <w:pPr>
        <w:rPr>
          <w:rFonts w:asciiTheme="minorHAnsi" w:hAnsiTheme="minorHAnsi"/>
          <w:b/>
          <w:i/>
          <w:sz w:val="22"/>
          <w:szCs w:val="22"/>
        </w:rPr>
      </w:pPr>
      <w:r w:rsidRPr="00F97C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 posledních 3 letech, vyplní uchazeč 0)</w:t>
      </w:r>
    </w:p>
    <w:p w:rsidR="00F97CFD" w:rsidRDefault="00F97CFD" w:rsidP="00F97CFD">
      <w:pPr>
        <w:rPr>
          <w:rFonts w:asciiTheme="minorHAnsi" w:hAnsiTheme="minorHAnsi"/>
          <w:b/>
          <w:i/>
          <w:sz w:val="22"/>
          <w:szCs w:val="22"/>
        </w:rPr>
      </w:pPr>
    </w:p>
    <w:p w:rsidR="00F97CFD" w:rsidRPr="00D515FD" w:rsidRDefault="00F97CFD" w:rsidP="00F97CFD">
      <w:pPr>
        <w:rPr>
          <w:rFonts w:asciiTheme="minorHAnsi" w:hAnsiTheme="minorHAnsi"/>
          <w:b/>
          <w:i/>
          <w:sz w:val="22"/>
          <w:szCs w:val="22"/>
        </w:rPr>
      </w:pPr>
    </w:p>
    <w:p w:rsidR="00F97CFD" w:rsidRPr="00D515FD" w:rsidRDefault="00F97CFD" w:rsidP="00F97CF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předkládá aktuální seznam vlastníků akcií, jejichž souhrnná jmenovitá hodnota přesahuje 10 % základního kapitálu, vyhotovený ve lhůtě pro podání nabídek:</w:t>
      </w:r>
    </w:p>
    <w:p w:rsidR="00F97CFD" w:rsidRPr="00D515FD" w:rsidRDefault="00F97CFD" w:rsidP="00F97CFD">
      <w:pPr>
        <w:rPr>
          <w:rFonts w:asciiTheme="minorHAnsi" w:hAnsiTheme="minorHAnsi"/>
          <w:sz w:val="22"/>
          <w:szCs w:val="22"/>
        </w:rPr>
      </w:pPr>
    </w:p>
    <w:p w:rsidR="00F97CFD" w:rsidRPr="00D515FD" w:rsidRDefault="00F97CFD" w:rsidP="00F97CFD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F97CFD" w:rsidRPr="00D515FD" w:rsidRDefault="00F97CFD" w:rsidP="00F97CFD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F97CFD" w:rsidRPr="00D515FD" w:rsidRDefault="00F97CFD" w:rsidP="00F97CFD">
      <w:pPr>
        <w:rPr>
          <w:rFonts w:asciiTheme="minorHAnsi" w:hAnsiTheme="minorHAnsi"/>
          <w:sz w:val="22"/>
          <w:szCs w:val="22"/>
        </w:rPr>
      </w:pPr>
    </w:p>
    <w:p w:rsidR="00F97CFD" w:rsidRPr="00D515FD" w:rsidRDefault="00F97CFD" w:rsidP="00F97CFD">
      <w:pPr>
        <w:rPr>
          <w:rFonts w:asciiTheme="minorHAnsi" w:hAnsiTheme="minorHAnsi"/>
          <w:b/>
          <w:i/>
          <w:sz w:val="22"/>
          <w:szCs w:val="22"/>
        </w:rPr>
      </w:pPr>
      <w:r w:rsidRPr="00F97C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uchazeč nemá formu a.s. vyplní 0)</w:t>
      </w:r>
    </w:p>
    <w:p w:rsidR="00F97CFD" w:rsidRDefault="00F97CFD" w:rsidP="00F97CFD">
      <w:pPr>
        <w:rPr>
          <w:rFonts w:asciiTheme="minorHAnsi" w:hAnsiTheme="minorHAnsi"/>
          <w:sz w:val="22"/>
          <w:szCs w:val="22"/>
        </w:rPr>
      </w:pPr>
    </w:p>
    <w:p w:rsidR="00F97CFD" w:rsidRPr="00D515FD" w:rsidRDefault="00F97CFD" w:rsidP="00F97CFD">
      <w:pPr>
        <w:rPr>
          <w:rFonts w:asciiTheme="minorHAnsi" w:hAnsiTheme="minorHAnsi"/>
          <w:sz w:val="22"/>
          <w:szCs w:val="22"/>
        </w:rPr>
      </w:pPr>
    </w:p>
    <w:p w:rsidR="00F97CFD" w:rsidRPr="006E2FB4" w:rsidRDefault="00F97CFD" w:rsidP="00F97CF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6E2FB4">
        <w:rPr>
          <w:rFonts w:asciiTheme="minorHAnsi" w:hAnsiTheme="minorHAnsi"/>
          <w:b/>
          <w:sz w:val="22"/>
          <w:szCs w:val="22"/>
        </w:rPr>
        <w:t>Uchazeč tímto prohlášením zároveň stvrzuje, že neuzavřel a neuzavře zakázanou dohodu podle zvláštního právního předpisu (zákon č. 143/2001 Sb., o ochraně hospodářské soutěže a o změně některých zákonů v souvislosti se zadávanou veřejnou zakázkou.)</w:t>
      </w:r>
    </w:p>
    <w:p w:rsidR="00F97CFD" w:rsidRPr="00D515FD" w:rsidRDefault="00F97CFD" w:rsidP="00F97C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F97CFD" w:rsidRPr="00D515FD" w:rsidRDefault="00F97CFD" w:rsidP="00F97CFD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F97CFD" w:rsidRPr="00D515FD" w:rsidTr="00FE7EB4">
        <w:trPr>
          <w:trHeight w:val="510"/>
        </w:trPr>
        <w:tc>
          <w:tcPr>
            <w:tcW w:w="4176" w:type="dxa"/>
            <w:vAlign w:val="center"/>
          </w:tcPr>
          <w:p w:rsidR="00F97CFD" w:rsidRDefault="00F97CFD" w:rsidP="00FE7EB4">
            <w:pPr>
              <w:spacing w:line="276" w:lineRule="auto"/>
              <w:ind w:right="49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F97CFD" w:rsidRPr="00D515FD" w:rsidRDefault="00F97CFD" w:rsidP="00FE7EB4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F97CFD" w:rsidRPr="00D515FD" w:rsidTr="00FE7EB4">
        <w:trPr>
          <w:trHeight w:val="510"/>
        </w:trPr>
        <w:tc>
          <w:tcPr>
            <w:tcW w:w="4176" w:type="dxa"/>
            <w:vAlign w:val="center"/>
          </w:tcPr>
          <w:p w:rsidR="00F97CFD" w:rsidRDefault="00F97CFD" w:rsidP="00FE7EB4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Sídlo/místo podnikání</w:t>
            </w:r>
          </w:p>
        </w:tc>
        <w:tc>
          <w:tcPr>
            <w:tcW w:w="4536" w:type="dxa"/>
            <w:vAlign w:val="center"/>
          </w:tcPr>
          <w:p w:rsidR="00F97CFD" w:rsidRPr="00D515FD" w:rsidRDefault="00F97CFD" w:rsidP="00FE7EB4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F97CFD" w:rsidRPr="00D515FD" w:rsidTr="00FE7EB4">
        <w:trPr>
          <w:trHeight w:val="510"/>
        </w:trPr>
        <w:tc>
          <w:tcPr>
            <w:tcW w:w="4176" w:type="dxa"/>
            <w:vAlign w:val="center"/>
          </w:tcPr>
          <w:p w:rsidR="00F97CFD" w:rsidRDefault="00F97CFD" w:rsidP="00FE7EB4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536" w:type="dxa"/>
            <w:vAlign w:val="center"/>
          </w:tcPr>
          <w:p w:rsidR="00F97CFD" w:rsidRPr="00D515FD" w:rsidRDefault="00F97CFD" w:rsidP="00FE7EB4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F97CFD" w:rsidRDefault="00F97CFD" w:rsidP="00F97CFD">
      <w:pPr>
        <w:ind w:right="49"/>
        <w:rPr>
          <w:rFonts w:asciiTheme="minorHAnsi" w:hAnsiTheme="minorHAnsi" w:cs="Arial"/>
          <w:sz w:val="22"/>
          <w:szCs w:val="22"/>
        </w:rPr>
      </w:pPr>
    </w:p>
    <w:p w:rsidR="00F97CFD" w:rsidRPr="00D515FD" w:rsidRDefault="00F97CFD" w:rsidP="00F97CFD">
      <w:pPr>
        <w:ind w:right="49"/>
        <w:rPr>
          <w:rFonts w:asciiTheme="minorHAnsi" w:hAnsiTheme="minorHAnsi" w:cs="Arial"/>
          <w:sz w:val="22"/>
          <w:szCs w:val="22"/>
        </w:rPr>
      </w:pPr>
    </w:p>
    <w:p w:rsidR="00F97CFD" w:rsidRDefault="00F97CFD" w:rsidP="00F97CFD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F97CFD" w:rsidRDefault="00F97CFD" w:rsidP="00F97CFD">
      <w:pPr>
        <w:ind w:right="49" w:firstLine="426"/>
        <w:rPr>
          <w:rFonts w:asciiTheme="minorHAnsi" w:hAnsiTheme="minorHAnsi" w:cs="Arial"/>
          <w:sz w:val="22"/>
          <w:szCs w:val="22"/>
        </w:rPr>
      </w:pPr>
      <w:r w:rsidRPr="00D515FD">
        <w:rPr>
          <w:rFonts w:asciiTheme="minorHAnsi" w:hAnsiTheme="minorHAnsi" w:cs="Arial"/>
          <w:sz w:val="22"/>
          <w:szCs w:val="22"/>
        </w:rPr>
        <w:t xml:space="preserve">V …………………. </w:t>
      </w:r>
      <w:proofErr w:type="gramStart"/>
      <w:r w:rsidRPr="00D515FD">
        <w:rPr>
          <w:rFonts w:asciiTheme="minorHAnsi" w:hAnsiTheme="minorHAnsi" w:cs="Arial"/>
          <w:sz w:val="22"/>
          <w:szCs w:val="22"/>
        </w:rPr>
        <w:t>dne</w:t>
      </w:r>
      <w:proofErr w:type="gramEnd"/>
      <w:r w:rsidRPr="00D515FD">
        <w:rPr>
          <w:rFonts w:asciiTheme="minorHAnsi" w:hAnsiTheme="minorHAnsi" w:cs="Arial"/>
          <w:sz w:val="22"/>
          <w:szCs w:val="22"/>
        </w:rPr>
        <w:t xml:space="preserve"> …………….</w:t>
      </w:r>
      <w:r>
        <w:rPr>
          <w:rFonts w:asciiTheme="minorHAnsi" w:hAnsiTheme="minorHAnsi" w:cs="Arial"/>
          <w:sz w:val="22"/>
          <w:szCs w:val="22"/>
        </w:rPr>
        <w:t>2016</w:t>
      </w:r>
    </w:p>
    <w:p w:rsidR="00F97CFD" w:rsidRDefault="00F97CFD" w:rsidP="00F97CFD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F97CFD" w:rsidRDefault="00F97CFD" w:rsidP="00F97CFD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F97CFD" w:rsidRPr="00D515FD" w:rsidRDefault="00F97CFD" w:rsidP="00F97CFD">
      <w:pPr>
        <w:ind w:right="49" w:firstLine="426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</w:tblGrid>
      <w:tr w:rsidR="00F97CFD" w:rsidRPr="00D515FD" w:rsidTr="00FE7EB4">
        <w:trPr>
          <w:trHeight w:val="257"/>
          <w:jc w:val="right"/>
        </w:trPr>
        <w:tc>
          <w:tcPr>
            <w:tcW w:w="5123" w:type="dxa"/>
            <w:vAlign w:val="center"/>
          </w:tcPr>
          <w:p w:rsidR="00F97CFD" w:rsidRPr="00D515FD" w:rsidRDefault="00F97CFD" w:rsidP="00FE7EB4">
            <w:pPr>
              <w:ind w:right="4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………….</w:t>
            </w:r>
            <w:r w:rsidRPr="00D515FD">
              <w:rPr>
                <w:rFonts w:asciiTheme="minorHAnsi" w:hAnsiTheme="minorHAnsi"/>
                <w:b/>
              </w:rPr>
              <w:t>…………………………………………………………</w:t>
            </w:r>
          </w:p>
        </w:tc>
      </w:tr>
      <w:tr w:rsidR="00F97CFD" w:rsidRPr="00D515FD" w:rsidTr="00FE7EB4">
        <w:trPr>
          <w:trHeight w:val="257"/>
          <w:jc w:val="right"/>
        </w:trPr>
        <w:tc>
          <w:tcPr>
            <w:tcW w:w="5123" w:type="dxa"/>
            <w:vAlign w:val="center"/>
          </w:tcPr>
          <w:p w:rsidR="00F97CFD" w:rsidRDefault="00F97CFD" w:rsidP="00FE7EB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titul, jméno, příjmení</w:t>
            </w:r>
          </w:p>
          <w:p w:rsidR="00F97CFD" w:rsidRDefault="00F97CFD" w:rsidP="00FE7EB4">
            <w:pPr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</w:rPr>
              <w:t>(p</w:t>
            </w:r>
            <w:r>
              <w:rPr>
                <w:rFonts w:ascii="Calibri" w:hAnsi="Calibri" w:cs="Arial"/>
                <w:iCs/>
              </w:rPr>
              <w:t>odpis osoby oprávněné jednat jménem či za uchazeče, případně razítko)</w:t>
            </w:r>
          </w:p>
          <w:p w:rsidR="00F97CFD" w:rsidRPr="00D515FD" w:rsidRDefault="00F97CFD" w:rsidP="00FE7EB4">
            <w:pPr>
              <w:ind w:right="49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B1D58" w:rsidRPr="00D515FD" w:rsidRDefault="004B1D58" w:rsidP="00F97CFD">
      <w:pPr>
        <w:rPr>
          <w:rFonts w:asciiTheme="minorHAnsi" w:hAnsiTheme="minorHAnsi"/>
          <w:sz w:val="22"/>
          <w:szCs w:val="22"/>
        </w:rPr>
      </w:pPr>
    </w:p>
    <w:sectPr w:rsidR="004B1D58" w:rsidRPr="00D515FD" w:rsidSect="00880F3A">
      <w:headerReference w:type="default" r:id="rId7"/>
      <w:footerReference w:type="default" r:id="rId8"/>
      <w:headerReference w:type="first" r:id="rId9"/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A0" w:rsidRDefault="00756DA0" w:rsidP="00583057">
      <w:r>
        <w:separator/>
      </w:r>
    </w:p>
  </w:endnote>
  <w:endnote w:type="continuationSeparator" w:id="0">
    <w:p w:rsidR="00756DA0" w:rsidRDefault="00756DA0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56F3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56F3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A0" w:rsidRDefault="00756DA0" w:rsidP="00583057">
      <w:r>
        <w:separator/>
      </w:r>
    </w:p>
  </w:footnote>
  <w:footnote w:type="continuationSeparator" w:id="0">
    <w:p w:rsidR="00756DA0" w:rsidRDefault="00756DA0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060E07" w:rsidP="00D515FD">
    <w:pPr>
      <w:pStyle w:val="Zhlav"/>
      <w:jc w:val="right"/>
      <w:rPr>
        <w:rFonts w:asciiTheme="minorHAnsi" w:hAnsiTheme="minorHAnsi"/>
        <w:bCs/>
        <w:sz w:val="22"/>
        <w:szCs w:val="22"/>
      </w:rPr>
    </w:pPr>
    <w:r w:rsidRPr="00D515FD">
      <w:rPr>
        <w:rFonts w:asciiTheme="minorHAnsi" w:hAnsiTheme="minorHAnsi"/>
        <w:sz w:val="22"/>
        <w:szCs w:val="22"/>
      </w:rPr>
      <w:tab/>
    </w:r>
    <w:r w:rsidRPr="00D515FD"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8B76F1">
      <w:rPr>
        <w:rFonts w:asciiTheme="minorHAnsi" w:hAnsiTheme="minorHAnsi"/>
        <w:sz w:val="22"/>
        <w:szCs w:val="22"/>
      </w:rPr>
      <w:t>4</w:t>
    </w:r>
    <w:r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74"/>
    <w:rsid w:val="00010AEC"/>
    <w:rsid w:val="00060E07"/>
    <w:rsid w:val="00075334"/>
    <w:rsid w:val="000F6398"/>
    <w:rsid w:val="00123ED9"/>
    <w:rsid w:val="001A6E35"/>
    <w:rsid w:val="001A7358"/>
    <w:rsid w:val="0020785D"/>
    <w:rsid w:val="00271369"/>
    <w:rsid w:val="00275F99"/>
    <w:rsid w:val="002E07CC"/>
    <w:rsid w:val="003513C0"/>
    <w:rsid w:val="00352124"/>
    <w:rsid w:val="003568F5"/>
    <w:rsid w:val="00395A81"/>
    <w:rsid w:val="003A01B9"/>
    <w:rsid w:val="003E7143"/>
    <w:rsid w:val="00420CC5"/>
    <w:rsid w:val="00473147"/>
    <w:rsid w:val="00474AE6"/>
    <w:rsid w:val="00480FCC"/>
    <w:rsid w:val="004A052B"/>
    <w:rsid w:val="004A2F9A"/>
    <w:rsid w:val="004B1D58"/>
    <w:rsid w:val="004E62DA"/>
    <w:rsid w:val="004E6CEA"/>
    <w:rsid w:val="00506DB9"/>
    <w:rsid w:val="005741E3"/>
    <w:rsid w:val="00583057"/>
    <w:rsid w:val="00591F48"/>
    <w:rsid w:val="005A0906"/>
    <w:rsid w:val="005A3467"/>
    <w:rsid w:val="005D23BA"/>
    <w:rsid w:val="005F55C9"/>
    <w:rsid w:val="00644859"/>
    <w:rsid w:val="006A0301"/>
    <w:rsid w:val="006B7224"/>
    <w:rsid w:val="00717FE3"/>
    <w:rsid w:val="00732CE8"/>
    <w:rsid w:val="00732F21"/>
    <w:rsid w:val="0075488C"/>
    <w:rsid w:val="00756DA0"/>
    <w:rsid w:val="00767537"/>
    <w:rsid w:val="00776548"/>
    <w:rsid w:val="0081717E"/>
    <w:rsid w:val="008464D1"/>
    <w:rsid w:val="00880F3A"/>
    <w:rsid w:val="008B07D2"/>
    <w:rsid w:val="008B76F1"/>
    <w:rsid w:val="00944B57"/>
    <w:rsid w:val="0099140B"/>
    <w:rsid w:val="009E4986"/>
    <w:rsid w:val="00A011F0"/>
    <w:rsid w:val="00A87374"/>
    <w:rsid w:val="00AF5879"/>
    <w:rsid w:val="00B208B5"/>
    <w:rsid w:val="00B3135F"/>
    <w:rsid w:val="00B45865"/>
    <w:rsid w:val="00BF2E7D"/>
    <w:rsid w:val="00C12232"/>
    <w:rsid w:val="00C256D9"/>
    <w:rsid w:val="00C34C11"/>
    <w:rsid w:val="00C56F3F"/>
    <w:rsid w:val="00CB5FAB"/>
    <w:rsid w:val="00CC0674"/>
    <w:rsid w:val="00CC5E15"/>
    <w:rsid w:val="00D12B9D"/>
    <w:rsid w:val="00D515FD"/>
    <w:rsid w:val="00DC5890"/>
    <w:rsid w:val="00DD4159"/>
    <w:rsid w:val="00EA012E"/>
    <w:rsid w:val="00EC0D70"/>
    <w:rsid w:val="00EE7A78"/>
    <w:rsid w:val="00EF68B3"/>
    <w:rsid w:val="00F0278B"/>
    <w:rsid w:val="00F50D12"/>
    <w:rsid w:val="00F623A0"/>
    <w:rsid w:val="00F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Wirthová Hana, Ing.</cp:lastModifiedBy>
  <cp:revision>53</cp:revision>
  <cp:lastPrinted>2012-06-04T10:54:00Z</cp:lastPrinted>
  <dcterms:created xsi:type="dcterms:W3CDTF">2011-11-21T12:39:00Z</dcterms:created>
  <dcterms:modified xsi:type="dcterms:W3CDTF">2016-12-05T08:19:00Z</dcterms:modified>
</cp:coreProperties>
</file>