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D369" w14:textId="175E14BE" w:rsidR="002F59D1" w:rsidRPr="009651AA" w:rsidRDefault="00205615" w:rsidP="008F3271">
      <w:pPr>
        <w:pStyle w:val="Zhlav"/>
        <w:jc w:val="center"/>
        <w:rPr>
          <w:b/>
          <w:sz w:val="28"/>
          <w:szCs w:val="28"/>
        </w:rPr>
      </w:pPr>
      <w:r w:rsidRPr="009651AA">
        <w:rPr>
          <w:b/>
          <w:bCs/>
          <w:sz w:val="28"/>
          <w:szCs w:val="28"/>
        </w:rPr>
        <w:t>Rámcová smlouva o dodávkách</w:t>
      </w:r>
      <w:r w:rsidR="0038333A">
        <w:rPr>
          <w:b/>
          <w:bCs/>
          <w:sz w:val="28"/>
          <w:szCs w:val="28"/>
        </w:rPr>
        <w:t xml:space="preserve"> </w:t>
      </w:r>
      <w:r w:rsidR="001435EC">
        <w:rPr>
          <w:b/>
          <w:bCs/>
          <w:sz w:val="28"/>
          <w:szCs w:val="28"/>
        </w:rPr>
        <w:t>hnědého uhlí</w:t>
      </w:r>
      <w:r w:rsidR="003C5292">
        <w:rPr>
          <w:b/>
          <w:bCs/>
          <w:sz w:val="28"/>
          <w:szCs w:val="28"/>
        </w:rPr>
        <w:t xml:space="preserve"> </w:t>
      </w:r>
      <w:r w:rsidR="00177D26">
        <w:rPr>
          <w:b/>
          <w:bCs/>
          <w:sz w:val="28"/>
          <w:szCs w:val="28"/>
        </w:rPr>
        <w:t xml:space="preserve"> </w:t>
      </w:r>
    </w:p>
    <w:p w14:paraId="115AD36A" w14:textId="77777777"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p>
    <w:p w14:paraId="115AD36B" w14:textId="77777777" w:rsidR="0038333A" w:rsidRDefault="0038333A" w:rsidP="0038333A">
      <w:pPr>
        <w:tabs>
          <w:tab w:val="left" w:pos="3528"/>
        </w:tabs>
        <w:spacing w:line="240" w:lineRule="auto"/>
        <w:jc w:val="left"/>
        <w:rPr>
          <w:b/>
          <w:bCs/>
          <w:sz w:val="22"/>
          <w:szCs w:val="22"/>
        </w:rPr>
      </w:pPr>
    </w:p>
    <w:p w14:paraId="115AD36C" w14:textId="77777777" w:rsidR="0038333A" w:rsidRPr="00D76D04" w:rsidRDefault="0038333A" w:rsidP="0038333A">
      <w:pPr>
        <w:tabs>
          <w:tab w:val="left" w:pos="3528"/>
        </w:tabs>
        <w:spacing w:line="240" w:lineRule="auto"/>
        <w:jc w:val="left"/>
        <w:rPr>
          <w:sz w:val="22"/>
          <w:szCs w:val="22"/>
        </w:rPr>
      </w:pPr>
      <w:r w:rsidRPr="00D76D04">
        <w:rPr>
          <w:b/>
          <w:bCs/>
          <w:sz w:val="22"/>
          <w:szCs w:val="22"/>
        </w:rPr>
        <w:t>Česká pošta, s.p.</w:t>
      </w:r>
      <w:r w:rsidRPr="00D76D04">
        <w:rPr>
          <w:sz w:val="22"/>
          <w:szCs w:val="22"/>
        </w:rPr>
        <w:tab/>
      </w:r>
    </w:p>
    <w:p w14:paraId="115AD36D" w14:textId="77777777"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14:paraId="115AD36E" w14:textId="77777777"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14:paraId="115AD36F" w14:textId="77777777"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14:paraId="115AD370" w14:textId="77777777" w:rsidR="005C18F1" w:rsidRDefault="0038333A" w:rsidP="0038333A">
      <w:pPr>
        <w:tabs>
          <w:tab w:val="left" w:pos="3528"/>
        </w:tabs>
        <w:spacing w:line="240" w:lineRule="auto"/>
        <w:jc w:val="left"/>
        <w:rPr>
          <w:szCs w:val="20"/>
        </w:rPr>
      </w:pPr>
      <w:r w:rsidRPr="00D76D04">
        <w:rPr>
          <w:sz w:val="22"/>
          <w:szCs w:val="22"/>
        </w:rPr>
        <w:t xml:space="preserve">zastoupen:   </w:t>
      </w:r>
      <w:r w:rsidRPr="00D76D04">
        <w:rPr>
          <w:sz w:val="22"/>
          <w:szCs w:val="22"/>
        </w:rPr>
        <w:tab/>
      </w:r>
      <w:r w:rsidRPr="00D76D04">
        <w:rPr>
          <w:sz w:val="22"/>
          <w:szCs w:val="22"/>
        </w:rPr>
        <w:tab/>
      </w:r>
      <w:r w:rsidR="005C18F1" w:rsidRPr="005C18F1">
        <w:rPr>
          <w:szCs w:val="20"/>
        </w:rPr>
        <w:t>In</w:t>
      </w:r>
      <w:r w:rsidRPr="005C18F1">
        <w:rPr>
          <w:szCs w:val="20"/>
        </w:rPr>
        <w:t xml:space="preserve">g. </w:t>
      </w:r>
      <w:r w:rsidR="005C18F1" w:rsidRPr="005C18F1">
        <w:rPr>
          <w:szCs w:val="20"/>
        </w:rPr>
        <w:t>Alešem Pospíšilem MBA</w:t>
      </w:r>
      <w:r w:rsidRPr="005C18F1">
        <w:rPr>
          <w:szCs w:val="20"/>
        </w:rPr>
        <w:t>, ředitelem</w:t>
      </w:r>
      <w:r w:rsidR="005C18F1" w:rsidRPr="005C18F1">
        <w:rPr>
          <w:szCs w:val="20"/>
        </w:rPr>
        <w:t xml:space="preserve"> </w:t>
      </w:r>
      <w:r w:rsidRPr="005C18F1">
        <w:rPr>
          <w:szCs w:val="20"/>
        </w:rPr>
        <w:t>divize správa</w:t>
      </w:r>
      <w:r w:rsidR="005C18F1">
        <w:rPr>
          <w:szCs w:val="20"/>
        </w:rPr>
        <w:t xml:space="preserve"> majetku</w:t>
      </w:r>
    </w:p>
    <w:p w14:paraId="115AD371" w14:textId="77777777"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14:paraId="115AD372" w14:textId="77777777" w:rsidR="0038333A" w:rsidRPr="00D76D04" w:rsidRDefault="0038333A" w:rsidP="0038333A">
      <w:pPr>
        <w:tabs>
          <w:tab w:val="left" w:pos="3528"/>
        </w:tabs>
        <w:spacing w:line="240" w:lineRule="auto"/>
        <w:rPr>
          <w:sz w:val="22"/>
          <w:szCs w:val="22"/>
        </w:rPr>
      </w:pPr>
      <w:r w:rsidRPr="00D76D04">
        <w:rPr>
          <w:sz w:val="22"/>
          <w:szCs w:val="22"/>
        </w:rPr>
        <w:t>bankovní spojení:</w:t>
      </w:r>
      <w:r w:rsidRPr="00D76D04">
        <w:rPr>
          <w:sz w:val="22"/>
          <w:szCs w:val="22"/>
        </w:rPr>
        <w:tab/>
        <w:t xml:space="preserve">Československá obchodní banka, a.s., </w:t>
      </w:r>
    </w:p>
    <w:p w14:paraId="115AD373" w14:textId="77777777" w:rsidR="0038333A" w:rsidRPr="00D76D04" w:rsidRDefault="0038333A" w:rsidP="0038333A">
      <w:pPr>
        <w:tabs>
          <w:tab w:val="left" w:pos="3528"/>
        </w:tabs>
        <w:spacing w:line="240" w:lineRule="auto"/>
        <w:jc w:val="left"/>
        <w:rPr>
          <w:sz w:val="22"/>
          <w:szCs w:val="22"/>
        </w:rPr>
      </w:pPr>
      <w:r>
        <w:rPr>
          <w:sz w:val="22"/>
          <w:szCs w:val="22"/>
        </w:rPr>
        <w:tab/>
      </w:r>
      <w:r w:rsidRPr="00D76D04">
        <w:rPr>
          <w:sz w:val="22"/>
          <w:szCs w:val="22"/>
        </w:rPr>
        <w:t>č. ú.: 102639446/0300</w:t>
      </w:r>
    </w:p>
    <w:p w14:paraId="115AD374" w14:textId="77777777"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14:paraId="115AD375" w14:textId="77777777" w:rsidR="00205615" w:rsidRPr="00D76D04" w:rsidRDefault="00205615" w:rsidP="00125519">
      <w:pPr>
        <w:spacing w:line="240" w:lineRule="auto"/>
        <w:rPr>
          <w:b/>
          <w:sz w:val="22"/>
          <w:szCs w:val="22"/>
        </w:rPr>
      </w:pPr>
    </w:p>
    <w:p w14:paraId="115AD376" w14:textId="77777777" w:rsidR="00205615" w:rsidRPr="00125519" w:rsidRDefault="00205615" w:rsidP="00125519">
      <w:pPr>
        <w:spacing w:line="240" w:lineRule="auto"/>
        <w:rPr>
          <w:sz w:val="22"/>
          <w:szCs w:val="22"/>
        </w:rPr>
      </w:pPr>
      <w:r w:rsidRPr="00125519">
        <w:rPr>
          <w:sz w:val="22"/>
          <w:szCs w:val="22"/>
        </w:rPr>
        <w:t>a</w:t>
      </w:r>
    </w:p>
    <w:p w14:paraId="115AD377" w14:textId="77777777" w:rsidR="00205615" w:rsidRPr="00125519" w:rsidRDefault="00205615" w:rsidP="00125519">
      <w:pPr>
        <w:spacing w:line="240" w:lineRule="auto"/>
        <w:rPr>
          <w:sz w:val="22"/>
          <w:szCs w:val="22"/>
        </w:rPr>
      </w:pPr>
    </w:p>
    <w:p w14:paraId="115AD378" w14:textId="77777777" w:rsidR="0038333A" w:rsidRPr="00E7463C" w:rsidRDefault="0038333A" w:rsidP="0038333A">
      <w:pPr>
        <w:spacing w:line="240" w:lineRule="auto"/>
        <w:rPr>
          <w:sz w:val="22"/>
          <w:szCs w:val="22"/>
        </w:rPr>
      </w:pPr>
      <w:r>
        <w:rPr>
          <w:b/>
          <w:bCs/>
          <w:sz w:val="22"/>
          <w:szCs w:val="22"/>
        </w:rPr>
        <w:fldChar w:fldCharType="begin">
          <w:ffData>
            <w:name w:val="Text21"/>
            <w:enabled/>
            <w:calcOnExit w:val="0"/>
            <w:textInput>
              <w:default w:val="Obchodní firma [PŘESNÉ ZNĚNÍ FIRMY SPOLEČNOSTI V SOULADU S OR]"/>
            </w:textInput>
          </w:ffData>
        </w:fldChar>
      </w:r>
      <w:bookmarkStart w:id="1" w:name="Text21"/>
      <w:r>
        <w:rPr>
          <w:b/>
          <w:bCs/>
          <w:sz w:val="22"/>
          <w:szCs w:val="22"/>
        </w:rPr>
        <w:instrText xml:space="preserve"> FORMTEXT </w:instrText>
      </w:r>
      <w:r>
        <w:rPr>
          <w:b/>
          <w:bCs/>
          <w:sz w:val="22"/>
          <w:szCs w:val="22"/>
        </w:rPr>
      </w:r>
      <w:r>
        <w:rPr>
          <w:b/>
          <w:bCs/>
          <w:sz w:val="22"/>
          <w:szCs w:val="22"/>
        </w:rPr>
        <w:fldChar w:fldCharType="separate"/>
      </w:r>
      <w:bookmarkStart w:id="2" w:name="_GoBack"/>
      <w:r>
        <w:rPr>
          <w:b/>
          <w:bCs/>
          <w:noProof/>
          <w:sz w:val="22"/>
          <w:szCs w:val="22"/>
        </w:rPr>
        <w:t>Obchodní firma [PŘESNÉ ZNĚNÍ FIRMY SPOLEČNOSTI V SOULADU S OR]</w:t>
      </w:r>
      <w:bookmarkEnd w:id="2"/>
      <w:r>
        <w:rPr>
          <w:b/>
          <w:bCs/>
          <w:sz w:val="22"/>
          <w:szCs w:val="22"/>
        </w:rPr>
        <w:fldChar w:fldCharType="end"/>
      </w:r>
      <w:bookmarkEnd w:id="1"/>
    </w:p>
    <w:p w14:paraId="115AD379" w14:textId="77777777"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Pr>
          <w:sz w:val="22"/>
          <w:szCs w:val="22"/>
        </w:rPr>
        <w:fldChar w:fldCharType="begin">
          <w:ffData>
            <w:name w:val="Text22"/>
            <w:enabled/>
            <w:calcOnExit w:val="0"/>
            <w:textInput/>
          </w:ffData>
        </w:fldChar>
      </w:r>
      <w:bookmarkStart w:id="3"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115AD37A" w14:textId="77777777"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Pr>
          <w:sz w:val="22"/>
          <w:szCs w:val="22"/>
        </w:rPr>
        <w:fldChar w:fldCharType="begin">
          <w:ffData>
            <w:name w:val="Text23"/>
            <w:enabled/>
            <w:calcOnExit w:val="0"/>
            <w:textInput/>
          </w:ffData>
        </w:fldChar>
      </w:r>
      <w:bookmarkStart w:id="4"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115AD37B" w14:textId="77777777"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Pr>
          <w:sz w:val="22"/>
          <w:szCs w:val="22"/>
        </w:rPr>
        <w:fldChar w:fldCharType="begin">
          <w:ffData>
            <w:name w:val="Text24"/>
            <w:enabled/>
            <w:calcOnExit w:val="0"/>
            <w:textInput/>
          </w:ffData>
        </w:fldChar>
      </w:r>
      <w:bookmarkStart w:id="5"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115AD37C" w14:textId="77777777" w:rsidR="0038333A" w:rsidRPr="00E7463C"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15AD37D" w14:textId="77777777"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Pr>
          <w:sz w:val="22"/>
          <w:szCs w:val="22"/>
        </w:rPr>
        <w:fldChar w:fldCharType="begin">
          <w:ffData>
            <w:name w:val="Text26"/>
            <w:enabled/>
            <w:calcOnExit w:val="0"/>
            <w:textInput/>
          </w:ffData>
        </w:fldChar>
      </w:r>
      <w:bookmarkStart w:id="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115AD37E" w14:textId="77777777" w:rsidR="0038333A" w:rsidRPr="00E7463C" w:rsidRDefault="0038333A" w:rsidP="0038333A">
      <w:pPr>
        <w:tabs>
          <w:tab w:val="left" w:pos="3544"/>
        </w:tabs>
        <w:spacing w:line="240" w:lineRule="auto"/>
        <w:rPr>
          <w:sz w:val="22"/>
          <w:szCs w:val="22"/>
        </w:rPr>
      </w:pPr>
      <w:r w:rsidRPr="00E7463C">
        <w:rPr>
          <w:sz w:val="22"/>
          <w:szCs w:val="22"/>
        </w:rPr>
        <w:t>bankovní spojení:</w:t>
      </w:r>
      <w:r>
        <w:rPr>
          <w:sz w:val="22"/>
          <w:szCs w:val="22"/>
        </w:rPr>
        <w:t xml:space="preserve"> </w:t>
      </w:r>
      <w:r>
        <w:rPr>
          <w:sz w:val="22"/>
          <w:szCs w:val="22"/>
        </w:rPr>
        <w:tab/>
      </w:r>
      <w:r>
        <w:rPr>
          <w:sz w:val="22"/>
          <w:szCs w:val="22"/>
        </w:rPr>
        <w:fldChar w:fldCharType="begin">
          <w:ffData>
            <w:name w:val="Text27"/>
            <w:enabled/>
            <w:calcOnExit w:val="0"/>
            <w:textInput/>
          </w:ffData>
        </w:fldChar>
      </w:r>
      <w:bookmarkStart w:id="8"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115AD37F" w14:textId="77777777" w:rsidR="0038333A" w:rsidRDefault="0038333A" w:rsidP="0038333A">
      <w:pPr>
        <w:tabs>
          <w:tab w:val="left" w:pos="3544"/>
        </w:tabs>
        <w:spacing w:line="240" w:lineRule="auto"/>
        <w:rPr>
          <w:sz w:val="22"/>
          <w:szCs w:val="22"/>
        </w:rPr>
      </w:pPr>
      <w:r>
        <w:rPr>
          <w:sz w:val="22"/>
          <w:szCs w:val="22"/>
        </w:rPr>
        <w:tab/>
      </w:r>
      <w:r w:rsidR="00AB5AEE">
        <w:rPr>
          <w:sz w:val="22"/>
          <w:szCs w:val="22"/>
        </w:rPr>
        <w:fldChar w:fldCharType="begin">
          <w:ffData>
            <w:name w:val="Text27"/>
            <w:enabled/>
            <w:calcOnExit w:val="0"/>
            <w:textInput/>
          </w:ffData>
        </w:fldChar>
      </w:r>
      <w:r w:rsidR="00AB5AEE">
        <w:rPr>
          <w:sz w:val="22"/>
          <w:szCs w:val="22"/>
        </w:rPr>
        <w:instrText xml:space="preserve"> FORMTEXT </w:instrText>
      </w:r>
      <w:r w:rsidR="00AB5AEE">
        <w:rPr>
          <w:sz w:val="22"/>
          <w:szCs w:val="22"/>
        </w:rPr>
      </w:r>
      <w:r w:rsidR="00AB5AEE">
        <w:rPr>
          <w:sz w:val="22"/>
          <w:szCs w:val="22"/>
        </w:rPr>
        <w:fldChar w:fldCharType="separate"/>
      </w:r>
      <w:r w:rsidR="00AB5AEE">
        <w:rPr>
          <w:noProof/>
          <w:sz w:val="22"/>
          <w:szCs w:val="22"/>
        </w:rPr>
        <w:t> </w:t>
      </w:r>
      <w:r w:rsidR="00AB5AEE">
        <w:rPr>
          <w:noProof/>
          <w:sz w:val="22"/>
          <w:szCs w:val="22"/>
        </w:rPr>
        <w:t> </w:t>
      </w:r>
      <w:r w:rsidR="00AB5AEE">
        <w:rPr>
          <w:noProof/>
          <w:sz w:val="22"/>
          <w:szCs w:val="22"/>
        </w:rPr>
        <w:t> </w:t>
      </w:r>
      <w:r w:rsidR="00AB5AEE">
        <w:rPr>
          <w:noProof/>
          <w:sz w:val="22"/>
          <w:szCs w:val="22"/>
        </w:rPr>
        <w:t> </w:t>
      </w:r>
      <w:r w:rsidR="00AB5AEE">
        <w:rPr>
          <w:noProof/>
          <w:sz w:val="22"/>
          <w:szCs w:val="22"/>
        </w:rPr>
        <w:t> </w:t>
      </w:r>
      <w:r w:rsidR="00AB5AEE">
        <w:rPr>
          <w:sz w:val="22"/>
          <w:szCs w:val="22"/>
        </w:rPr>
        <w:fldChar w:fldCharType="end"/>
      </w:r>
    </w:p>
    <w:p w14:paraId="115AD380" w14:textId="77777777"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14:paraId="115AD381" w14:textId="77777777" w:rsidR="00B76612" w:rsidRDefault="00B76612" w:rsidP="00A14455">
      <w:pPr>
        <w:spacing w:line="240" w:lineRule="auto"/>
        <w:rPr>
          <w:bCs/>
          <w:sz w:val="22"/>
          <w:szCs w:val="22"/>
        </w:rPr>
      </w:pPr>
    </w:p>
    <w:p w14:paraId="115AD382" w14:textId="77777777"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15AD383" w14:textId="77777777" w:rsidR="00D75969" w:rsidRPr="00D76D04" w:rsidRDefault="00D75969" w:rsidP="00A14455">
      <w:pPr>
        <w:spacing w:line="240" w:lineRule="auto"/>
        <w:rPr>
          <w:bCs/>
          <w:sz w:val="22"/>
          <w:szCs w:val="22"/>
        </w:rPr>
      </w:pPr>
    </w:p>
    <w:p w14:paraId="115AD384" w14:textId="3D6129FB"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smlouvu o dodávkách </w:t>
      </w:r>
      <w:r w:rsidR="001435EC">
        <w:rPr>
          <w:bCs/>
          <w:sz w:val="22"/>
          <w:szCs w:val="22"/>
        </w:rPr>
        <w:t>hnědého uhlí</w:t>
      </w:r>
      <w:r w:rsidRPr="00D76D04">
        <w:rPr>
          <w:bCs/>
          <w:sz w:val="22"/>
          <w:szCs w:val="22"/>
        </w:rPr>
        <w:t xml:space="preserve"> (dále „</w:t>
      </w:r>
      <w:r w:rsidRPr="00D76D04">
        <w:rPr>
          <w:b/>
          <w:bCs/>
          <w:sz w:val="22"/>
          <w:szCs w:val="22"/>
        </w:rPr>
        <w:t>Smlouva</w:t>
      </w:r>
      <w:r w:rsidRPr="00D76D04">
        <w:rPr>
          <w:bCs/>
          <w:sz w:val="22"/>
          <w:szCs w:val="22"/>
        </w:rPr>
        <w:t>“).</w:t>
      </w:r>
    </w:p>
    <w:p w14:paraId="115AD385" w14:textId="77777777" w:rsidR="00170F73" w:rsidRPr="00D76D04" w:rsidRDefault="00170F73" w:rsidP="00170F73">
      <w:pPr>
        <w:spacing w:after="0" w:line="240" w:lineRule="auto"/>
        <w:rPr>
          <w:sz w:val="22"/>
          <w:szCs w:val="22"/>
        </w:rPr>
      </w:pPr>
    </w:p>
    <w:p w14:paraId="115AD386"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14:paraId="115AD387" w14:textId="77777777"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14:paraId="115AD388" w14:textId="77777777" w:rsidR="00205615" w:rsidRPr="009E2F12" w:rsidRDefault="00205615" w:rsidP="008F3271">
      <w:pPr>
        <w:pStyle w:val="Odstavec2"/>
        <w:numPr>
          <w:ilvl w:val="0"/>
          <w:numId w:val="3"/>
        </w:numPr>
        <w:spacing w:line="240" w:lineRule="auto"/>
        <w:ind w:hanging="709"/>
        <w:rPr>
          <w:sz w:val="22"/>
          <w:szCs w:val="22"/>
        </w:rPr>
      </w:pPr>
      <w:r w:rsidRPr="009E2F12">
        <w:rPr>
          <w:sz w:val="22"/>
          <w:szCs w:val="22"/>
        </w:rPr>
        <w:lastRenderedPageBreak/>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14:paraId="115AD389" w14:textId="77777777"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115AD38A"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14:paraId="115AD38B"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14:paraId="115AD38C"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14:paraId="115AD38D" w14:textId="77777777" w:rsidR="007D19D1" w:rsidRPr="00175CEF"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14:paraId="115AD38E" w14:textId="77777777" w:rsidR="007D19D1" w:rsidRPr="007D19D1" w:rsidRDefault="00495CA3"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Pr>
          <w:rFonts w:ascii="Times New Roman" w:hAnsi="Times New Roman"/>
          <w:sz w:val="22"/>
          <w:szCs w:val="22"/>
        </w:rPr>
        <w:t>c</w:t>
      </w:r>
      <w:r w:rsidR="007D19D1" w:rsidRPr="007D19D1">
        <w:rPr>
          <w:rFonts w:ascii="Times New Roman" w:hAnsi="Times New Roman"/>
          <w:sz w:val="22"/>
          <w:szCs w:val="22"/>
        </w:rPr>
        <w:t>enu;</w:t>
      </w:r>
    </w:p>
    <w:p w14:paraId="115AD38F"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14:paraId="115AD390" w14:textId="77777777" w:rsidR="0027728C" w:rsidRPr="00A14455" w:rsidRDefault="007D19D1" w:rsidP="00C25A9F">
      <w:pPr>
        <w:pStyle w:val="Odstavecseseznamem"/>
        <w:numPr>
          <w:ilvl w:val="0"/>
          <w:numId w:val="8"/>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115AD391" w14:textId="77777777"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xml:space="preserve">) </w:t>
      </w:r>
      <w:r w:rsidR="00495CA3">
        <w:rPr>
          <w:sz w:val="22"/>
          <w:szCs w:val="22"/>
        </w:rPr>
        <w:t>p</w:t>
      </w:r>
      <w:r w:rsidR="00F84E65" w:rsidRPr="0027728C">
        <w:rPr>
          <w:sz w:val="22"/>
          <w:szCs w:val="22"/>
        </w:rPr>
        <w:t>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14:paraId="115AD392" w14:textId="77777777"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14:paraId="115AD393"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115AD394"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14:paraId="115AD395" w14:textId="77777777" w:rsidR="00F84E65" w:rsidRPr="00A14455" w:rsidRDefault="007D19D1" w:rsidP="00C25A9F">
      <w:pPr>
        <w:pStyle w:val="Odstavecseseznamem"/>
        <w:numPr>
          <w:ilvl w:val="1"/>
          <w:numId w:val="8"/>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115AD396" w14:textId="77777777"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xml:space="preserve">) </w:t>
      </w:r>
      <w:r w:rsidR="00495CA3">
        <w:rPr>
          <w:sz w:val="22"/>
          <w:szCs w:val="22"/>
        </w:rPr>
        <w:t>p</w:t>
      </w:r>
      <w:r w:rsidRPr="0027728C">
        <w:rPr>
          <w:sz w:val="22"/>
          <w:szCs w:val="22"/>
        </w:rPr>
        <w:t>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115AD397" w14:textId="77777777"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xml:space="preserve">) </w:t>
      </w:r>
      <w:r w:rsidR="00495CA3">
        <w:rPr>
          <w:sz w:val="22"/>
          <w:szCs w:val="22"/>
        </w:rPr>
        <w:t>p</w:t>
      </w:r>
      <w:r w:rsidRPr="00D76D04">
        <w:rPr>
          <w:sz w:val="22"/>
          <w:szCs w:val="22"/>
        </w:rPr>
        <w:t>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14:paraId="115AD398" w14:textId="77777777"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14:paraId="115AD399" w14:textId="77777777"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14:paraId="115AD39A" w14:textId="77777777"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této Smlouvy</w:t>
      </w:r>
      <w:r w:rsidR="00205615" w:rsidRPr="00D76D04">
        <w:rPr>
          <w:sz w:val="22"/>
          <w:szCs w:val="22"/>
        </w:rPr>
        <w:t>.</w:t>
      </w:r>
    </w:p>
    <w:p w14:paraId="115AD39B"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Cena</w:t>
      </w:r>
    </w:p>
    <w:p w14:paraId="115AD39C" w14:textId="77777777"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14:paraId="115AD39D" w14:textId="4BF022AC" w:rsidR="006F0781" w:rsidRPr="002E5E97" w:rsidRDefault="009735F2" w:rsidP="00C25A9F">
      <w:pPr>
        <w:pStyle w:val="Odstavec2"/>
        <w:numPr>
          <w:ilvl w:val="0"/>
          <w:numId w:val="4"/>
        </w:numPr>
        <w:spacing w:line="240" w:lineRule="auto"/>
        <w:ind w:hanging="720"/>
        <w:rPr>
          <w:sz w:val="22"/>
          <w:szCs w:val="22"/>
        </w:rPr>
      </w:pPr>
      <w:bookmarkStart w:id="9"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částku</w:t>
      </w:r>
      <w:r w:rsidR="002E5E97">
        <w:rPr>
          <w:sz w:val="22"/>
          <w:szCs w:val="22"/>
        </w:rPr>
        <w:t xml:space="preserve">   </w:t>
      </w:r>
      <w:r w:rsidR="008A7BD1">
        <w:rPr>
          <w:b/>
          <w:sz w:val="22"/>
          <w:szCs w:val="22"/>
        </w:rPr>
        <w:t>52</w:t>
      </w:r>
      <w:r w:rsidR="00D86F63">
        <w:rPr>
          <w:b/>
          <w:sz w:val="22"/>
          <w:szCs w:val="22"/>
        </w:rPr>
        <w:t>.</w:t>
      </w:r>
      <w:r w:rsidR="001435EC">
        <w:rPr>
          <w:b/>
          <w:sz w:val="22"/>
          <w:szCs w:val="22"/>
        </w:rPr>
        <w:t>4</w:t>
      </w:r>
      <w:r w:rsidR="008A7BD1">
        <w:rPr>
          <w:b/>
          <w:sz w:val="22"/>
          <w:szCs w:val="22"/>
        </w:rPr>
        <w:t>7</w:t>
      </w:r>
      <w:r w:rsidR="001C5594">
        <w:rPr>
          <w:b/>
          <w:sz w:val="22"/>
          <w:szCs w:val="22"/>
        </w:rPr>
        <w:t>0</w:t>
      </w:r>
      <w:r w:rsidR="00D86F63">
        <w:rPr>
          <w:b/>
          <w:sz w:val="22"/>
          <w:szCs w:val="22"/>
        </w:rPr>
        <w:t>,-Kč</w:t>
      </w:r>
      <w:r w:rsidR="006370E7" w:rsidRPr="008C55E7">
        <w:rPr>
          <w:b/>
          <w:sz w:val="22"/>
          <w:szCs w:val="22"/>
        </w:rPr>
        <w:t xml:space="preserve"> bez DPH</w:t>
      </w:r>
      <w:r w:rsidR="006370E7" w:rsidRPr="002E5E97">
        <w:rPr>
          <w:sz w:val="22"/>
          <w:szCs w:val="22"/>
        </w:rPr>
        <w:t>.</w:t>
      </w:r>
      <w:bookmarkEnd w:id="9"/>
    </w:p>
    <w:p w14:paraId="115AD39E" w14:textId="77777777" w:rsidR="00205615" w:rsidRPr="007576B2" w:rsidRDefault="00800D9F" w:rsidP="00C25A9F">
      <w:pPr>
        <w:pStyle w:val="Odstavec2"/>
        <w:numPr>
          <w:ilvl w:val="0"/>
          <w:numId w:val="7"/>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14:paraId="115AD39F" w14:textId="77777777" w:rsidR="0027728C" w:rsidRDefault="00F50654" w:rsidP="00C25A9F">
      <w:pPr>
        <w:pStyle w:val="Odstavec2"/>
        <w:numPr>
          <w:ilvl w:val="0"/>
          <w:numId w:val="7"/>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14:paraId="115AD3A0"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doprava </w:t>
      </w:r>
      <w:r w:rsidR="005C18F1">
        <w:rPr>
          <w:sz w:val="22"/>
          <w:szCs w:val="22"/>
        </w:rPr>
        <w:t xml:space="preserve">a skládání dopravníkem </w:t>
      </w:r>
      <w:r w:rsidRPr="003170E3">
        <w:rPr>
          <w:sz w:val="22"/>
          <w:szCs w:val="22"/>
        </w:rPr>
        <w:t>Předmětu plnění do místa určeného Kupujícím;</w:t>
      </w:r>
    </w:p>
    <w:p w14:paraId="115AD3A1"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14:paraId="115AD3A2"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(vyjma DPH, která bude připočítána v souladu s článkem 2.4 VOP)</w:t>
      </w:r>
      <w:r w:rsidRPr="003170E3">
        <w:rPr>
          <w:sz w:val="22"/>
          <w:szCs w:val="22"/>
        </w:rPr>
        <w:t>;</w:t>
      </w:r>
    </w:p>
    <w:p w14:paraId="115AD3A3"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14:paraId="115AD3A4" w14:textId="77777777" w:rsidR="00694FA3" w:rsidRDefault="00B10A4A" w:rsidP="00C25A9F">
      <w:pPr>
        <w:pStyle w:val="Odstavec2"/>
        <w:numPr>
          <w:ilvl w:val="0"/>
          <w:numId w:val="9"/>
        </w:numPr>
        <w:tabs>
          <w:tab w:val="clear" w:pos="1070"/>
        </w:tabs>
        <w:spacing w:line="240" w:lineRule="auto"/>
        <w:ind w:left="1134" w:hanging="424"/>
        <w:rPr>
          <w:sz w:val="22"/>
          <w:szCs w:val="22"/>
        </w:rPr>
      </w:pPr>
      <w:r>
        <w:rPr>
          <w:sz w:val="22"/>
          <w:szCs w:val="22"/>
        </w:rPr>
        <w:t>z</w:t>
      </w:r>
      <w:r w:rsidR="00694FA3" w:rsidRPr="003170E3">
        <w:rPr>
          <w:sz w:val="22"/>
          <w:szCs w:val="22"/>
        </w:rPr>
        <w:t>áruka za jakost v rozsahu stanoveném Smlouvou; a</w:t>
      </w:r>
    </w:p>
    <w:p w14:paraId="115AD3A5"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14:paraId="115AD3A6" w14:textId="77777777" w:rsidR="00594ED3" w:rsidRPr="00801D8A" w:rsidRDefault="00594ED3" w:rsidP="00016CFC">
      <w:pPr>
        <w:pStyle w:val="Odstavec2"/>
        <w:numPr>
          <w:ilvl w:val="0"/>
          <w:numId w:val="0"/>
        </w:numPr>
        <w:spacing w:line="240" w:lineRule="auto"/>
        <w:rPr>
          <w:sz w:val="22"/>
          <w:szCs w:val="22"/>
        </w:rPr>
      </w:pPr>
    </w:p>
    <w:p w14:paraId="115AD3A7"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14:paraId="115AD3A8" w14:textId="241320A7" w:rsidR="00205615" w:rsidRDefault="00C05866" w:rsidP="00C25A9F">
      <w:pPr>
        <w:pStyle w:val="Odstavec2"/>
        <w:numPr>
          <w:ilvl w:val="0"/>
          <w:numId w:val="5"/>
        </w:numPr>
        <w:spacing w:line="240" w:lineRule="auto"/>
        <w:ind w:left="709" w:hanging="709"/>
        <w:rPr>
          <w:sz w:val="22"/>
          <w:szCs w:val="22"/>
        </w:rPr>
      </w:pPr>
      <w:bookmarkStart w:id="10"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87780C">
        <w:rPr>
          <w:sz w:val="22"/>
          <w:szCs w:val="22"/>
        </w:rPr>
        <w:t>1</w:t>
      </w:r>
      <w:r w:rsidR="00165252">
        <w:rPr>
          <w:sz w:val="22"/>
          <w:szCs w:val="22"/>
        </w:rPr>
        <w:t xml:space="preserve">4 </w:t>
      </w:r>
      <w:r w:rsidR="0087780C">
        <w:rPr>
          <w:sz w:val="22"/>
          <w:szCs w:val="22"/>
        </w:rPr>
        <w:t>kalendářních dní</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3C59AC">
        <w:rPr>
          <w:sz w:val="22"/>
          <w:szCs w:val="22"/>
        </w:rPr>
        <w:t>p</w:t>
      </w:r>
      <w:r w:rsidR="00694FA3">
        <w:rPr>
          <w:sz w:val="22"/>
          <w:szCs w:val="22"/>
        </w:rPr>
        <w:t xml:space="preserve">racovní dny </w:t>
      </w:r>
      <w:r w:rsidR="00694FA3" w:rsidRPr="00DF11A7">
        <w:rPr>
          <w:sz w:val="22"/>
          <w:szCs w:val="22"/>
        </w:rPr>
        <w:t>v</w:t>
      </w:r>
      <w:r w:rsidR="002F1812">
        <w:rPr>
          <w:sz w:val="22"/>
          <w:szCs w:val="22"/>
        </w:rPr>
        <w:t> </w:t>
      </w:r>
      <w:r w:rsidR="00694FA3" w:rsidRPr="00DF11A7">
        <w:rPr>
          <w:sz w:val="22"/>
          <w:szCs w:val="22"/>
        </w:rPr>
        <w:t>čase</w:t>
      </w:r>
      <w:r w:rsidR="002F1812">
        <w:rPr>
          <w:sz w:val="22"/>
          <w:szCs w:val="22"/>
        </w:rPr>
        <w:t xml:space="preserve"> od 8:00 do 16:00 hodin.</w:t>
      </w:r>
      <w:r w:rsidR="00205615" w:rsidRPr="00D76D04">
        <w:rPr>
          <w:sz w:val="22"/>
          <w:szCs w:val="22"/>
        </w:rPr>
        <w:t xml:space="preserve"> Místem dodání </w:t>
      </w:r>
      <w:r w:rsidRPr="00D76D04">
        <w:rPr>
          <w:sz w:val="22"/>
          <w:szCs w:val="22"/>
        </w:rPr>
        <w:t xml:space="preserve">Předmětu plnění </w:t>
      </w:r>
      <w:r w:rsidR="00205615" w:rsidRPr="00D76D04">
        <w:rPr>
          <w:sz w:val="22"/>
          <w:szCs w:val="22"/>
        </w:rPr>
        <w:t xml:space="preserve">je </w:t>
      </w:r>
      <w:r w:rsidR="002E5E97" w:rsidRPr="006F607D">
        <w:rPr>
          <w:b/>
          <w:sz w:val="22"/>
          <w:szCs w:val="22"/>
        </w:rPr>
        <w:t>Česká pošta, s.p.,</w:t>
      </w:r>
      <w:r w:rsidR="00291064">
        <w:rPr>
          <w:b/>
          <w:sz w:val="22"/>
          <w:szCs w:val="22"/>
        </w:rPr>
        <w:t xml:space="preserve"> </w:t>
      </w:r>
      <w:r w:rsidR="00D86F63">
        <w:rPr>
          <w:b/>
          <w:sz w:val="22"/>
          <w:szCs w:val="22"/>
        </w:rPr>
        <w:t xml:space="preserve">provozovna </w:t>
      </w:r>
      <w:r w:rsidR="008A7BD1">
        <w:rPr>
          <w:b/>
          <w:sz w:val="22"/>
          <w:szCs w:val="22"/>
        </w:rPr>
        <w:t>Sepekov</w:t>
      </w:r>
      <w:r w:rsidR="00534438">
        <w:rPr>
          <w:b/>
          <w:sz w:val="22"/>
          <w:szCs w:val="22"/>
        </w:rPr>
        <w:t xml:space="preserve">, </w:t>
      </w:r>
      <w:r w:rsidR="001435EC">
        <w:rPr>
          <w:b/>
          <w:sz w:val="22"/>
          <w:szCs w:val="22"/>
        </w:rPr>
        <w:t>č.p. 6</w:t>
      </w:r>
      <w:r w:rsidR="008A7BD1">
        <w:rPr>
          <w:b/>
          <w:sz w:val="22"/>
          <w:szCs w:val="22"/>
        </w:rPr>
        <w:t>2</w:t>
      </w:r>
      <w:r w:rsidR="00D86F63">
        <w:rPr>
          <w:b/>
          <w:sz w:val="22"/>
          <w:szCs w:val="22"/>
        </w:rPr>
        <w:t xml:space="preserve">, </w:t>
      </w:r>
      <w:r w:rsidR="00B95C17">
        <w:rPr>
          <w:b/>
          <w:sz w:val="22"/>
          <w:szCs w:val="22"/>
        </w:rPr>
        <w:t>3</w:t>
      </w:r>
      <w:r w:rsidR="008A7BD1">
        <w:rPr>
          <w:b/>
          <w:sz w:val="22"/>
          <w:szCs w:val="22"/>
        </w:rPr>
        <w:t>98 51</w:t>
      </w:r>
      <w:r w:rsidR="00534438">
        <w:rPr>
          <w:b/>
          <w:sz w:val="22"/>
          <w:szCs w:val="22"/>
        </w:rPr>
        <w:t xml:space="preserve"> </w:t>
      </w:r>
      <w:r w:rsidR="008A7BD1">
        <w:rPr>
          <w:b/>
          <w:sz w:val="22"/>
          <w:szCs w:val="22"/>
        </w:rPr>
        <w:t>Sepekov</w:t>
      </w:r>
      <w:r w:rsidR="00205615" w:rsidRPr="00D76D04">
        <w:rPr>
          <w:sz w:val="22"/>
          <w:szCs w:val="22"/>
        </w:rPr>
        <w:t xml:space="preserve"> není</w:t>
      </w:r>
      <w:r w:rsidR="002F5DB3" w:rsidRPr="00D76D04">
        <w:rPr>
          <w:sz w:val="22"/>
          <w:szCs w:val="22"/>
        </w:rPr>
        <w:t>-</w:t>
      </w:r>
      <w:r w:rsidR="00205615" w:rsidRPr="00D76D04">
        <w:rPr>
          <w:sz w:val="22"/>
          <w:szCs w:val="22"/>
        </w:rPr>
        <w:t>li v</w:t>
      </w:r>
      <w:r w:rsidR="00750B89">
        <w:rPr>
          <w:sz w:val="22"/>
          <w:szCs w:val="22"/>
        </w:rPr>
        <w:t xml:space="preserve"> Dílčí smlouvě </w:t>
      </w:r>
      <w:r w:rsidR="00205615" w:rsidRPr="00D76D04">
        <w:rPr>
          <w:sz w:val="22"/>
          <w:szCs w:val="22"/>
        </w:rPr>
        <w:t xml:space="preserve">stanoveno </w:t>
      </w:r>
      <w:r w:rsidR="00800D9F" w:rsidRPr="00D76D04">
        <w:rPr>
          <w:sz w:val="22"/>
          <w:szCs w:val="22"/>
        </w:rPr>
        <w:t>Kupujícím</w:t>
      </w:r>
      <w:r w:rsidR="00205615" w:rsidRPr="00D76D04">
        <w:rPr>
          <w:sz w:val="22"/>
          <w:szCs w:val="22"/>
        </w:rPr>
        <w:t xml:space="preserve"> jiné míst</w:t>
      </w:r>
      <w:r w:rsidR="00B94DAE" w:rsidRPr="00D76D04">
        <w:rPr>
          <w:sz w:val="22"/>
          <w:szCs w:val="22"/>
        </w:rPr>
        <w:t>o</w:t>
      </w:r>
      <w:r w:rsidR="00205615" w:rsidRPr="00D76D04">
        <w:rPr>
          <w:sz w:val="22"/>
          <w:szCs w:val="22"/>
        </w:rPr>
        <w:t xml:space="preserve"> dodání. 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10"/>
    </w:p>
    <w:p w14:paraId="115AD3A9" w14:textId="77777777" w:rsidR="00594ED3" w:rsidRPr="00D76D04" w:rsidRDefault="00594ED3" w:rsidP="00594ED3">
      <w:pPr>
        <w:pStyle w:val="Odstavec2"/>
        <w:numPr>
          <w:ilvl w:val="0"/>
          <w:numId w:val="0"/>
        </w:numPr>
        <w:spacing w:line="240" w:lineRule="auto"/>
        <w:ind w:left="720"/>
        <w:rPr>
          <w:sz w:val="22"/>
          <w:szCs w:val="22"/>
        </w:rPr>
      </w:pPr>
    </w:p>
    <w:p w14:paraId="115AD3AA" w14:textId="77777777"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115AD3AB" w14:textId="77777777" w:rsidR="001559B4" w:rsidRPr="00A14455" w:rsidRDefault="009E2F12" w:rsidP="00C25A9F">
      <w:pPr>
        <w:pStyle w:val="Odstavec2"/>
        <w:numPr>
          <w:ilvl w:val="0"/>
          <w:numId w:val="6"/>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10-ti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14:paraId="115AD3AC" w14:textId="77777777" w:rsidR="00365319" w:rsidRDefault="00694FA3" w:rsidP="00C25A9F">
      <w:pPr>
        <w:pStyle w:val="Odstavec2"/>
        <w:numPr>
          <w:ilvl w:val="1"/>
          <w:numId w:val="10"/>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14:paraId="115AD3AD" w14:textId="77777777" w:rsidR="00D62A88" w:rsidRDefault="00D62A88" w:rsidP="00D62A88">
      <w:pPr>
        <w:pStyle w:val="Odstavec2"/>
        <w:numPr>
          <w:ilvl w:val="0"/>
          <w:numId w:val="0"/>
        </w:numPr>
        <w:spacing w:line="240" w:lineRule="auto"/>
        <w:ind w:left="709"/>
        <w:rPr>
          <w:sz w:val="22"/>
          <w:szCs w:val="22"/>
        </w:rPr>
      </w:pPr>
    </w:p>
    <w:p w14:paraId="115AD3AE" w14:textId="77777777"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14:paraId="115AD3AF" w14:textId="77777777" w:rsidR="0027728C" w:rsidRDefault="00694FA3" w:rsidP="002533AB">
      <w:pPr>
        <w:pStyle w:val="Odstavec2"/>
        <w:numPr>
          <w:ilvl w:val="1"/>
          <w:numId w:val="11"/>
        </w:numPr>
        <w:spacing w:line="240" w:lineRule="auto"/>
        <w:ind w:left="709" w:hanging="709"/>
        <w:rPr>
          <w:sz w:val="22"/>
          <w:szCs w:val="22"/>
        </w:rPr>
      </w:pPr>
      <w:r w:rsidRPr="003170E3">
        <w:rPr>
          <w:sz w:val="22"/>
          <w:szCs w:val="22"/>
        </w:rPr>
        <w:t xml:space="preserve">Prodávající poskytuje Kupujícímu Záruku za jakost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 xml:space="preserve">ode dne převzetí Předmětu plnění Kupujícím. Záruční doba neběží po dobu, po kterou Kupující nemůže užívat </w:t>
      </w:r>
      <w:r w:rsidRPr="003170E3">
        <w:rPr>
          <w:sz w:val="22"/>
          <w:szCs w:val="22"/>
        </w:rPr>
        <w:lastRenderedPageBreak/>
        <w:t xml:space="preserve">Předmět plnění pro jeho vady, za které odpovídá Prodávající. V případě, že je namísto vadného Předmětu plnění dodán náhradní Předmět plnění, běží doba Záruky za jakost znovu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ode dne převzetí náhradního Předmětu plnění Kupujícím.</w:t>
      </w:r>
    </w:p>
    <w:p w14:paraId="115AD3B0" w14:textId="77777777" w:rsidR="00B76612" w:rsidRDefault="00B76612" w:rsidP="00B76612">
      <w:pPr>
        <w:pStyle w:val="Odstavec2"/>
        <w:numPr>
          <w:ilvl w:val="0"/>
          <w:numId w:val="0"/>
        </w:numPr>
        <w:spacing w:line="240" w:lineRule="auto"/>
        <w:ind w:left="709"/>
        <w:rPr>
          <w:sz w:val="22"/>
          <w:szCs w:val="22"/>
        </w:rPr>
      </w:pPr>
    </w:p>
    <w:p w14:paraId="115AD3B1" w14:textId="35ECD2D3" w:rsidR="00365319" w:rsidRDefault="00FE60DC"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Sankce</w:t>
      </w:r>
    </w:p>
    <w:p w14:paraId="301B3B5F" w14:textId="50D0C40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prodlení </w:t>
      </w:r>
      <w:r>
        <w:rPr>
          <w:rFonts w:ascii="Times New Roman" w:hAnsi="Times New Roman"/>
          <w:sz w:val="22"/>
          <w:szCs w:val="22"/>
        </w:rPr>
        <w:t>Prodávajícího s dodávkou Předmětu plnění</w:t>
      </w:r>
      <w:r w:rsidRPr="00FE60DC">
        <w:rPr>
          <w:rFonts w:ascii="Times New Roman" w:hAnsi="Times New Roman"/>
          <w:sz w:val="22"/>
          <w:szCs w:val="22"/>
        </w:rPr>
        <w:t xml:space="preserve">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Dílčí ceny za každý započatý den prodlení.</w:t>
      </w:r>
    </w:p>
    <w:p w14:paraId="79A20BED" w14:textId="6CB27CB4"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že se kterékoli prohlášení </w:t>
      </w:r>
      <w:r>
        <w:rPr>
          <w:rFonts w:ascii="Times New Roman" w:hAnsi="Times New Roman"/>
          <w:sz w:val="22"/>
          <w:szCs w:val="22"/>
        </w:rPr>
        <w:t>Prodávající</w:t>
      </w:r>
      <w:r w:rsidR="00E73921">
        <w:rPr>
          <w:rFonts w:ascii="Times New Roman" w:hAnsi="Times New Roman"/>
          <w:sz w:val="22"/>
          <w:szCs w:val="22"/>
        </w:rPr>
        <w:t>ho</w:t>
      </w:r>
      <w:r w:rsidRPr="00FE60DC">
        <w:rPr>
          <w:rFonts w:ascii="Times New Roman" w:hAnsi="Times New Roman"/>
          <w:sz w:val="22"/>
          <w:szCs w:val="22"/>
        </w:rPr>
        <w:t xml:space="preserve"> dle odstavce 9.</w:t>
      </w:r>
      <w:r w:rsidR="00A23AE1">
        <w:rPr>
          <w:rFonts w:ascii="Times New Roman" w:hAnsi="Times New Roman"/>
          <w:sz w:val="22"/>
          <w:szCs w:val="22"/>
        </w:rPr>
        <w:t>1. VOP (jak jsou definovány v čl. 7.6. Smlouvy</w:t>
      </w:r>
      <w:r w:rsidRPr="00FE60DC">
        <w:rPr>
          <w:rFonts w:ascii="Times New Roman" w:hAnsi="Times New Roman"/>
          <w:sz w:val="22"/>
          <w:szCs w:val="22"/>
        </w:rPr>
        <w:t xml:space="preserve">) ukáže, byť jen zčásti, jako nepravdivé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každý případ, kdy se kterékoli prohlášení ukázalo, byť jen zčásti, jako nepravdivé.</w:t>
      </w:r>
    </w:p>
    <w:p w14:paraId="415B581B" w14:textId="16BAA46C"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odstavce 7.1.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5BFD50A9" w14:textId="3D07BED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článku VIII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3F720E57" w14:textId="200C4255"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Pro vyloučení pochybností se výslovně stanoví, že ustanovení čl. 11.1. písm. a), e), f) a g) VOP se nepoužije.</w:t>
      </w:r>
    </w:p>
    <w:p w14:paraId="5CEF77D3" w14:textId="77777777" w:rsidR="00E73921" w:rsidRDefault="00E73921" w:rsidP="00E73921">
      <w:pPr>
        <w:autoSpaceDE w:val="0"/>
        <w:adjustRightInd w:val="0"/>
        <w:spacing w:line="240" w:lineRule="auto"/>
        <w:contextualSpacing/>
        <w:rPr>
          <w:sz w:val="22"/>
          <w:szCs w:val="22"/>
        </w:rPr>
      </w:pPr>
    </w:p>
    <w:p w14:paraId="1DD5F978" w14:textId="4D0C9E3D" w:rsidR="00E73921" w:rsidRPr="00E73921" w:rsidRDefault="00E73921" w:rsidP="00E73921">
      <w:pPr>
        <w:pStyle w:val="Odstavecseseznamem"/>
        <w:numPr>
          <w:ilvl w:val="0"/>
          <w:numId w:val="43"/>
        </w:numPr>
        <w:autoSpaceDE w:val="0"/>
        <w:adjustRightInd w:val="0"/>
        <w:spacing w:line="240" w:lineRule="auto"/>
        <w:contextualSpacing/>
        <w:jc w:val="center"/>
        <w:rPr>
          <w:rFonts w:ascii="Times New Roman" w:hAnsi="Times New Roman"/>
          <w:b/>
          <w:sz w:val="22"/>
          <w:szCs w:val="22"/>
        </w:rPr>
      </w:pPr>
      <w:r w:rsidRPr="00E73921">
        <w:rPr>
          <w:rFonts w:ascii="Times New Roman" w:hAnsi="Times New Roman"/>
          <w:b/>
          <w:sz w:val="22"/>
          <w:szCs w:val="22"/>
        </w:rPr>
        <w:t>Závěrečná ustanovení</w:t>
      </w:r>
    </w:p>
    <w:p w14:paraId="234299A2" w14:textId="77777777" w:rsidR="00E73921" w:rsidRPr="00E73921" w:rsidRDefault="00E73921" w:rsidP="00E73921">
      <w:pPr>
        <w:pStyle w:val="Odstavecseseznamem"/>
        <w:autoSpaceDE w:val="0"/>
        <w:adjustRightInd w:val="0"/>
        <w:spacing w:line="240" w:lineRule="auto"/>
        <w:ind w:left="360"/>
        <w:contextualSpacing/>
        <w:rPr>
          <w:sz w:val="22"/>
          <w:szCs w:val="22"/>
        </w:rPr>
      </w:pPr>
    </w:p>
    <w:p w14:paraId="4BD026A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50B6AC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15AD3B2" w14:textId="1E9539EB" w:rsidR="0093601E" w:rsidRDefault="00205615" w:rsidP="00A23AE1">
      <w:pPr>
        <w:pStyle w:val="Odstavec2"/>
        <w:numPr>
          <w:ilvl w:val="1"/>
          <w:numId w:val="39"/>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10A4A">
        <w:rPr>
          <w:b/>
          <w:sz w:val="22"/>
          <w:szCs w:val="22"/>
        </w:rPr>
        <w:t>0</w:t>
      </w:r>
      <w:r w:rsidR="00D11167" w:rsidRPr="008C55E7">
        <w:rPr>
          <w:b/>
          <w:sz w:val="22"/>
          <w:szCs w:val="22"/>
        </w:rPr>
        <w:t>.</w:t>
      </w:r>
      <w:r w:rsidR="006D1B4B">
        <w:rPr>
          <w:b/>
          <w:sz w:val="22"/>
          <w:szCs w:val="22"/>
        </w:rPr>
        <w:t xml:space="preserve"> </w:t>
      </w:r>
      <w:r w:rsidR="00B10A4A">
        <w:rPr>
          <w:b/>
          <w:sz w:val="22"/>
          <w:szCs w:val="22"/>
        </w:rPr>
        <w:t>6</w:t>
      </w:r>
      <w:r w:rsidR="00D11167" w:rsidRPr="008C55E7">
        <w:rPr>
          <w:b/>
          <w:sz w:val="22"/>
          <w:szCs w:val="22"/>
        </w:rPr>
        <w:t>.</w:t>
      </w:r>
      <w:r w:rsidR="006D1B4B">
        <w:rPr>
          <w:b/>
          <w:sz w:val="22"/>
          <w:szCs w:val="22"/>
        </w:rPr>
        <w:t xml:space="preserve"> </w:t>
      </w:r>
      <w:r w:rsidR="00D11167" w:rsidRPr="008C55E7">
        <w:rPr>
          <w:b/>
          <w:sz w:val="22"/>
          <w:szCs w:val="22"/>
        </w:rPr>
        <w:t>201</w:t>
      </w:r>
      <w:r w:rsidR="005C18F1">
        <w:rPr>
          <w:b/>
          <w:sz w:val="22"/>
          <w:szCs w:val="22"/>
        </w:rPr>
        <w:t>7</w:t>
      </w:r>
      <w:r w:rsidR="00092E3B" w:rsidRPr="00D76D04">
        <w:rPr>
          <w:sz w:val="22"/>
          <w:szCs w:val="22"/>
        </w:rPr>
        <w:t xml:space="preserve"> </w:t>
      </w:r>
      <w:r w:rsidR="0089338C" w:rsidRPr="00D76D04">
        <w:rPr>
          <w:sz w:val="22"/>
          <w:szCs w:val="22"/>
        </w:rPr>
        <w:t xml:space="preserve">nebo do vyčerpání </w:t>
      </w:r>
      <w:r w:rsidR="00A8750B">
        <w:rPr>
          <w:sz w:val="22"/>
          <w:szCs w:val="22"/>
        </w:rPr>
        <w:t>maximální</w:t>
      </w:r>
      <w:r w:rsidR="00A8750B"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BD3DB7">
        <w:rPr>
          <w:sz w:val="22"/>
          <w:szCs w:val="22"/>
        </w:rPr>
        <w:t xml:space="preserve">Obě </w:t>
      </w:r>
      <w:r w:rsidR="00E73921">
        <w:rPr>
          <w:sz w:val="22"/>
          <w:szCs w:val="22"/>
        </w:rPr>
        <w:t>Smluvní strany</w:t>
      </w:r>
      <w:r w:rsidR="00BD3DB7">
        <w:rPr>
          <w:sz w:val="22"/>
          <w:szCs w:val="22"/>
        </w:rPr>
        <w:t xml:space="preserve"> jsou oprávněny Smlouvu </w:t>
      </w:r>
      <w:r w:rsidR="00FE3394">
        <w:rPr>
          <w:sz w:val="22"/>
          <w:szCs w:val="22"/>
        </w:rPr>
        <w:t>vy</w:t>
      </w:r>
      <w:r w:rsidR="00E73921">
        <w:rPr>
          <w:sz w:val="22"/>
          <w:szCs w:val="22"/>
        </w:rPr>
        <w:t>pověd</w:t>
      </w:r>
      <w:r w:rsidR="00BD3DB7">
        <w:rPr>
          <w:sz w:val="22"/>
          <w:szCs w:val="22"/>
        </w:rPr>
        <w:t>ět</w:t>
      </w:r>
      <w:r w:rsidR="00E73921">
        <w:rPr>
          <w:sz w:val="22"/>
          <w:szCs w:val="22"/>
        </w:rPr>
        <w:t xml:space="preserve"> </w:t>
      </w:r>
      <w:r w:rsidR="00BD3DB7">
        <w:rPr>
          <w:sz w:val="22"/>
          <w:szCs w:val="22"/>
        </w:rPr>
        <w:t xml:space="preserve">z jakéhokoli důvodu nebo </w:t>
      </w:r>
      <w:r w:rsidR="00E73921">
        <w:rPr>
          <w:sz w:val="22"/>
          <w:szCs w:val="22"/>
        </w:rPr>
        <w:t>bez udání důvodu. Výpovědní doba činí 3 měsíce</w:t>
      </w:r>
      <w:r w:rsidR="00BD3DB7">
        <w:rPr>
          <w:sz w:val="22"/>
          <w:szCs w:val="22"/>
        </w:rPr>
        <w:t>. Výpověď musí být uč</w:t>
      </w:r>
      <w:r w:rsidR="00FE3394">
        <w:rPr>
          <w:sz w:val="22"/>
          <w:szCs w:val="22"/>
        </w:rPr>
        <w:t>iněna písemně a doručena druhé S</w:t>
      </w:r>
      <w:r w:rsidR="00BD3DB7">
        <w:rPr>
          <w:sz w:val="22"/>
          <w:szCs w:val="22"/>
        </w:rPr>
        <w:t>mluvní straně</w:t>
      </w:r>
      <w:r w:rsidR="00BD3DB7" w:rsidRPr="00BD3DB7">
        <w:rPr>
          <w:sz w:val="22"/>
          <w:szCs w:val="22"/>
        </w:rPr>
        <w:t>. Výpovědní doba započne běžet od prvního dne měsíce následujícího po dni doručení výpovědi druhé Smluvní straně.</w:t>
      </w:r>
      <w:r w:rsidR="00E73921" w:rsidRPr="00BD3DB7">
        <w:rPr>
          <w:sz w:val="22"/>
          <w:szCs w:val="22"/>
        </w:rPr>
        <w:t xml:space="preserve"> </w:t>
      </w:r>
      <w:r w:rsidR="00BD3DB7">
        <w:rPr>
          <w:sz w:val="22"/>
          <w:szCs w:val="22"/>
        </w:rPr>
        <w:t>Pro vyloučení všech pochybností se výslovně stanoví, že čl. 12.5</w:t>
      </w:r>
      <w:r w:rsidR="00A23AE1">
        <w:rPr>
          <w:sz w:val="22"/>
          <w:szCs w:val="22"/>
        </w:rPr>
        <w:t>.</w:t>
      </w:r>
      <w:r w:rsidR="00BD3DB7">
        <w:rPr>
          <w:sz w:val="22"/>
          <w:szCs w:val="22"/>
        </w:rPr>
        <w:t xml:space="preserve"> VOP se nepoužije. </w:t>
      </w:r>
      <w:r w:rsidR="00E74C2B" w:rsidRPr="00BD3DB7">
        <w:rPr>
          <w:sz w:val="22"/>
          <w:szCs w:val="22"/>
        </w:rPr>
        <w:t>Pro</w:t>
      </w:r>
      <w:r w:rsidR="00E74C2B" w:rsidRPr="00224AC2">
        <w:rPr>
          <w:sz w:val="22"/>
          <w:szCs w:val="22"/>
        </w:rPr>
        <w:t xml:space="preserve">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266BF2">
        <w:rPr>
          <w:sz w:val="22"/>
          <w:szCs w:val="22"/>
        </w:rPr>
        <w:t xml:space="preserve"> </w:t>
      </w:r>
      <w:r w:rsidR="00E74C2B" w:rsidRPr="00224AC2">
        <w:rPr>
          <w:sz w:val="22"/>
          <w:szCs w:val="22"/>
        </w:rPr>
        <w:t>To platí i v případě připojení obchodních podmínek Prodávajícího</w:t>
      </w:r>
      <w:r w:rsidR="00266BF2">
        <w:rPr>
          <w:sz w:val="22"/>
          <w:szCs w:val="22"/>
        </w:rPr>
        <w:t>.</w:t>
      </w:r>
    </w:p>
    <w:p w14:paraId="115AD3B3" w14:textId="77777777" w:rsidR="0093601E"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14:paraId="115AD3B4" w14:textId="77777777" w:rsidR="00E74C2B" w:rsidRPr="00D87E44"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14:paraId="115AD3B5" w14:textId="77777777" w:rsidR="00A343E3" w:rsidRDefault="009555F4" w:rsidP="002533AB">
      <w:pPr>
        <w:pStyle w:val="Odstavec2"/>
        <w:numPr>
          <w:ilvl w:val="1"/>
          <w:numId w:val="39"/>
        </w:numPr>
        <w:spacing w:line="240" w:lineRule="auto"/>
        <w:ind w:left="709" w:hanging="709"/>
        <w:rPr>
          <w:sz w:val="22"/>
          <w:szCs w:val="22"/>
        </w:rPr>
      </w:pPr>
      <w:r w:rsidRPr="00D76D04">
        <w:rPr>
          <w:sz w:val="22"/>
          <w:szCs w:val="22"/>
        </w:rPr>
        <w:t xml:space="preserve">Tato Smlouva je vyhotovena ve </w:t>
      </w:r>
      <w:r w:rsidR="00CC30B5">
        <w:rPr>
          <w:sz w:val="22"/>
          <w:szCs w:val="22"/>
        </w:rPr>
        <w:t>dvou (2</w:t>
      </w:r>
      <w:r w:rsidR="00841120" w:rsidRPr="00DF11A7">
        <w:rPr>
          <w:sz w:val="22"/>
          <w:szCs w:val="22"/>
        </w:rPr>
        <w:t xml:space="preserve">) </w:t>
      </w:r>
      <w:r w:rsidRPr="00D76D04">
        <w:rPr>
          <w:sz w:val="22"/>
          <w:szCs w:val="22"/>
        </w:rPr>
        <w:t xml:space="preserve">stejnopisech s platností originálu, z nichž každá Smluvní strana obdrží po </w:t>
      </w:r>
      <w:r w:rsidR="00CC30B5">
        <w:rPr>
          <w:sz w:val="22"/>
          <w:szCs w:val="22"/>
        </w:rPr>
        <w:t>jednom</w:t>
      </w:r>
      <w:r w:rsidRPr="00D76D04">
        <w:rPr>
          <w:sz w:val="22"/>
          <w:szCs w:val="22"/>
        </w:rPr>
        <w:t>.</w:t>
      </w:r>
    </w:p>
    <w:p w14:paraId="115AD3B6" w14:textId="77777777" w:rsidR="00A343E3" w:rsidRDefault="008502A4" w:rsidP="002533AB">
      <w:pPr>
        <w:pStyle w:val="Odstavec2"/>
        <w:numPr>
          <w:ilvl w:val="1"/>
          <w:numId w:val="39"/>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14:paraId="115AD3B7" w14:textId="77777777"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14:paraId="115AD3B8" w14:textId="77777777" w:rsidR="002E5E97"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Pr>
          <w:sz w:val="22"/>
          <w:szCs w:val="22"/>
        </w:rPr>
        <w:t xml:space="preserve">Ing. </w:t>
      </w:r>
      <w:r w:rsidR="00AD6928">
        <w:rPr>
          <w:sz w:val="22"/>
          <w:szCs w:val="22"/>
        </w:rPr>
        <w:t xml:space="preserve">Jaroslav Podestát, </w:t>
      </w:r>
      <w:r w:rsidRPr="00BE7548">
        <w:rPr>
          <w:sz w:val="22"/>
          <w:szCs w:val="22"/>
        </w:rPr>
        <w:t>tel. +420 221 132 319,</w:t>
      </w:r>
      <w:r>
        <w:rPr>
          <w:sz w:val="22"/>
          <w:szCs w:val="22"/>
        </w:rPr>
        <w:t xml:space="preserve"> </w:t>
      </w:r>
      <w:r w:rsidRPr="00BE7548">
        <w:rPr>
          <w:sz w:val="22"/>
          <w:szCs w:val="22"/>
        </w:rPr>
        <w:t>e-mail:</w:t>
      </w:r>
      <w:r>
        <w:rPr>
          <w:sz w:val="22"/>
          <w:szCs w:val="22"/>
        </w:rPr>
        <w:t xml:space="preserve"> </w:t>
      </w:r>
      <w:hyperlink r:id="rId13" w:history="1">
        <w:r w:rsidR="00AD6928" w:rsidRPr="008B7AA4">
          <w:rPr>
            <w:rStyle w:val="Hypertextovodkaz"/>
            <w:sz w:val="22"/>
            <w:szCs w:val="22"/>
          </w:rPr>
          <w:t>podestat.jaroslav@cpost.cz</w:t>
        </w:r>
      </w:hyperlink>
    </w:p>
    <w:p w14:paraId="012BA441" w14:textId="0181F610" w:rsidR="009034E6" w:rsidRDefault="002E5E97" w:rsidP="009E2F12">
      <w:pPr>
        <w:pStyle w:val="Odstavec2"/>
        <w:numPr>
          <w:ilvl w:val="0"/>
          <w:numId w:val="0"/>
        </w:numPr>
        <w:spacing w:line="240" w:lineRule="auto"/>
        <w:ind w:left="709"/>
        <w:rPr>
          <w:sz w:val="22"/>
          <w:szCs w:val="22"/>
        </w:rPr>
      </w:pPr>
      <w:r w:rsidRPr="003F5693">
        <w:rPr>
          <w:sz w:val="22"/>
          <w:szCs w:val="22"/>
        </w:rPr>
        <w:lastRenderedPageBreak/>
        <w:t>Ve věcech Objednávky:</w:t>
      </w:r>
      <w:r w:rsidR="00ED5679">
        <w:rPr>
          <w:sz w:val="22"/>
          <w:szCs w:val="22"/>
        </w:rPr>
        <w:t xml:space="preserve"> </w:t>
      </w:r>
      <w:r w:rsidR="00D86F63">
        <w:rPr>
          <w:sz w:val="22"/>
          <w:szCs w:val="22"/>
        </w:rPr>
        <w:t xml:space="preserve">p. </w:t>
      </w:r>
      <w:r w:rsidR="00A329F5">
        <w:rPr>
          <w:sz w:val="22"/>
          <w:szCs w:val="22"/>
        </w:rPr>
        <w:t>A</w:t>
      </w:r>
      <w:r w:rsidR="00B95C17">
        <w:rPr>
          <w:sz w:val="22"/>
          <w:szCs w:val="22"/>
        </w:rPr>
        <w:t>lena Sýkorová</w:t>
      </w:r>
      <w:r w:rsidR="00D86F63">
        <w:rPr>
          <w:sz w:val="22"/>
          <w:szCs w:val="22"/>
        </w:rPr>
        <w:t>, tel: +420</w:t>
      </w:r>
      <w:r w:rsidR="00B95C17">
        <w:rPr>
          <w:sz w:val="22"/>
          <w:szCs w:val="22"/>
        </w:rPr>
        <w:t> 387 734 270</w:t>
      </w:r>
      <w:r w:rsidR="00D86F63">
        <w:rPr>
          <w:sz w:val="22"/>
          <w:szCs w:val="22"/>
        </w:rPr>
        <w:t>, e-mail:</w:t>
      </w:r>
      <w:r w:rsidR="009034E6">
        <w:rPr>
          <w:sz w:val="22"/>
          <w:szCs w:val="22"/>
        </w:rPr>
        <w:t xml:space="preserve"> </w:t>
      </w:r>
      <w:hyperlink r:id="rId14" w:history="1">
        <w:r w:rsidR="00B95C17" w:rsidRPr="00A8439D">
          <w:rPr>
            <w:rStyle w:val="Hypertextovodkaz"/>
            <w:sz w:val="22"/>
            <w:szCs w:val="22"/>
          </w:rPr>
          <w:t>sykorova.alena</w:t>
        </w:r>
        <w:r w:rsidR="00B95C17" w:rsidRPr="00A8439D">
          <w:rPr>
            <w:rStyle w:val="Hypertextovodkaz"/>
            <w:sz w:val="22"/>
            <w:szCs w:val="22"/>
            <w:lang w:val="en-US"/>
          </w:rPr>
          <w:t>@</w:t>
        </w:r>
        <w:r w:rsidR="00B95C17" w:rsidRPr="00A8439D">
          <w:rPr>
            <w:rStyle w:val="Hypertextovodkaz"/>
            <w:sz w:val="22"/>
            <w:szCs w:val="22"/>
          </w:rPr>
          <w:t>cpost.cz</w:t>
        </w:r>
      </w:hyperlink>
    </w:p>
    <w:p w14:paraId="65FB3D0D" w14:textId="73AA1E6E" w:rsidR="00F373B1" w:rsidRDefault="00C71753" w:rsidP="00F373B1">
      <w:pPr>
        <w:pStyle w:val="Odstavec2"/>
        <w:numPr>
          <w:ilvl w:val="0"/>
          <w:numId w:val="0"/>
        </w:numPr>
        <w:spacing w:line="240" w:lineRule="auto"/>
        <w:ind w:left="709"/>
        <w:rPr>
          <w:sz w:val="22"/>
          <w:szCs w:val="22"/>
        </w:rPr>
      </w:pPr>
      <w:r>
        <w:rPr>
          <w:sz w:val="22"/>
          <w:szCs w:val="22"/>
        </w:rPr>
        <w:t>Za provozovnu:</w:t>
      </w:r>
      <w:r w:rsidR="00D86F63">
        <w:rPr>
          <w:sz w:val="22"/>
          <w:szCs w:val="22"/>
        </w:rPr>
        <w:t xml:space="preserve"> </w:t>
      </w:r>
      <w:r w:rsidR="00B00CD7">
        <w:rPr>
          <w:sz w:val="22"/>
          <w:szCs w:val="22"/>
        </w:rPr>
        <w:t xml:space="preserve">p. </w:t>
      </w:r>
      <w:r w:rsidR="008A7BD1">
        <w:rPr>
          <w:sz w:val="22"/>
          <w:szCs w:val="22"/>
        </w:rPr>
        <w:t>Lenka Ryantová</w:t>
      </w:r>
      <w:r w:rsidR="00F373B1">
        <w:rPr>
          <w:sz w:val="22"/>
          <w:szCs w:val="22"/>
        </w:rPr>
        <w:t>, tel: +420</w:t>
      </w:r>
      <w:r w:rsidR="008A7BD1">
        <w:rPr>
          <w:sz w:val="22"/>
          <w:szCs w:val="22"/>
        </w:rPr>
        <w:t> </w:t>
      </w:r>
      <w:r w:rsidR="00B95C17">
        <w:rPr>
          <w:sz w:val="22"/>
          <w:szCs w:val="22"/>
        </w:rPr>
        <w:t>38</w:t>
      </w:r>
      <w:r w:rsidR="008A7BD1">
        <w:rPr>
          <w:sz w:val="22"/>
          <w:szCs w:val="22"/>
        </w:rPr>
        <w:t>2 581 293</w:t>
      </w:r>
      <w:r w:rsidR="00E60891">
        <w:rPr>
          <w:sz w:val="22"/>
          <w:szCs w:val="22"/>
        </w:rPr>
        <w:t xml:space="preserve">. </w:t>
      </w:r>
    </w:p>
    <w:p w14:paraId="115AD3BB" w14:textId="77777777" w:rsidR="008502A4" w:rsidRPr="002E5E97" w:rsidRDefault="008502A4" w:rsidP="009E2F12">
      <w:pPr>
        <w:pStyle w:val="Odstavec2"/>
        <w:numPr>
          <w:ilvl w:val="0"/>
          <w:numId w:val="0"/>
        </w:numPr>
        <w:spacing w:line="240" w:lineRule="auto"/>
        <w:ind w:left="709"/>
        <w:rPr>
          <w:b/>
          <w:sz w:val="22"/>
          <w:szCs w:val="22"/>
        </w:rPr>
      </w:pPr>
      <w:r w:rsidRPr="002E5E97">
        <w:rPr>
          <w:b/>
          <w:sz w:val="22"/>
          <w:szCs w:val="22"/>
        </w:rPr>
        <w:t xml:space="preserve">Kontaktní osoba </w:t>
      </w:r>
      <w:r w:rsidR="00800D9F" w:rsidRPr="002E5E97">
        <w:rPr>
          <w:b/>
          <w:sz w:val="22"/>
          <w:szCs w:val="22"/>
        </w:rPr>
        <w:t>Prodávajícího</w:t>
      </w:r>
      <w:r w:rsidRPr="002E5E97">
        <w:rPr>
          <w:b/>
          <w:sz w:val="22"/>
          <w:szCs w:val="22"/>
        </w:rPr>
        <w:t>:</w:t>
      </w:r>
    </w:p>
    <w:p w14:paraId="115AD3BC" w14:textId="77777777" w:rsidR="002E5E97" w:rsidRPr="003B2A7E" w:rsidRDefault="00FC534E" w:rsidP="00A14455">
      <w:pPr>
        <w:pStyle w:val="Odstavec2"/>
        <w:numPr>
          <w:ilvl w:val="0"/>
          <w:numId w:val="0"/>
        </w:numPr>
        <w:spacing w:line="240" w:lineRule="auto"/>
        <w:ind w:left="709"/>
        <w:rPr>
          <w:sz w:val="22"/>
          <w:szCs w:val="22"/>
        </w:rPr>
      </w:pPr>
      <w:r>
        <w:rPr>
          <w:sz w:val="22"/>
          <w:szCs w:val="22"/>
        </w:rPr>
        <w:fldChar w:fldCharType="begin">
          <w:ffData>
            <w:name w:val="Text28"/>
            <w:enabled/>
            <w:calcOnExit w:val="0"/>
            <w:textInput>
              <w:default w:val="[Jméno Příjmení, adresa, e-mail, tel.]"/>
            </w:textInput>
          </w:ffData>
        </w:fldChar>
      </w:r>
      <w:bookmarkStart w:id="11" w:name="Text28"/>
      <w:r>
        <w:rPr>
          <w:sz w:val="22"/>
          <w:szCs w:val="22"/>
        </w:rPr>
        <w:instrText xml:space="preserve"> FORMTEXT </w:instrText>
      </w:r>
      <w:r>
        <w:rPr>
          <w:sz w:val="22"/>
          <w:szCs w:val="22"/>
        </w:rPr>
      </w:r>
      <w:r>
        <w:rPr>
          <w:sz w:val="22"/>
          <w:szCs w:val="22"/>
        </w:rPr>
        <w:fldChar w:fldCharType="separate"/>
      </w:r>
      <w:r>
        <w:rPr>
          <w:noProof/>
          <w:sz w:val="22"/>
          <w:szCs w:val="22"/>
        </w:rPr>
        <w:t>[Jméno Příjmení, adresa, e-mail, tel.]</w:t>
      </w:r>
      <w:r>
        <w:rPr>
          <w:sz w:val="22"/>
          <w:szCs w:val="22"/>
        </w:rPr>
        <w:fldChar w:fldCharType="end"/>
      </w:r>
      <w:bookmarkEnd w:id="11"/>
    </w:p>
    <w:p w14:paraId="07277C5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6350482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115AD3BD" w14:textId="10D8AC22" w:rsidR="00584D1F" w:rsidRDefault="00584D1F" w:rsidP="00A23AE1">
      <w:pPr>
        <w:pStyle w:val="Odstavec2"/>
        <w:numPr>
          <w:ilvl w:val="1"/>
          <w:numId w:val="41"/>
        </w:numPr>
        <w:spacing w:line="240" w:lineRule="auto"/>
        <w:ind w:left="709" w:hanging="709"/>
      </w:pPr>
      <w:r>
        <w:rPr>
          <w:sz w:val="22"/>
          <w:szCs w:val="22"/>
        </w:rPr>
        <w:t xml:space="preserve">Smluvní strany shodně prohlašují, že nedílnou součástí Smlouvy jsou i Všeobecné obchodní podmínky pro dodávky zboží Kupujícího (dále jen „VOP“), které tvoří přílohu č. 3 Smlouvy. </w:t>
      </w:r>
      <w:r w:rsidR="00016CFC"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w:t>
      </w:r>
      <w:r w:rsidR="00B269FC">
        <w:rPr>
          <w:sz w:val="22"/>
          <w:szCs w:val="22"/>
        </w:rPr>
        <w:t>.</w:t>
      </w:r>
      <w:r>
        <w:t xml:space="preserve"> </w:t>
      </w:r>
      <w:r w:rsidR="004D7F46" w:rsidRPr="00584D1F">
        <w:rPr>
          <w:sz w:val="22"/>
          <w:szCs w:val="22"/>
        </w:rPr>
        <w:t xml:space="preserve">Prodávající podpisem této Smlouvy výslovně přijímá následující ustanovení VOP 3.5., 3.11., 3.13., 5.2., 5.3., 5.7., 6.1., 8.3., 8.5., </w:t>
      </w:r>
      <w:r w:rsidR="00D87E44" w:rsidRPr="00584D1F">
        <w:rPr>
          <w:sz w:val="22"/>
          <w:szCs w:val="22"/>
        </w:rPr>
        <w:t xml:space="preserve">12.3., </w:t>
      </w:r>
      <w:r>
        <w:rPr>
          <w:sz w:val="22"/>
          <w:szCs w:val="22"/>
        </w:rPr>
        <w:t xml:space="preserve">13.1., </w:t>
      </w:r>
      <w:r w:rsidR="004D7F46" w:rsidRPr="00584D1F">
        <w:rPr>
          <w:sz w:val="22"/>
          <w:szCs w:val="22"/>
        </w:rPr>
        <w:t>13.2.</w:t>
      </w:r>
      <w:r w:rsidR="00303447" w:rsidRPr="00584D1F">
        <w:rPr>
          <w:sz w:val="22"/>
          <w:szCs w:val="22"/>
        </w:rPr>
        <w:t>, 13.3.</w:t>
      </w:r>
    </w:p>
    <w:p w14:paraId="115AD3BE" w14:textId="77777777" w:rsidR="00584D1F" w:rsidRPr="00584D1F" w:rsidRDefault="00584D1F" w:rsidP="00A23AE1">
      <w:pPr>
        <w:pStyle w:val="Odstavec2"/>
        <w:numPr>
          <w:ilvl w:val="1"/>
          <w:numId w:val="41"/>
        </w:numPr>
        <w:spacing w:line="240" w:lineRule="auto"/>
        <w:ind w:left="709" w:hanging="709"/>
      </w:pPr>
      <w:r w:rsidRPr="00584D1F">
        <w:rPr>
          <w:sz w:val="22"/>
          <w:szCs w:val="22"/>
        </w:rPr>
        <w:t>Nedílnou součástí této Smlouvy jsou následující přílohy:</w:t>
      </w:r>
    </w:p>
    <w:p w14:paraId="115AD3BF"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1 </w:t>
      </w:r>
      <w:r>
        <w:rPr>
          <w:sz w:val="22"/>
          <w:szCs w:val="22"/>
        </w:rPr>
        <w:t>–</w:t>
      </w:r>
      <w:r w:rsidRPr="00D76D04">
        <w:rPr>
          <w:sz w:val="22"/>
          <w:szCs w:val="22"/>
        </w:rPr>
        <w:t xml:space="preserve"> Specifikace Předmětu plnění</w:t>
      </w:r>
    </w:p>
    <w:p w14:paraId="115AD3C0"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2 </w:t>
      </w:r>
      <w:r>
        <w:rPr>
          <w:sz w:val="22"/>
          <w:szCs w:val="22"/>
        </w:rPr>
        <w:t xml:space="preserve">– </w:t>
      </w:r>
      <w:r w:rsidRPr="00D76D04">
        <w:rPr>
          <w:sz w:val="22"/>
          <w:szCs w:val="22"/>
        </w:rPr>
        <w:t>Cena</w:t>
      </w:r>
    </w:p>
    <w:p w14:paraId="115AD3C1" w14:textId="6C9155CB" w:rsidR="00584D1F" w:rsidRDefault="00584D1F" w:rsidP="00A23AE1">
      <w:pPr>
        <w:pStyle w:val="Odstavec2"/>
        <w:numPr>
          <w:ilvl w:val="0"/>
          <w:numId w:val="0"/>
        </w:numPr>
        <w:spacing w:line="240" w:lineRule="auto"/>
        <w:ind w:left="709"/>
        <w:rPr>
          <w:sz w:val="22"/>
          <w:szCs w:val="22"/>
        </w:rPr>
      </w:pPr>
      <w:r w:rsidRPr="00D76D04">
        <w:rPr>
          <w:sz w:val="22"/>
          <w:szCs w:val="22"/>
        </w:rPr>
        <w:t xml:space="preserve">Příloha č. 3 </w:t>
      </w:r>
      <w:r>
        <w:rPr>
          <w:sz w:val="22"/>
          <w:szCs w:val="22"/>
        </w:rPr>
        <w:t>–</w:t>
      </w:r>
      <w:r w:rsidR="00A23AE1">
        <w:rPr>
          <w:sz w:val="22"/>
          <w:szCs w:val="22"/>
        </w:rPr>
        <w:t xml:space="preserve"> </w:t>
      </w:r>
      <w:r w:rsidRPr="00D76D04">
        <w:rPr>
          <w:sz w:val="22"/>
          <w:szCs w:val="22"/>
        </w:rPr>
        <w:t>VOP</w:t>
      </w:r>
    </w:p>
    <w:p w14:paraId="115AD3C2" w14:textId="77777777" w:rsidR="00584D1F" w:rsidRDefault="00584D1F" w:rsidP="00584D1F">
      <w:pPr>
        <w:pStyle w:val="Odstavec2"/>
        <w:numPr>
          <w:ilvl w:val="0"/>
          <w:numId w:val="0"/>
        </w:numPr>
        <w:spacing w:line="240" w:lineRule="auto"/>
        <w:ind w:left="624" w:hanging="624"/>
        <w:rPr>
          <w:sz w:val="22"/>
          <w:szCs w:val="22"/>
        </w:rPr>
      </w:pPr>
    </w:p>
    <w:p w14:paraId="115AD3C3" w14:textId="77777777"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15AD3C4" w14:textId="77777777"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9" w14:textId="77777777" w:rsidTr="00205615">
        <w:tc>
          <w:tcPr>
            <w:tcW w:w="4606" w:type="dxa"/>
            <w:tcBorders>
              <w:top w:val="nil"/>
              <w:left w:val="nil"/>
              <w:bottom w:val="nil"/>
              <w:right w:val="nil"/>
            </w:tcBorders>
          </w:tcPr>
          <w:p w14:paraId="115AD3C5" w14:textId="77777777" w:rsidR="00A14455" w:rsidRDefault="00A14455" w:rsidP="00A14455">
            <w:pPr>
              <w:pStyle w:val="Zkladntextodsazen3"/>
              <w:spacing w:line="240" w:lineRule="auto"/>
              <w:ind w:left="425" w:hanging="425"/>
              <w:rPr>
                <w:bCs/>
                <w:sz w:val="22"/>
                <w:szCs w:val="22"/>
              </w:rPr>
            </w:pPr>
          </w:p>
          <w:p w14:paraId="115AD3C6" w14:textId="77777777"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115AD3C7" w14:textId="77777777" w:rsidR="00A14455" w:rsidRDefault="00A14455" w:rsidP="00A14455">
            <w:pPr>
              <w:pStyle w:val="Zkladntextodsazen3"/>
              <w:spacing w:line="240" w:lineRule="auto"/>
              <w:ind w:left="425" w:hanging="425"/>
              <w:rPr>
                <w:bCs/>
                <w:sz w:val="22"/>
                <w:szCs w:val="22"/>
              </w:rPr>
            </w:pPr>
          </w:p>
          <w:p w14:paraId="115AD3C8" w14:textId="77777777" w:rsidR="00205615" w:rsidRPr="00D76D04" w:rsidRDefault="00205615" w:rsidP="0045130B">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fldChar w:fldCharType="begin">
                <w:ffData>
                  <w:name w:val="Text32"/>
                  <w:enabled/>
                  <w:calcOnExit w:val="0"/>
                  <w:textInput/>
                </w:ffData>
              </w:fldChar>
            </w:r>
            <w:bookmarkStart w:id="12" w:name="Text32"/>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2"/>
            <w:r w:rsidRPr="00D76D04">
              <w:rPr>
                <w:bCs/>
                <w:sz w:val="22"/>
                <w:szCs w:val="22"/>
              </w:rPr>
              <w:t xml:space="preserve">                      dne: </w:t>
            </w:r>
            <w:r w:rsidR="0045130B">
              <w:rPr>
                <w:bCs/>
                <w:sz w:val="22"/>
                <w:szCs w:val="22"/>
              </w:rPr>
              <w:fldChar w:fldCharType="begin">
                <w:ffData>
                  <w:name w:val="Text31"/>
                  <w:enabled/>
                  <w:calcOnExit w:val="0"/>
                  <w:textInput/>
                </w:ffData>
              </w:fldChar>
            </w:r>
            <w:bookmarkStart w:id="13"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13"/>
          </w:p>
        </w:tc>
      </w:tr>
    </w:tbl>
    <w:p w14:paraId="115AD3CA" w14:textId="77777777" w:rsidR="00205615" w:rsidRPr="00D76D04" w:rsidRDefault="00205615" w:rsidP="005E6D89">
      <w:pPr>
        <w:pStyle w:val="Zkladntext"/>
        <w:jc w:val="both"/>
        <w:rPr>
          <w:sz w:val="22"/>
          <w:szCs w:val="22"/>
        </w:rPr>
      </w:pPr>
    </w:p>
    <w:p w14:paraId="115AD3CB" w14:textId="77777777"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E" w14:textId="77777777" w:rsidTr="00205615">
        <w:tc>
          <w:tcPr>
            <w:tcW w:w="4606" w:type="dxa"/>
            <w:tcBorders>
              <w:top w:val="nil"/>
              <w:left w:val="nil"/>
              <w:bottom w:val="nil"/>
              <w:right w:val="nil"/>
            </w:tcBorders>
          </w:tcPr>
          <w:p w14:paraId="115AD3CC"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115AD3CD"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14:paraId="115AD3D1" w14:textId="77777777" w:rsidTr="00205615">
        <w:tc>
          <w:tcPr>
            <w:tcW w:w="4606" w:type="dxa"/>
            <w:tcBorders>
              <w:top w:val="nil"/>
              <w:left w:val="nil"/>
              <w:bottom w:val="nil"/>
              <w:right w:val="nil"/>
            </w:tcBorders>
          </w:tcPr>
          <w:p w14:paraId="115AD3CF" w14:textId="77777777" w:rsidR="00205615" w:rsidRPr="00D76D04" w:rsidRDefault="00C71753" w:rsidP="00C71753">
            <w:pPr>
              <w:pStyle w:val="Zkladntext"/>
              <w:rPr>
                <w:sz w:val="22"/>
                <w:szCs w:val="22"/>
              </w:rPr>
            </w:pPr>
            <w:r>
              <w:rPr>
                <w:sz w:val="22"/>
                <w:szCs w:val="22"/>
              </w:rPr>
              <w:t>In</w:t>
            </w:r>
            <w:r w:rsidR="007A3D34" w:rsidRPr="007A3D34">
              <w:rPr>
                <w:sz w:val="22"/>
                <w:szCs w:val="22"/>
              </w:rPr>
              <w:t xml:space="preserve">g. </w:t>
            </w:r>
            <w:r>
              <w:rPr>
                <w:sz w:val="22"/>
                <w:szCs w:val="22"/>
              </w:rPr>
              <w:t>Aleš Pospíšil MBA</w:t>
            </w:r>
          </w:p>
        </w:tc>
        <w:tc>
          <w:tcPr>
            <w:tcW w:w="4606" w:type="dxa"/>
            <w:tcBorders>
              <w:top w:val="nil"/>
              <w:left w:val="nil"/>
              <w:bottom w:val="nil"/>
              <w:right w:val="nil"/>
            </w:tcBorders>
          </w:tcPr>
          <w:p w14:paraId="115AD3D0" w14:textId="77777777" w:rsidR="00205615" w:rsidRPr="00F026E1" w:rsidRDefault="00F026E1" w:rsidP="005E6D89">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14" w:name="Text30"/>
            <w:r w:rsidRPr="00F026E1">
              <w:rPr>
                <w:sz w:val="22"/>
                <w:szCs w:val="22"/>
              </w:rPr>
              <w:instrText xml:space="preserve"> FORMTEXT </w:instrText>
            </w:r>
            <w:r w:rsidRPr="00F026E1">
              <w:rPr>
                <w:sz w:val="22"/>
                <w:szCs w:val="22"/>
              </w:rPr>
            </w:r>
            <w:r w:rsidRPr="00F026E1">
              <w:rPr>
                <w:sz w:val="22"/>
                <w:szCs w:val="22"/>
              </w:rPr>
              <w:fldChar w:fldCharType="separate"/>
            </w:r>
            <w:r w:rsidRPr="00F026E1">
              <w:rPr>
                <w:noProof/>
                <w:sz w:val="22"/>
                <w:szCs w:val="22"/>
              </w:rPr>
              <w:t>[Titul Jméno Příjmení]</w:t>
            </w:r>
            <w:r w:rsidRPr="00F026E1">
              <w:rPr>
                <w:sz w:val="22"/>
                <w:szCs w:val="22"/>
              </w:rPr>
              <w:fldChar w:fldCharType="end"/>
            </w:r>
            <w:bookmarkEnd w:id="14"/>
          </w:p>
        </w:tc>
      </w:tr>
      <w:tr w:rsidR="00205615" w:rsidRPr="00D76D04" w14:paraId="115AD3D6" w14:textId="77777777" w:rsidTr="00205615">
        <w:trPr>
          <w:trHeight w:val="797"/>
        </w:trPr>
        <w:tc>
          <w:tcPr>
            <w:tcW w:w="4606" w:type="dxa"/>
            <w:tcBorders>
              <w:top w:val="nil"/>
              <w:left w:val="nil"/>
              <w:bottom w:val="nil"/>
              <w:right w:val="nil"/>
            </w:tcBorders>
          </w:tcPr>
          <w:p w14:paraId="115AD3D2" w14:textId="77777777" w:rsidR="007A3D34" w:rsidRPr="007A3D34" w:rsidRDefault="007A3D34" w:rsidP="007A3D34">
            <w:pPr>
              <w:pStyle w:val="Zkladntext"/>
              <w:rPr>
                <w:sz w:val="22"/>
                <w:szCs w:val="22"/>
              </w:rPr>
            </w:pPr>
            <w:r w:rsidRPr="007A3D34">
              <w:rPr>
                <w:sz w:val="22"/>
                <w:szCs w:val="22"/>
              </w:rPr>
              <w:t>ředitel divize správa majetku</w:t>
            </w:r>
          </w:p>
          <w:p w14:paraId="115AD3D3" w14:textId="77777777" w:rsidR="00205615" w:rsidRPr="007A3D34" w:rsidRDefault="007A3D34" w:rsidP="007A3D34">
            <w:pPr>
              <w:pStyle w:val="Zkladntext"/>
              <w:rPr>
                <w:b/>
                <w:sz w:val="22"/>
                <w:szCs w:val="22"/>
              </w:rPr>
            </w:pPr>
            <w:r w:rsidRPr="007A3D34">
              <w:rPr>
                <w:b/>
                <w:sz w:val="22"/>
                <w:szCs w:val="22"/>
              </w:rPr>
              <w:t>Česká pošta, s.p.</w:t>
            </w:r>
          </w:p>
        </w:tc>
        <w:tc>
          <w:tcPr>
            <w:tcW w:w="4606" w:type="dxa"/>
            <w:tcBorders>
              <w:top w:val="nil"/>
              <w:left w:val="nil"/>
              <w:bottom w:val="nil"/>
              <w:right w:val="nil"/>
            </w:tcBorders>
          </w:tcPr>
          <w:p w14:paraId="115AD3D4" w14:textId="77777777" w:rsidR="00410203" w:rsidRPr="00FC534E" w:rsidRDefault="00FC534E" w:rsidP="005E6D89">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15" w:name="Text33"/>
            <w:r w:rsidRPr="00FC534E">
              <w:rPr>
                <w:sz w:val="22"/>
                <w:szCs w:val="22"/>
              </w:rPr>
              <w:instrText xml:space="preserve"> FORMTEXT </w:instrText>
            </w:r>
            <w:r w:rsidRPr="00FC534E">
              <w:rPr>
                <w:sz w:val="22"/>
                <w:szCs w:val="22"/>
              </w:rPr>
            </w:r>
            <w:r w:rsidRPr="00FC534E">
              <w:rPr>
                <w:sz w:val="22"/>
                <w:szCs w:val="22"/>
              </w:rPr>
              <w:fldChar w:fldCharType="separate"/>
            </w:r>
            <w:r w:rsidRPr="00FC534E">
              <w:rPr>
                <w:noProof/>
                <w:sz w:val="22"/>
                <w:szCs w:val="22"/>
              </w:rPr>
              <w:t>[funkce]</w:t>
            </w:r>
            <w:r w:rsidRPr="00FC534E">
              <w:rPr>
                <w:sz w:val="22"/>
                <w:szCs w:val="22"/>
              </w:rPr>
              <w:fldChar w:fldCharType="end"/>
            </w:r>
            <w:bookmarkEnd w:id="15"/>
          </w:p>
          <w:p w14:paraId="115AD3D5" w14:textId="77777777" w:rsidR="00205615" w:rsidRPr="00D76D04" w:rsidRDefault="00F026E1" w:rsidP="005E6D89">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16" w:name="Text29"/>
            <w:r>
              <w:rPr>
                <w:b/>
                <w:sz w:val="22"/>
                <w:szCs w:val="22"/>
              </w:rPr>
              <w:instrText xml:space="preserve"> FORMTEXT </w:instrText>
            </w:r>
            <w:r>
              <w:rPr>
                <w:b/>
                <w:sz w:val="22"/>
                <w:szCs w:val="22"/>
              </w:rPr>
            </w:r>
            <w:r>
              <w:rPr>
                <w:b/>
                <w:sz w:val="22"/>
                <w:szCs w:val="22"/>
              </w:rPr>
              <w:fldChar w:fldCharType="separate"/>
            </w:r>
            <w:r>
              <w:rPr>
                <w:b/>
                <w:noProof/>
                <w:sz w:val="22"/>
                <w:szCs w:val="22"/>
              </w:rPr>
              <w:t>[obchodní firma / jméno / název]</w:t>
            </w:r>
            <w:r>
              <w:rPr>
                <w:b/>
                <w:sz w:val="22"/>
                <w:szCs w:val="22"/>
              </w:rPr>
              <w:fldChar w:fldCharType="end"/>
            </w:r>
            <w:bookmarkEnd w:id="16"/>
          </w:p>
        </w:tc>
      </w:tr>
    </w:tbl>
    <w:p w14:paraId="115AD3D7" w14:textId="77777777" w:rsidR="004C2321" w:rsidRDefault="004C2321">
      <w:pPr>
        <w:spacing w:after="0" w:line="240" w:lineRule="auto"/>
        <w:jc w:val="left"/>
        <w:rPr>
          <w:sz w:val="22"/>
          <w:szCs w:val="22"/>
        </w:rPr>
      </w:pPr>
    </w:p>
    <w:p w14:paraId="115AD3D8" w14:textId="77777777" w:rsidR="00B0388C" w:rsidRDefault="00B0388C">
      <w:pPr>
        <w:spacing w:after="0" w:line="240" w:lineRule="auto"/>
        <w:jc w:val="left"/>
        <w:rPr>
          <w:sz w:val="22"/>
          <w:szCs w:val="22"/>
        </w:rPr>
      </w:pPr>
      <w:r>
        <w:rPr>
          <w:sz w:val="22"/>
          <w:szCs w:val="22"/>
        </w:rPr>
        <w:br w:type="page"/>
      </w:r>
    </w:p>
    <w:p w14:paraId="115AD3D9" w14:textId="77777777"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14:paraId="74D2C92A" w14:textId="72B8A058" w:rsidR="00D86F63" w:rsidRDefault="008A7BD1" w:rsidP="00D86F63">
      <w:r>
        <w:t>Uhlí hnědé kostka</w:t>
      </w:r>
      <w:r w:rsidR="00D86F63">
        <w:t>:</w:t>
      </w:r>
    </w:p>
    <w:p w14:paraId="557C50D5" w14:textId="2456C821" w:rsidR="00D86F63" w:rsidRDefault="00D86F63" w:rsidP="00D86F63">
      <w:pPr>
        <w:pStyle w:val="Odstavecseseznamem"/>
        <w:numPr>
          <w:ilvl w:val="2"/>
          <w:numId w:val="8"/>
        </w:numPr>
      </w:pPr>
      <w:r>
        <w:t xml:space="preserve">zrnitost: </w:t>
      </w:r>
      <w:r w:rsidR="008A7BD1">
        <w:t>4</w:t>
      </w:r>
      <w:r w:rsidR="00AA6B6F">
        <w:t>0</w:t>
      </w:r>
      <w:r w:rsidR="00C94E5E">
        <w:t xml:space="preserve"> - </w:t>
      </w:r>
      <w:r w:rsidR="008A7BD1">
        <w:t>100</w:t>
      </w:r>
      <w:r>
        <w:t xml:space="preserve"> mm</w:t>
      </w:r>
    </w:p>
    <w:p w14:paraId="7D8BA815" w14:textId="76BD11C3" w:rsidR="00D86F63" w:rsidRDefault="00D86F63" w:rsidP="00D86F63">
      <w:pPr>
        <w:pStyle w:val="Odstavecseseznamem"/>
        <w:numPr>
          <w:ilvl w:val="2"/>
          <w:numId w:val="8"/>
        </w:numPr>
      </w:pPr>
      <w:r>
        <w:t xml:space="preserve">minimální výhřevnost: </w:t>
      </w:r>
      <w:r w:rsidR="001435EC">
        <w:t>1</w:t>
      </w:r>
      <w:r w:rsidR="008A7BD1">
        <w:t>9</w:t>
      </w:r>
      <w:r w:rsidR="005548D8">
        <w:t>,</w:t>
      </w:r>
      <w:r w:rsidR="008A7BD1">
        <w:t>9</w:t>
      </w:r>
      <w:r>
        <w:t xml:space="preserve"> MJ/kg</w:t>
      </w:r>
    </w:p>
    <w:p w14:paraId="6CFD7D47" w14:textId="4A1D59E5" w:rsidR="00D86F63" w:rsidRPr="00D86F63" w:rsidRDefault="00D86F63" w:rsidP="00D86F63">
      <w:pPr>
        <w:pStyle w:val="Odstavecseseznamem"/>
        <w:numPr>
          <w:ilvl w:val="2"/>
          <w:numId w:val="8"/>
        </w:numPr>
      </w:pPr>
      <w:r>
        <w:t xml:space="preserve">maximální obsah síry: </w:t>
      </w:r>
      <w:r w:rsidR="008A7BD1">
        <w:t>1</w:t>
      </w:r>
      <w:r>
        <w:t>,</w:t>
      </w:r>
      <w:r w:rsidR="008A7BD1">
        <w:t>3</w:t>
      </w:r>
      <w:r>
        <w:t xml:space="preserve"> % </w:t>
      </w:r>
    </w:p>
    <w:p w14:paraId="115AD3DA" w14:textId="77777777" w:rsidR="004C2321" w:rsidRDefault="004C2321" w:rsidP="004C2321">
      <w:pPr>
        <w:spacing w:after="0" w:line="240" w:lineRule="auto"/>
        <w:jc w:val="left"/>
        <w:rPr>
          <w:b/>
          <w:sz w:val="22"/>
          <w:szCs w:val="22"/>
        </w:rPr>
      </w:pPr>
    </w:p>
    <w:p w14:paraId="115AD3DB" w14:textId="77777777" w:rsidR="001E3170" w:rsidRDefault="001E3170" w:rsidP="00291064">
      <w:pPr>
        <w:pStyle w:val="Odstavecseseznamem"/>
      </w:pPr>
    </w:p>
    <w:p w14:paraId="115AD3DC" w14:textId="77777777" w:rsidR="004C2321" w:rsidRPr="004C2321" w:rsidRDefault="004C2321" w:rsidP="004C2321">
      <w:pPr>
        <w:rPr>
          <w:sz w:val="22"/>
          <w:szCs w:val="22"/>
        </w:rPr>
      </w:pPr>
    </w:p>
    <w:p w14:paraId="115AD3DD" w14:textId="77777777" w:rsidR="00B0388C" w:rsidRPr="00A14455" w:rsidRDefault="00B0388C" w:rsidP="00A14455">
      <w:pPr>
        <w:spacing w:line="240" w:lineRule="auto"/>
        <w:jc w:val="left"/>
        <w:rPr>
          <w:bCs/>
          <w:sz w:val="22"/>
          <w:szCs w:val="22"/>
        </w:rPr>
      </w:pPr>
      <w:r w:rsidRPr="00A14455">
        <w:rPr>
          <w:b/>
          <w:sz w:val="22"/>
          <w:szCs w:val="22"/>
        </w:rPr>
        <w:br w:type="page"/>
      </w:r>
    </w:p>
    <w:p w14:paraId="115AD3DE" w14:textId="77777777"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14:paraId="115AD3DF" w14:textId="77777777" w:rsidR="00E22C82" w:rsidRPr="00CC129F" w:rsidRDefault="00E22C82" w:rsidP="00E22C82">
      <w:pPr>
        <w:spacing w:after="0" w:line="240" w:lineRule="auto"/>
        <w:jc w:val="left"/>
        <w:rPr>
          <w:b/>
          <w:sz w:val="22"/>
          <w:szCs w:val="22"/>
        </w:rPr>
      </w:pPr>
    </w:p>
    <w:tbl>
      <w:tblPr>
        <w:tblW w:w="8363" w:type="dxa"/>
        <w:tblInd w:w="-497" w:type="dxa"/>
        <w:tblLayout w:type="fixed"/>
        <w:tblCellMar>
          <w:left w:w="70" w:type="dxa"/>
          <w:right w:w="70" w:type="dxa"/>
        </w:tblCellMar>
        <w:tblLook w:val="04A0" w:firstRow="1" w:lastRow="0" w:firstColumn="1" w:lastColumn="0" w:noHBand="0" w:noVBand="1"/>
      </w:tblPr>
      <w:tblGrid>
        <w:gridCol w:w="1276"/>
        <w:gridCol w:w="2977"/>
        <w:gridCol w:w="1559"/>
        <w:gridCol w:w="2551"/>
      </w:tblGrid>
      <w:tr w:rsidR="00611D4B" w:rsidRPr="00CC129F" w14:paraId="115AD3E4" w14:textId="77777777" w:rsidTr="00611D4B">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D3E0"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KZM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15AD3E1" w14:textId="77777777" w:rsidR="00611D4B" w:rsidRPr="00CC129F" w:rsidRDefault="00611D4B" w:rsidP="001859CF">
            <w:pPr>
              <w:spacing w:after="0" w:line="240" w:lineRule="auto"/>
              <w:jc w:val="left"/>
              <w:rPr>
                <w:b/>
                <w:bCs/>
                <w:color w:val="000000"/>
                <w:sz w:val="22"/>
                <w:szCs w:val="22"/>
              </w:rPr>
            </w:pPr>
            <w:r w:rsidRPr="00CC129F">
              <w:rPr>
                <w:b/>
                <w:bCs/>
                <w:color w:val="000000"/>
                <w:sz w:val="22"/>
                <w:szCs w:val="22"/>
              </w:rPr>
              <w:t>Název</w:t>
            </w:r>
          </w:p>
        </w:tc>
        <w:tc>
          <w:tcPr>
            <w:tcW w:w="1559" w:type="dxa"/>
            <w:tcBorders>
              <w:top w:val="single" w:sz="4" w:space="0" w:color="auto"/>
              <w:left w:val="nil"/>
              <w:bottom w:val="single" w:sz="4" w:space="0" w:color="auto"/>
              <w:right w:val="single" w:sz="4" w:space="0" w:color="auto"/>
            </w:tcBorders>
            <w:vAlign w:val="center"/>
          </w:tcPr>
          <w:p w14:paraId="115AD3E2"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Kód zboží dodavatele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5AD3E3" w14:textId="77777777" w:rsidR="00611D4B" w:rsidRPr="00CC129F" w:rsidRDefault="00611D4B" w:rsidP="00611D4B">
            <w:pPr>
              <w:spacing w:after="0" w:line="240" w:lineRule="auto"/>
              <w:jc w:val="center"/>
              <w:rPr>
                <w:b/>
                <w:bCs/>
                <w:color w:val="000000"/>
                <w:sz w:val="22"/>
                <w:szCs w:val="22"/>
              </w:rPr>
            </w:pPr>
            <w:r w:rsidRPr="00CC129F">
              <w:rPr>
                <w:b/>
                <w:bCs/>
                <w:color w:val="000000"/>
                <w:sz w:val="22"/>
                <w:szCs w:val="22"/>
              </w:rPr>
              <w:t xml:space="preserve">Cena za 1 </w:t>
            </w:r>
            <w:r>
              <w:rPr>
                <w:b/>
                <w:bCs/>
                <w:color w:val="000000"/>
                <w:sz w:val="22"/>
                <w:szCs w:val="22"/>
              </w:rPr>
              <w:t>kg</w:t>
            </w:r>
            <w:r w:rsidRPr="00CC129F">
              <w:rPr>
                <w:b/>
                <w:bCs/>
                <w:color w:val="000000"/>
                <w:sz w:val="22"/>
                <w:szCs w:val="22"/>
              </w:rPr>
              <w:t xml:space="preserve"> bez DPH</w:t>
            </w:r>
          </w:p>
        </w:tc>
      </w:tr>
      <w:tr w:rsidR="00611D4B" w:rsidRPr="00AA2BEF" w14:paraId="115AD3E9" w14:textId="77777777" w:rsidTr="00611D4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D3E5" w14:textId="3DBD0B4E" w:rsidR="00611D4B" w:rsidRPr="00CC129F" w:rsidRDefault="00D86F63" w:rsidP="008A7BD1">
            <w:pPr>
              <w:spacing w:after="0" w:line="240" w:lineRule="auto"/>
              <w:jc w:val="left"/>
              <w:rPr>
                <w:bCs/>
                <w:color w:val="000000"/>
                <w:sz w:val="22"/>
                <w:szCs w:val="22"/>
              </w:rPr>
            </w:pPr>
            <w:r>
              <w:rPr>
                <w:bCs/>
                <w:color w:val="000000"/>
                <w:sz w:val="22"/>
                <w:szCs w:val="22"/>
              </w:rPr>
              <w:t>30100</w:t>
            </w:r>
            <w:r w:rsidR="001435EC">
              <w:rPr>
                <w:bCs/>
                <w:color w:val="000000"/>
                <w:sz w:val="22"/>
                <w:szCs w:val="22"/>
              </w:rPr>
              <w:t>2</w:t>
            </w:r>
            <w:r>
              <w:rPr>
                <w:bCs/>
                <w:color w:val="000000"/>
                <w:sz w:val="22"/>
                <w:szCs w:val="22"/>
              </w:rPr>
              <w:t>000</w:t>
            </w:r>
            <w:r w:rsidR="008A7BD1">
              <w:rPr>
                <w:bCs/>
                <w:color w:val="000000"/>
                <w:sz w:val="22"/>
                <w:szCs w:val="22"/>
              </w:rPr>
              <w:t>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5AD3E6" w14:textId="00740611" w:rsidR="00611D4B" w:rsidRPr="00CC129F" w:rsidRDefault="001435EC" w:rsidP="008A7BD1">
            <w:pPr>
              <w:spacing w:after="0" w:line="240" w:lineRule="auto"/>
              <w:jc w:val="left"/>
              <w:rPr>
                <w:color w:val="000000"/>
                <w:sz w:val="22"/>
                <w:szCs w:val="22"/>
              </w:rPr>
            </w:pPr>
            <w:r>
              <w:rPr>
                <w:color w:val="000000"/>
                <w:sz w:val="22"/>
                <w:szCs w:val="22"/>
              </w:rPr>
              <w:t xml:space="preserve">uhlí hnědé </w:t>
            </w:r>
            <w:r w:rsidR="008A7BD1">
              <w:rPr>
                <w:color w:val="000000"/>
                <w:sz w:val="22"/>
                <w:szCs w:val="22"/>
              </w:rPr>
              <w:t>kostka</w:t>
            </w:r>
          </w:p>
        </w:tc>
        <w:tc>
          <w:tcPr>
            <w:tcW w:w="1559" w:type="dxa"/>
            <w:tcBorders>
              <w:top w:val="single" w:sz="4" w:space="0" w:color="auto"/>
              <w:left w:val="nil"/>
              <w:bottom w:val="single" w:sz="4" w:space="0" w:color="auto"/>
              <w:right w:val="single" w:sz="4" w:space="0" w:color="auto"/>
            </w:tcBorders>
            <w:vAlign w:val="center"/>
          </w:tcPr>
          <w:p w14:paraId="115AD3E7"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fldChar w:fldCharType="begin">
                <w:ffData>
                  <w:name w:val="Text19"/>
                  <w:enabled/>
                  <w:calcOnExit w:val="0"/>
                  <w:textInput/>
                </w:ffData>
              </w:fldChar>
            </w:r>
            <w:bookmarkStart w:id="17" w:name="Text19"/>
            <w:r w:rsidRPr="00CC129F">
              <w:rPr>
                <w:b/>
                <w:bCs/>
                <w:color w:val="000000"/>
                <w:sz w:val="22"/>
                <w:szCs w:val="22"/>
              </w:rPr>
              <w:instrText xml:space="preserve"> FORMTEXT </w:instrText>
            </w:r>
            <w:r w:rsidRPr="00CC129F">
              <w:rPr>
                <w:b/>
                <w:bCs/>
                <w:color w:val="000000"/>
                <w:sz w:val="22"/>
                <w:szCs w:val="22"/>
              </w:rPr>
            </w:r>
            <w:r w:rsidRPr="00CC129F">
              <w:rPr>
                <w:b/>
                <w:bCs/>
                <w:color w:val="000000"/>
                <w:sz w:val="22"/>
                <w:szCs w:val="22"/>
              </w:rPr>
              <w:fldChar w:fldCharType="separate"/>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noProof/>
                <w:color w:val="000000"/>
                <w:sz w:val="22"/>
                <w:szCs w:val="22"/>
              </w:rPr>
              <w:t> </w:t>
            </w:r>
            <w:r w:rsidRPr="00CC129F">
              <w:rPr>
                <w:b/>
                <w:bCs/>
                <w:color w:val="000000"/>
                <w:sz w:val="22"/>
                <w:szCs w:val="22"/>
              </w:rPr>
              <w:fldChar w:fldCharType="end"/>
            </w:r>
            <w:bookmarkEnd w:id="17"/>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15AD3E8" w14:textId="77777777" w:rsidR="00611D4B" w:rsidRPr="00CC129F" w:rsidRDefault="00611D4B" w:rsidP="008F3172">
            <w:pPr>
              <w:spacing w:after="0" w:line="240" w:lineRule="auto"/>
              <w:jc w:val="center"/>
              <w:rPr>
                <w:color w:val="000000"/>
                <w:sz w:val="22"/>
                <w:szCs w:val="22"/>
              </w:rPr>
            </w:pPr>
            <w:r w:rsidRPr="00CC129F">
              <w:rPr>
                <w:color w:val="000000"/>
                <w:sz w:val="22"/>
                <w:szCs w:val="22"/>
              </w:rPr>
              <w:fldChar w:fldCharType="begin">
                <w:ffData>
                  <w:name w:val="Text15"/>
                  <w:enabled/>
                  <w:calcOnExit w:val="0"/>
                  <w:textInput/>
                </w:ffData>
              </w:fldChar>
            </w:r>
            <w:bookmarkStart w:id="18" w:name="Text15"/>
            <w:r w:rsidRPr="00CC129F">
              <w:rPr>
                <w:color w:val="000000"/>
                <w:sz w:val="22"/>
                <w:szCs w:val="22"/>
              </w:rPr>
              <w:instrText xml:space="preserve"> FORMTEXT </w:instrText>
            </w:r>
            <w:r w:rsidRPr="00CC129F">
              <w:rPr>
                <w:color w:val="000000"/>
                <w:sz w:val="22"/>
                <w:szCs w:val="22"/>
              </w:rPr>
            </w:r>
            <w:r w:rsidRPr="00CC129F">
              <w:rPr>
                <w:color w:val="000000"/>
                <w:sz w:val="22"/>
                <w:szCs w:val="22"/>
              </w:rPr>
              <w:fldChar w:fldCharType="separate"/>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noProof/>
                <w:color w:val="000000"/>
                <w:sz w:val="22"/>
                <w:szCs w:val="22"/>
              </w:rPr>
              <w:t> </w:t>
            </w:r>
            <w:r w:rsidRPr="00CC129F">
              <w:rPr>
                <w:color w:val="000000"/>
                <w:sz w:val="22"/>
                <w:szCs w:val="22"/>
              </w:rPr>
              <w:fldChar w:fldCharType="end"/>
            </w:r>
            <w:bookmarkEnd w:id="18"/>
          </w:p>
        </w:tc>
      </w:tr>
    </w:tbl>
    <w:p w14:paraId="115AD3E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5"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6"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7"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8"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9"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5" w14:textId="77777777" w:rsidR="00611D4B" w:rsidRPr="00611D4B" w:rsidRDefault="00611D4B" w:rsidP="00611D4B"/>
    <w:p w14:paraId="115AD406" w14:textId="77777777" w:rsidR="006612FF" w:rsidRDefault="006612FF" w:rsidP="006612FF"/>
    <w:p w14:paraId="115AD407" w14:textId="77777777" w:rsidR="001961F9" w:rsidRDefault="001961F9" w:rsidP="006612FF"/>
    <w:p w14:paraId="115AD40A" w14:textId="77777777"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14:paraId="115AD40B" w14:textId="77777777" w:rsidR="00C03F92" w:rsidRPr="00A14455" w:rsidRDefault="00C03F92" w:rsidP="00C03F92">
      <w:pPr>
        <w:spacing w:line="240" w:lineRule="auto"/>
        <w:rPr>
          <w:sz w:val="22"/>
          <w:szCs w:val="22"/>
        </w:rPr>
      </w:pPr>
    </w:p>
    <w:p w14:paraId="115AD40C" w14:textId="77777777" w:rsidR="00991179" w:rsidRDefault="00C03F92" w:rsidP="00914F8B">
      <w:pPr>
        <w:spacing w:line="240" w:lineRule="auto"/>
        <w:rPr>
          <w:i/>
          <w:sz w:val="22"/>
          <w:szCs w:val="22"/>
        </w:rPr>
      </w:pPr>
      <w:r w:rsidRPr="00A14455">
        <w:rPr>
          <w:i/>
          <w:sz w:val="22"/>
          <w:szCs w:val="22"/>
        </w:rPr>
        <w:t>(Tato strana je úmyslně ponechána prázdná. VOP následují na další straně</w:t>
      </w:r>
      <w:bookmarkStart w:id="19" w:name="_DV_M6"/>
      <w:bookmarkStart w:id="20" w:name="_DV_M7"/>
      <w:bookmarkStart w:id="21" w:name="_DV_M8"/>
      <w:bookmarkStart w:id="22" w:name="_DV_M9"/>
      <w:bookmarkStart w:id="23" w:name="_DV_M11"/>
      <w:bookmarkStart w:id="24" w:name="_DV_M22"/>
      <w:bookmarkStart w:id="25" w:name="_DV_M26"/>
      <w:bookmarkStart w:id="26" w:name="_DV_M31"/>
      <w:bookmarkStart w:id="27" w:name="_DV_M45"/>
      <w:bookmarkStart w:id="28" w:name="_DV_M47"/>
      <w:bookmarkStart w:id="29" w:name="_DV_M48"/>
      <w:bookmarkStart w:id="30" w:name="_DV_M49"/>
      <w:bookmarkStart w:id="31" w:name="_DV_M51"/>
      <w:bookmarkStart w:id="32" w:name="_DV_M52"/>
      <w:bookmarkStart w:id="33" w:name="_DV_M59"/>
      <w:bookmarkStart w:id="34" w:name="_DV_M95"/>
      <w:bookmarkStart w:id="35" w:name="_DV_M97"/>
      <w:bookmarkStart w:id="36" w:name="_DV_M98"/>
      <w:bookmarkStart w:id="37" w:name="_DV_M104"/>
      <w:bookmarkStart w:id="38" w:name="_DV_M105"/>
      <w:bookmarkStart w:id="39" w:name="_DV_M106"/>
      <w:bookmarkStart w:id="40" w:name="_DV_M116"/>
      <w:bookmarkStart w:id="41" w:name="_DV_M124"/>
      <w:bookmarkStart w:id="42" w:name="_DV_M125"/>
      <w:bookmarkStart w:id="43" w:name="_DV_M108"/>
      <w:bookmarkStart w:id="44" w:name="_DV_M109"/>
      <w:bookmarkStart w:id="45" w:name="_DV_M115"/>
      <w:bookmarkStart w:id="46" w:name="_DV_M140"/>
      <w:bookmarkStart w:id="47" w:name="_DV_M142"/>
      <w:bookmarkStart w:id="48" w:name="_DV_M143"/>
      <w:bookmarkStart w:id="49" w:name="_DV_M148"/>
      <w:bookmarkStart w:id="50" w:name="_DV_M150"/>
      <w:bookmarkStart w:id="51" w:name="_DV_M151"/>
      <w:bookmarkStart w:id="52" w:name="_DV_M152"/>
      <w:bookmarkStart w:id="53" w:name="_DV_M153"/>
      <w:bookmarkStart w:id="54" w:name="_DV_M154"/>
      <w:bookmarkStart w:id="55" w:name="_DV_M156"/>
      <w:bookmarkStart w:id="56" w:name="_DV_M157"/>
      <w:bookmarkStart w:id="57" w:name="_DV_M159"/>
      <w:bookmarkStart w:id="58" w:name="_DV_M160"/>
      <w:bookmarkStart w:id="59" w:name="_DV_M161"/>
      <w:bookmarkStart w:id="60" w:name="_DV_M162"/>
      <w:bookmarkStart w:id="61" w:name="_DV_M163"/>
      <w:bookmarkStart w:id="62" w:name="_DV_M164"/>
      <w:bookmarkStart w:id="63" w:name="_DV_M165"/>
      <w:bookmarkStart w:id="64" w:name="_DV_M171"/>
      <w:bookmarkStart w:id="65" w:name="_DV_M172"/>
      <w:bookmarkStart w:id="66" w:name="_DV_M173"/>
      <w:bookmarkStart w:id="67" w:name="_DV_M177"/>
      <w:bookmarkStart w:id="68" w:name="_DV_M180"/>
      <w:bookmarkStart w:id="69" w:name="_DV_M183"/>
      <w:bookmarkStart w:id="70" w:name="_DV_M184"/>
      <w:bookmarkStart w:id="71" w:name="_DV_M185"/>
      <w:bookmarkStart w:id="72" w:name="_DV_M186"/>
      <w:bookmarkStart w:id="73" w:name="_DV_M190"/>
      <w:bookmarkStart w:id="74" w:name="_DV_M191"/>
      <w:bookmarkStart w:id="75" w:name="_DV_M192"/>
      <w:bookmarkStart w:id="76" w:name="_DV_M194"/>
      <w:bookmarkStart w:id="77" w:name="_DV_M195"/>
      <w:bookmarkStart w:id="78" w:name="_DV_M196"/>
      <w:bookmarkStart w:id="79" w:name="_DV_M197"/>
      <w:bookmarkStart w:id="80" w:name="_DV_M198"/>
      <w:bookmarkStart w:id="81" w:name="_DV_M199"/>
      <w:bookmarkStart w:id="82" w:name="_DV_M201"/>
      <w:bookmarkStart w:id="83" w:name="_DV_M202"/>
      <w:bookmarkStart w:id="84" w:name="_DV_M203"/>
      <w:bookmarkStart w:id="85" w:name="_DV_M204"/>
      <w:bookmarkStart w:id="86" w:name="_DV_M224"/>
      <w:bookmarkStart w:id="87" w:name="_DV_M225"/>
      <w:bookmarkStart w:id="88" w:name="_DV_M226"/>
      <w:bookmarkStart w:id="89" w:name="_DV_M227"/>
      <w:bookmarkStart w:id="90" w:name="_DV_M228"/>
      <w:bookmarkStart w:id="91" w:name="_DV_M229"/>
      <w:bookmarkStart w:id="92" w:name="_DV_M230"/>
      <w:bookmarkStart w:id="93" w:name="_DV_M231"/>
      <w:bookmarkStart w:id="94" w:name="_DV_M232"/>
      <w:bookmarkStart w:id="95" w:name="_DV_M233"/>
      <w:bookmarkStart w:id="96" w:name="_DV_M234"/>
      <w:bookmarkStart w:id="97" w:name="_DV_M235"/>
      <w:bookmarkStart w:id="98" w:name="_DV_M236"/>
      <w:bookmarkStart w:id="99" w:name="_DV_M237"/>
      <w:bookmarkStart w:id="100" w:name="_DV_M238"/>
      <w:bookmarkStart w:id="101" w:name="_DV_M239"/>
      <w:bookmarkStart w:id="102" w:name="_DV_M241"/>
      <w:bookmarkStart w:id="103" w:name="_DV_M242"/>
      <w:bookmarkStart w:id="104" w:name="_DV_M243"/>
      <w:bookmarkStart w:id="105" w:name="_DV_M244"/>
      <w:bookmarkStart w:id="106" w:name="_DV_M245"/>
      <w:bookmarkStart w:id="107" w:name="_DV_M246"/>
      <w:bookmarkStart w:id="108" w:name="_DV_M247"/>
      <w:bookmarkStart w:id="109" w:name="_DV_M248"/>
      <w:bookmarkStart w:id="110" w:name="_DV_M249"/>
      <w:bookmarkStart w:id="111" w:name="_DV_M250"/>
      <w:bookmarkStart w:id="112" w:name="_DV_M251"/>
      <w:bookmarkStart w:id="113" w:name="_DV_M25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914F8B">
        <w:rPr>
          <w:i/>
          <w:sz w:val="22"/>
          <w:szCs w:val="22"/>
        </w:rPr>
        <w:t>)</w:t>
      </w:r>
    </w:p>
    <w:p w14:paraId="115AD40D" w14:textId="77777777" w:rsidR="00991179" w:rsidRDefault="00991179">
      <w:pPr>
        <w:spacing w:after="0" w:line="240" w:lineRule="auto"/>
        <w:jc w:val="left"/>
        <w:rPr>
          <w:i/>
          <w:sz w:val="22"/>
          <w:szCs w:val="22"/>
        </w:rPr>
      </w:pPr>
      <w:r>
        <w:rPr>
          <w:i/>
          <w:sz w:val="22"/>
          <w:szCs w:val="22"/>
        </w:rPr>
        <w:br w:type="page"/>
      </w:r>
    </w:p>
    <w:p w14:paraId="115AD40E" w14:textId="77777777" w:rsidR="000D725C" w:rsidRDefault="00D16D58" w:rsidP="00914F8B">
      <w:pPr>
        <w:spacing w:line="240" w:lineRule="auto"/>
        <w:rPr>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15AD504" wp14:editId="115AD505">
                <wp:simplePos x="0" y="0"/>
                <wp:positionH relativeFrom="column">
                  <wp:posOffset>1353185</wp:posOffset>
                </wp:positionH>
                <wp:positionV relativeFrom="paragraph">
                  <wp:posOffset>-80969</wp:posOffset>
                </wp:positionV>
                <wp:extent cx="3500755" cy="495300"/>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B" w14:textId="77777777" w:rsidR="001C5594" w:rsidRPr="005F6A4D" w:rsidRDefault="001C5594"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5pt;margin-top:-6.4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" stroked="f">
                <v:textbox inset=".5mm,,.5mm">
                  <w:txbxContent>
                    <w:p w14:paraId="115AD52B" w14:textId="77777777" w:rsidR="001C5594" w:rsidRPr="005F6A4D" w:rsidRDefault="001C5594"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40F" w14:textId="77777777" w:rsidR="00991179" w:rsidRDefault="00991179" w:rsidP="00914F8B">
      <w:pPr>
        <w:spacing w:line="240" w:lineRule="auto"/>
        <w:rPr>
          <w:sz w:val="22"/>
          <w:szCs w:val="22"/>
        </w:rPr>
      </w:pPr>
    </w:p>
    <w:p w14:paraId="115AD410" w14:textId="77777777" w:rsidR="00D16D58" w:rsidRDefault="00D16D58" w:rsidP="00914F8B">
      <w:pPr>
        <w:spacing w:line="240" w:lineRule="auto"/>
        <w:rPr>
          <w:sz w:val="22"/>
          <w:szCs w:val="22"/>
        </w:rPr>
        <w:sectPr w:rsidR="00D16D58" w:rsidSect="008F3271">
          <w:headerReference w:type="default" r:id="rId15"/>
          <w:footerReference w:type="default" r:id="rId16"/>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2" w14:textId="77777777" w:rsidTr="00295B47">
        <w:tc>
          <w:tcPr>
            <w:tcW w:w="4962" w:type="dxa"/>
            <w:tcBorders>
              <w:top w:val="single" w:sz="4" w:space="0" w:color="auto"/>
              <w:left w:val="nil"/>
              <w:bottom w:val="single" w:sz="4" w:space="0" w:color="auto"/>
              <w:right w:val="nil"/>
            </w:tcBorders>
          </w:tcPr>
          <w:p w14:paraId="115AD411" w14:textId="77777777" w:rsidR="00D16D58" w:rsidRPr="00EC6F1F" w:rsidRDefault="00D16D58" w:rsidP="00295B47">
            <w:pPr>
              <w:ind w:left="-108"/>
              <w:rPr>
                <w:rFonts w:ascii="Calibri" w:hAnsi="Calibri"/>
                <w:sz w:val="16"/>
                <w:szCs w:val="16"/>
              </w:rPr>
            </w:pPr>
            <w:r w:rsidRPr="00EC6F1F">
              <w:rPr>
                <w:rFonts w:ascii="Calibri" w:hAnsi="Calibri"/>
                <w:sz w:val="16"/>
                <w:szCs w:val="16"/>
              </w:rPr>
              <w:lastRenderedPageBreak/>
              <w:t>Článek I. ÚVODNÍ USTANOVENÍ</w:t>
            </w:r>
          </w:p>
        </w:tc>
      </w:tr>
    </w:tbl>
    <w:p w14:paraId="115AD413" w14:textId="77777777" w:rsidR="00D16D58" w:rsidRPr="00EC6F1F" w:rsidRDefault="00D16D58" w:rsidP="00295B47">
      <w:pPr>
        <w:rPr>
          <w:rFonts w:ascii="Calibri" w:hAnsi="Calibri"/>
          <w:sz w:val="4"/>
          <w:szCs w:val="4"/>
        </w:rPr>
      </w:pPr>
    </w:p>
    <w:p w14:paraId="115AD414"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14:paraId="115AD415"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p>
    <w:p w14:paraId="115AD416"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8" w14:textId="77777777" w:rsidTr="00295B47">
        <w:tc>
          <w:tcPr>
            <w:tcW w:w="4962" w:type="dxa"/>
            <w:tcBorders>
              <w:top w:val="single" w:sz="4" w:space="0" w:color="auto"/>
              <w:left w:val="nil"/>
              <w:bottom w:val="single" w:sz="4" w:space="0" w:color="auto"/>
              <w:right w:val="nil"/>
            </w:tcBorders>
          </w:tcPr>
          <w:p w14:paraId="115AD417"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 CENA A JEJÍ SPLATNOST</w:t>
            </w:r>
          </w:p>
        </w:tc>
      </w:tr>
    </w:tbl>
    <w:p w14:paraId="115AD419" w14:textId="77777777" w:rsidR="00D16D58" w:rsidRPr="00EC6F1F" w:rsidRDefault="00D16D58" w:rsidP="00295B47">
      <w:pPr>
        <w:ind w:left="284"/>
        <w:rPr>
          <w:rFonts w:asciiTheme="minorHAnsi" w:hAnsiTheme="minorHAnsi"/>
          <w:sz w:val="4"/>
          <w:szCs w:val="4"/>
        </w:rPr>
      </w:pPr>
    </w:p>
    <w:p w14:paraId="115AD41A"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14:paraId="115AD41B"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14:paraId="115AD41C"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14:paraId="115AD41D"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14:paraId="115AD41E"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14:paraId="115AD41F"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musí k nim být připojena jako příloha kopie Předávacího protokolu. </w:t>
      </w:r>
    </w:p>
    <w:p w14:paraId="115AD420"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14:paraId="115AD421"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14:paraId="115AD422"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14:paraId="115AD423" w14:textId="77777777" w:rsidR="00D16D58" w:rsidRPr="00EC6F1F" w:rsidRDefault="00D16D58" w:rsidP="00295B47">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lastRenderedPageBreak/>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14:paraId="115AD424"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14:paraId="115AD425" w14:textId="77777777" w:rsidR="00D16D58" w:rsidRPr="00EC6F1F" w:rsidRDefault="00D16D58" w:rsidP="00295B47">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27" w14:textId="77777777" w:rsidTr="00295B47">
        <w:tc>
          <w:tcPr>
            <w:tcW w:w="4962" w:type="dxa"/>
            <w:tcBorders>
              <w:top w:val="single" w:sz="4" w:space="0" w:color="auto"/>
              <w:left w:val="nil"/>
              <w:bottom w:val="single" w:sz="4" w:space="0" w:color="auto"/>
              <w:right w:val="nil"/>
            </w:tcBorders>
          </w:tcPr>
          <w:p w14:paraId="115AD42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III. PŘEDÁNÍ A PŘEVZETÍ PŘEDMĚTU PLNĚNÍ</w:t>
            </w:r>
          </w:p>
        </w:tc>
      </w:tr>
    </w:tbl>
    <w:p w14:paraId="115AD428" w14:textId="77777777" w:rsidR="00D16D58" w:rsidRPr="00EC6F1F" w:rsidRDefault="00D16D58" w:rsidP="00295B47">
      <w:pPr>
        <w:ind w:left="710"/>
        <w:rPr>
          <w:sz w:val="4"/>
          <w:szCs w:val="4"/>
        </w:rPr>
      </w:pPr>
    </w:p>
    <w:p w14:paraId="115AD429"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14:paraId="115AD42A"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14:paraId="115AD42B"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14:paraId="115AD42C"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w:t>
      </w:r>
    </w:p>
    <w:p w14:paraId="115AD42D"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14:paraId="115AD42E"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15AD42F"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14:paraId="115AD430"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14:paraId="115AD431"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14:paraId="115AD432"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14:paraId="115AD433"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115AD434"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p>
    <w:p w14:paraId="115AD435"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VOP. </w:t>
      </w:r>
    </w:p>
    <w:p w14:paraId="115AD436"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14:paraId="115AD437"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9" w14:textId="77777777" w:rsidTr="00295B47">
        <w:tc>
          <w:tcPr>
            <w:tcW w:w="4962" w:type="dxa"/>
            <w:tcBorders>
              <w:top w:val="single" w:sz="4" w:space="0" w:color="auto"/>
              <w:left w:val="nil"/>
              <w:bottom w:val="single" w:sz="4" w:space="0" w:color="auto"/>
              <w:right w:val="nil"/>
            </w:tcBorders>
          </w:tcPr>
          <w:p w14:paraId="115AD438"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IV. PŘEVOD PRÁV K PŘEDMĚTU PLNĚNÍ</w:t>
            </w:r>
          </w:p>
        </w:tc>
      </w:tr>
    </w:tbl>
    <w:p w14:paraId="115AD43A" w14:textId="77777777" w:rsidR="00D16D58" w:rsidRPr="00EC6F1F" w:rsidRDefault="00D16D58" w:rsidP="00295B47">
      <w:pPr>
        <w:rPr>
          <w:rFonts w:ascii="Calibri" w:hAnsi="Calibri"/>
          <w:sz w:val="4"/>
          <w:szCs w:val="4"/>
        </w:rPr>
      </w:pPr>
    </w:p>
    <w:p w14:paraId="115AD43B"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14:paraId="115AD43C"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14:paraId="115AD43D"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F" w14:textId="77777777" w:rsidTr="00295B47">
        <w:tc>
          <w:tcPr>
            <w:tcW w:w="4962" w:type="dxa"/>
            <w:tcBorders>
              <w:top w:val="single" w:sz="4" w:space="0" w:color="auto"/>
              <w:left w:val="nil"/>
              <w:bottom w:val="single" w:sz="4" w:space="0" w:color="auto"/>
              <w:right w:val="nil"/>
            </w:tcBorders>
          </w:tcPr>
          <w:p w14:paraId="115AD43E"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 ZÁRUKA ZA JAKOST, REKLAMACE</w:t>
            </w:r>
          </w:p>
        </w:tc>
      </w:tr>
    </w:tbl>
    <w:p w14:paraId="115AD440" w14:textId="77777777" w:rsidR="00D16D58" w:rsidRPr="00EC6F1F" w:rsidRDefault="00D16D58" w:rsidP="00295B47">
      <w:pPr>
        <w:ind w:left="360"/>
        <w:rPr>
          <w:sz w:val="4"/>
        </w:rPr>
      </w:pPr>
    </w:p>
    <w:p w14:paraId="115AD441" w14:textId="77777777" w:rsidR="00D16D58" w:rsidRPr="00EC6F1F" w:rsidRDefault="00D16D58" w:rsidP="00295B47">
      <w:pPr>
        <w:ind w:left="709"/>
        <w:rPr>
          <w:rFonts w:asciiTheme="minorHAnsi" w:hAnsiTheme="minorHAnsi"/>
          <w:sz w:val="4"/>
          <w:szCs w:val="4"/>
        </w:rPr>
      </w:pPr>
    </w:p>
    <w:p w14:paraId="115AD442" w14:textId="77777777" w:rsidR="00D16D58" w:rsidRPr="00EC6F1F" w:rsidRDefault="00D16D58" w:rsidP="00D16D58">
      <w:pPr>
        <w:numPr>
          <w:ilvl w:val="0"/>
          <w:numId w:val="27"/>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14:paraId="115AD443" w14:textId="77777777" w:rsidR="00D16D58" w:rsidRPr="00EC6F1F" w:rsidRDefault="00D16D58" w:rsidP="00295B47">
      <w:pPr>
        <w:ind w:left="709"/>
        <w:rPr>
          <w:rFonts w:asciiTheme="minorHAnsi" w:hAnsiTheme="minorHAnsi"/>
          <w:sz w:val="4"/>
          <w:szCs w:val="4"/>
        </w:rPr>
      </w:pPr>
    </w:p>
    <w:p w14:paraId="115AD444"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14:paraId="115AD445"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114" w:name="_Ref317513987"/>
      <w:bookmarkStart w:id="115" w:name="_Ref317514065"/>
      <w:r w:rsidRPr="00EC6F1F">
        <w:rPr>
          <w:rFonts w:asciiTheme="minorHAnsi" w:hAnsiTheme="minorHAnsi"/>
          <w:sz w:val="16"/>
          <w:szCs w:val="16"/>
          <w:u w:val="single"/>
        </w:rPr>
        <w:t>Nároky z odpovědnosti za vady</w:t>
      </w:r>
      <w:bookmarkEnd w:id="114"/>
      <w:r w:rsidRPr="00EC6F1F">
        <w:rPr>
          <w:rFonts w:asciiTheme="minorHAnsi" w:hAnsiTheme="minorHAnsi"/>
          <w:sz w:val="16"/>
          <w:szCs w:val="16"/>
          <w:u w:val="single"/>
        </w:rPr>
        <w:t>.</w:t>
      </w:r>
      <w:bookmarkEnd w:id="115"/>
      <w:r w:rsidRPr="00EC6F1F">
        <w:rPr>
          <w:rFonts w:asciiTheme="minorHAnsi" w:hAnsiTheme="minorHAnsi"/>
          <w:sz w:val="16"/>
          <w:szCs w:val="16"/>
        </w:rPr>
        <w:t xml:space="preserve"> </w:t>
      </w:r>
      <w:bookmarkStart w:id="116" w:name="_Ref317250294"/>
      <w:r w:rsidRPr="00EC6F1F">
        <w:rPr>
          <w:rFonts w:asciiTheme="minorHAnsi" w:hAnsiTheme="minorHAnsi"/>
          <w:sz w:val="16"/>
          <w:szCs w:val="16"/>
        </w:rPr>
        <w:t>V případě výskytu vady Předmětu plnění má Kupující (dle svého uvážení) právo:</w:t>
      </w:r>
      <w:bookmarkEnd w:id="116"/>
      <w:r w:rsidRPr="00EC6F1F">
        <w:rPr>
          <w:rFonts w:asciiTheme="minorHAnsi" w:hAnsiTheme="minorHAnsi"/>
          <w:sz w:val="16"/>
          <w:szCs w:val="16"/>
        </w:rPr>
        <w:t xml:space="preserve"> </w:t>
      </w:r>
    </w:p>
    <w:p w14:paraId="115AD446"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7" w:name="_Ref317525473"/>
      <w:r w:rsidRPr="00EC6F1F">
        <w:rPr>
          <w:rFonts w:asciiTheme="minorHAnsi" w:hAnsiTheme="minorHAnsi"/>
          <w:sz w:val="16"/>
          <w:szCs w:val="16"/>
        </w:rPr>
        <w:t>od Smlouvy odstoupit</w:t>
      </w:r>
      <w:bookmarkEnd w:id="117"/>
      <w:r w:rsidRPr="00EC6F1F">
        <w:rPr>
          <w:rFonts w:asciiTheme="minorHAnsi" w:hAnsiTheme="minorHAnsi"/>
          <w:sz w:val="16"/>
          <w:szCs w:val="16"/>
        </w:rPr>
        <w:t xml:space="preserve">; </w:t>
      </w:r>
    </w:p>
    <w:p w14:paraId="115AD447"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14:paraId="115AD448"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8" w:name="_Ref317525475"/>
      <w:r w:rsidRPr="00EC6F1F">
        <w:rPr>
          <w:rFonts w:asciiTheme="minorHAnsi" w:hAnsiTheme="minorHAnsi"/>
          <w:sz w:val="16"/>
          <w:szCs w:val="16"/>
        </w:rPr>
        <w:t>požadovat dodání náhradního Předmětu plnění za Předmět plnění vadný; nebo</w:t>
      </w:r>
      <w:bookmarkEnd w:id="118"/>
    </w:p>
    <w:p w14:paraId="115AD449"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19" w:name="_Ref317525476"/>
      <w:r w:rsidRPr="00EC6F1F">
        <w:rPr>
          <w:rFonts w:asciiTheme="minorHAnsi" w:hAnsiTheme="minorHAnsi"/>
          <w:sz w:val="16"/>
          <w:szCs w:val="16"/>
        </w:rPr>
        <w:t>požadovat přiměřenou slevu z Ceny.</w:t>
      </w:r>
      <w:bookmarkEnd w:id="119"/>
    </w:p>
    <w:p w14:paraId="115AD44A" w14:textId="77777777" w:rsidR="00D16D58" w:rsidRPr="00EC6F1F" w:rsidRDefault="00D16D58" w:rsidP="00295B47">
      <w:pPr>
        <w:ind w:left="567"/>
        <w:rPr>
          <w:rFonts w:asciiTheme="minorHAnsi" w:hAnsiTheme="minorHAnsi"/>
          <w:sz w:val="4"/>
          <w:szCs w:val="4"/>
        </w:rPr>
      </w:pPr>
    </w:p>
    <w:p w14:paraId="115AD44B"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14:paraId="115AD44C"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Pr="00EC6F1F">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Pr="00EC6F1F">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Pr="00EC6F1F">
        <w:rPr>
          <w:rFonts w:asciiTheme="minorHAnsi" w:hAnsiTheme="minorHAnsi"/>
          <w:sz w:val="16"/>
          <w:szCs w:val="16"/>
        </w:rPr>
        <w:t>d)</w:t>
      </w:r>
      <w:r w:rsidRPr="00EC6F1F">
        <w:fldChar w:fldCharType="end"/>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14:paraId="115AD44D"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14:paraId="115AD44E"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14:paraId="115AD44F" w14:textId="77777777" w:rsidR="00D16D58" w:rsidRPr="00EC6F1F" w:rsidRDefault="00D16D58" w:rsidP="00295B47">
      <w:pPr>
        <w:pStyle w:val="Odstavecseseznamem"/>
        <w:rPr>
          <w:rFonts w:asciiTheme="minorHAnsi" w:hAnsiTheme="minorHAnsi"/>
          <w:sz w:val="4"/>
          <w:szCs w:val="4"/>
        </w:rPr>
      </w:pPr>
    </w:p>
    <w:p w14:paraId="115AD450"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či jiné nároky Kupujícího plynoucí z odpovědnosti za vady a ze Záruky za jakost.</w:t>
      </w:r>
    </w:p>
    <w:p w14:paraId="115AD451"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14:paraId="115AD452"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14:paraId="115AD453"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14:paraId="115AD454" w14:textId="77777777" w:rsidR="00D16D58" w:rsidRPr="00EC6F1F" w:rsidRDefault="00D16D5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6" w14:textId="77777777" w:rsidTr="00295B47">
        <w:tc>
          <w:tcPr>
            <w:tcW w:w="4962" w:type="dxa"/>
            <w:tcBorders>
              <w:top w:val="single" w:sz="4" w:space="0" w:color="auto"/>
              <w:left w:val="nil"/>
              <w:bottom w:val="single" w:sz="4" w:space="0" w:color="auto"/>
              <w:right w:val="nil"/>
            </w:tcBorders>
          </w:tcPr>
          <w:p w14:paraId="115AD455"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 ZAPOČTENÍ</w:t>
            </w:r>
          </w:p>
        </w:tc>
      </w:tr>
    </w:tbl>
    <w:p w14:paraId="115AD457" w14:textId="77777777" w:rsidR="00D16D58" w:rsidRPr="00EC6F1F" w:rsidRDefault="00D16D58" w:rsidP="00295B47">
      <w:pPr>
        <w:rPr>
          <w:rFonts w:ascii="Calibri" w:hAnsi="Calibri"/>
          <w:sz w:val="4"/>
          <w:szCs w:val="4"/>
        </w:rPr>
      </w:pPr>
    </w:p>
    <w:p w14:paraId="115AD458" w14:textId="77777777" w:rsidR="00D16D58" w:rsidRPr="00EC6F1F" w:rsidRDefault="00D16D58" w:rsidP="00D16D58">
      <w:pPr>
        <w:pStyle w:val="Odstavec2"/>
        <w:numPr>
          <w:ilvl w:val="0"/>
          <w:numId w:val="28"/>
        </w:numPr>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w:t>
      </w:r>
      <w:r w:rsidRPr="00EC6F1F">
        <w:rPr>
          <w:rFonts w:asciiTheme="minorHAnsi" w:hAnsiTheme="minorHAnsi"/>
          <w:sz w:val="16"/>
          <w:szCs w:val="16"/>
        </w:rPr>
        <w:lastRenderedPageBreak/>
        <w:t>započíst své splatné či nesplatné pohledávky vůči Kupujícímu pouze s předchozím písemným souhlasem Kupujícího.</w:t>
      </w:r>
    </w:p>
    <w:p w14:paraId="115AD459"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B" w14:textId="77777777" w:rsidTr="00295B47">
        <w:tc>
          <w:tcPr>
            <w:tcW w:w="4962" w:type="dxa"/>
            <w:tcBorders>
              <w:top w:val="single" w:sz="4" w:space="0" w:color="auto"/>
              <w:left w:val="nil"/>
              <w:bottom w:val="single" w:sz="4" w:space="0" w:color="auto"/>
              <w:right w:val="nil"/>
            </w:tcBorders>
          </w:tcPr>
          <w:p w14:paraId="115AD45A"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VII. POJIŠTĚNÍ</w:t>
            </w:r>
          </w:p>
        </w:tc>
      </w:tr>
    </w:tbl>
    <w:p w14:paraId="115AD45C" w14:textId="77777777" w:rsidR="00D16D58" w:rsidRPr="00EC6F1F" w:rsidRDefault="00D16D58" w:rsidP="00295B47">
      <w:pPr>
        <w:rPr>
          <w:rFonts w:ascii="Calibri" w:hAnsi="Calibri"/>
          <w:sz w:val="4"/>
          <w:szCs w:val="4"/>
        </w:rPr>
      </w:pPr>
    </w:p>
    <w:p w14:paraId="115AD45D" w14:textId="77777777" w:rsidR="00D16D58" w:rsidRPr="00EC6F1F" w:rsidRDefault="00D16D58" w:rsidP="00D16D58">
      <w:pPr>
        <w:numPr>
          <w:ilvl w:val="0"/>
          <w:numId w:val="29"/>
        </w:numPr>
        <w:autoSpaceDE w:val="0"/>
        <w:autoSpaceDN w:val="0"/>
        <w:adjustRightInd w:val="0"/>
        <w:spacing w:after="0" w:line="240" w:lineRule="auto"/>
        <w:ind w:left="284" w:hanging="426"/>
        <w:rPr>
          <w:rFonts w:asciiTheme="minorHAnsi" w:hAnsiTheme="minorHAnsi"/>
          <w:b/>
          <w:sz w:val="16"/>
          <w:szCs w:val="16"/>
        </w:rPr>
      </w:pPr>
      <w:bookmarkStart w:id="120"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120"/>
    </w:p>
    <w:p w14:paraId="115AD45E"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0" w14:textId="77777777" w:rsidTr="00295B47">
        <w:tc>
          <w:tcPr>
            <w:tcW w:w="4962" w:type="dxa"/>
            <w:tcBorders>
              <w:top w:val="single" w:sz="4" w:space="0" w:color="auto"/>
              <w:left w:val="nil"/>
              <w:bottom w:val="single" w:sz="4" w:space="0" w:color="auto"/>
              <w:right w:val="nil"/>
            </w:tcBorders>
          </w:tcPr>
          <w:p w14:paraId="115AD45F" w14:textId="77777777" w:rsidR="00D16D58" w:rsidRPr="00EC6F1F" w:rsidRDefault="00D16D58">
            <w:pPr>
              <w:ind w:left="-108"/>
              <w:rPr>
                <w:rFonts w:ascii="Calibri" w:hAnsi="Calibri"/>
                <w:sz w:val="16"/>
                <w:szCs w:val="16"/>
              </w:rPr>
            </w:pPr>
            <w:r w:rsidRPr="00EC6F1F">
              <w:rPr>
                <w:rFonts w:ascii="Calibri" w:hAnsi="Calibri"/>
                <w:sz w:val="16"/>
                <w:szCs w:val="16"/>
              </w:rPr>
              <w:t>Článek VIII. DUŠEVNÍ VLASTNICTVÍ</w:t>
            </w:r>
          </w:p>
        </w:tc>
      </w:tr>
    </w:tbl>
    <w:p w14:paraId="115AD461" w14:textId="77777777" w:rsidR="00D16D58" w:rsidRPr="00EC6F1F" w:rsidRDefault="00D16D58" w:rsidP="00295B47">
      <w:pPr>
        <w:rPr>
          <w:rFonts w:ascii="Calibri" w:hAnsi="Calibri"/>
          <w:sz w:val="4"/>
          <w:szCs w:val="4"/>
        </w:rPr>
      </w:pPr>
    </w:p>
    <w:p w14:paraId="115AD462"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14:paraId="115AD463"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21"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21"/>
      <w:r w:rsidRPr="00EC6F1F">
        <w:rPr>
          <w:rFonts w:asciiTheme="minorHAnsi" w:hAnsiTheme="minorHAnsi"/>
          <w:sz w:val="16"/>
          <w:szCs w:val="16"/>
        </w:rPr>
        <w:t xml:space="preserve"> </w:t>
      </w:r>
    </w:p>
    <w:p w14:paraId="115AD464"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22" w:name="_Ref317583082"/>
      <w:bookmarkStart w:id="123"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22"/>
      <w:r w:rsidRPr="00EC6F1F">
        <w:rPr>
          <w:rFonts w:asciiTheme="minorHAnsi" w:hAnsiTheme="minorHAnsi"/>
          <w:sz w:val="16"/>
          <w:szCs w:val="16"/>
        </w:rPr>
        <w:t xml:space="preserve"> Prodávající se současně zavazuje provést potřebné registrace Licence tak, aby byla platná a vymahatelná.</w:t>
      </w:r>
      <w:bookmarkEnd w:id="123"/>
    </w:p>
    <w:p w14:paraId="115AD465"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 xml:space="preserve">, je Prodávající povinen na výzvu Kupujícího </w:t>
      </w:r>
      <w:r w:rsidRPr="00EC6F1F">
        <w:rPr>
          <w:rFonts w:asciiTheme="minorHAnsi" w:hAnsiTheme="minorHAnsi"/>
          <w:sz w:val="16"/>
          <w:szCs w:val="16"/>
        </w:rPr>
        <w:lastRenderedPageBreak/>
        <w:t xml:space="preserve">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14:paraId="115AD466" w14:textId="77777777" w:rsidR="00D16D58" w:rsidRPr="00EC6F1F" w:rsidRDefault="00D16D58" w:rsidP="00D16D58">
      <w:pPr>
        <w:pStyle w:val="Odstavecseseznamem"/>
        <w:numPr>
          <w:ilvl w:val="0"/>
          <w:numId w:val="30"/>
        </w:numPr>
        <w:suppressAutoHyphens w:val="0"/>
        <w:autoSpaceDN/>
        <w:spacing w:line="240" w:lineRule="auto"/>
        <w:ind w:left="284" w:hanging="426"/>
        <w:textAlignment w:val="auto"/>
        <w:rPr>
          <w:rFonts w:asciiTheme="minorHAnsi" w:hAnsiTheme="minorHAnsi" w:cstheme="minorBidi"/>
          <w:sz w:val="16"/>
          <w:szCs w:val="16"/>
        </w:rPr>
      </w:pPr>
      <w:bookmarkStart w:id="124"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124"/>
    </w:p>
    <w:p w14:paraId="115AD467"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14:paraId="115AD468"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A" w14:textId="77777777" w:rsidTr="00295B47">
        <w:tc>
          <w:tcPr>
            <w:tcW w:w="4962" w:type="dxa"/>
            <w:tcBorders>
              <w:top w:val="single" w:sz="4" w:space="0" w:color="auto"/>
              <w:left w:val="nil"/>
              <w:bottom w:val="single" w:sz="4" w:space="0" w:color="auto"/>
              <w:right w:val="nil"/>
            </w:tcBorders>
          </w:tcPr>
          <w:p w14:paraId="115AD469"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IX. PROHLÁŠENÍ PRODÁVAJÍCÍHO</w:t>
            </w:r>
          </w:p>
        </w:tc>
      </w:tr>
    </w:tbl>
    <w:p w14:paraId="115AD46B" w14:textId="77777777" w:rsidR="00D16D58" w:rsidRPr="00EC6F1F" w:rsidRDefault="00D16D58" w:rsidP="00295B47">
      <w:pPr>
        <w:ind w:left="360"/>
        <w:rPr>
          <w:sz w:val="4"/>
          <w:szCs w:val="4"/>
        </w:rPr>
      </w:pPr>
    </w:p>
    <w:p w14:paraId="115AD46C"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25"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125"/>
    </w:p>
    <w:p w14:paraId="115AD46D"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14:paraId="115AD46E"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14:paraId="115AD46F"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14:paraId="115AD470"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14:paraId="115AD471"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14:paraId="115AD472"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14:paraId="115AD473"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14:paraId="115AD474"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14:paraId="115AD475"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14:paraId="115AD476"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14:paraId="115AD477"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14:paraId="115AD478"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14:paraId="115AD479"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115AD47A"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představuje platný a právně závazný závazek Prodávajícího, který je vůči Prodávajícímu vynutitelný v souladu s podmínkami Smlouvy; a</w:t>
      </w:r>
    </w:p>
    <w:p w14:paraId="115AD47B"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14:paraId="115AD47C"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 VOP.</w:t>
      </w:r>
    </w:p>
    <w:p w14:paraId="115AD47D"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14:paraId="115AD47E"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80" w14:textId="77777777" w:rsidTr="00295B47">
        <w:tc>
          <w:tcPr>
            <w:tcW w:w="4962" w:type="dxa"/>
            <w:tcBorders>
              <w:top w:val="single" w:sz="4" w:space="0" w:color="auto"/>
              <w:left w:val="nil"/>
              <w:bottom w:val="single" w:sz="4" w:space="0" w:color="auto"/>
              <w:right w:val="nil"/>
            </w:tcBorders>
          </w:tcPr>
          <w:p w14:paraId="115AD47F"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 DŮVĚRNÉ INFORMACE, OSOBNÍ ÚDAJE, REKLAMA</w:t>
            </w:r>
          </w:p>
        </w:tc>
      </w:tr>
    </w:tbl>
    <w:p w14:paraId="115AD481" w14:textId="77777777" w:rsidR="00D16D58" w:rsidRPr="00EC6F1F" w:rsidRDefault="00D16D58" w:rsidP="00295B47">
      <w:pPr>
        <w:pStyle w:val="Odstavecseseznamem"/>
        <w:rPr>
          <w:sz w:val="4"/>
          <w:szCs w:val="4"/>
        </w:rPr>
      </w:pPr>
    </w:p>
    <w:p w14:paraId="115AD48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r w:rsidRPr="00EC6F1F">
        <w:rPr>
          <w:rFonts w:asciiTheme="minorHAnsi" w:hAnsiTheme="minorHAnsi"/>
          <w:sz w:val="16"/>
          <w:szCs w:val="16"/>
          <w:u w:val="single"/>
        </w:rPr>
        <w:t>Důvěrné informace.</w:t>
      </w:r>
    </w:p>
    <w:p w14:paraId="115AD483"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Důvěrných informacích.</w:t>
      </w:r>
    </w:p>
    <w:p w14:paraId="115AD484"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Důvěrné informace nesdělí ani nezpřístupní třetím osobám a nevyužijí je pro sebe nebo pro třetí osobu. Smluvní strany </w:t>
      </w:r>
      <w:r w:rsidRPr="00EC6F1F">
        <w:rPr>
          <w:rFonts w:asciiTheme="minorHAnsi" w:hAnsiTheme="minorHAnsi"/>
          <w:sz w:val="16"/>
          <w:szCs w:val="16"/>
        </w:rPr>
        <w:lastRenderedPageBreak/>
        <w:t>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115AD485"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 informace, které:</w:t>
      </w:r>
    </w:p>
    <w:p w14:paraId="115AD486" w14:textId="77777777" w:rsidR="00D16D58" w:rsidRPr="00EC6F1F" w:rsidRDefault="00D16D58" w:rsidP="00D16D58">
      <w:pPr>
        <w:pStyle w:val="ACNormln"/>
        <w:numPr>
          <w:ilvl w:val="0"/>
          <w:numId w:val="20"/>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14:paraId="115AD487"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14:paraId="115AD488" w14:textId="77777777" w:rsidR="00D16D58" w:rsidRPr="00EC6F1F" w:rsidRDefault="00D16D58" w:rsidP="00D16D58">
      <w:pPr>
        <w:pStyle w:val="Zkladntextodsazen31"/>
        <w:numPr>
          <w:ilvl w:val="0"/>
          <w:numId w:val="20"/>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14:paraId="115AD489"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14:paraId="115AD48A"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 nebo;</w:t>
      </w:r>
    </w:p>
    <w:p w14:paraId="115AD48B"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je Kupující povinen zveřejnit nebo zpřístupnit na základě zákona;</w:t>
      </w:r>
    </w:p>
    <w:p w14:paraId="115AD48C" w14:textId="77777777" w:rsidR="00D16D58" w:rsidRPr="00EC6F1F" w:rsidRDefault="00D16D58" w:rsidP="0065705F">
      <w:pPr>
        <w:numPr>
          <w:ilvl w:val="0"/>
          <w:numId w:val="40"/>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14:paraId="115AD48D" w14:textId="77777777" w:rsidR="00D16D58" w:rsidRPr="00EC6F1F" w:rsidRDefault="00D16D58" w:rsidP="00295B47">
      <w:pPr>
        <w:ind w:left="993"/>
        <w:rPr>
          <w:rFonts w:asciiTheme="minorHAnsi" w:hAnsiTheme="minorHAnsi"/>
          <w:sz w:val="4"/>
          <w:szCs w:val="4"/>
        </w:rPr>
      </w:pPr>
    </w:p>
    <w:p w14:paraId="115AD48E"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14:paraId="115AD48F" w14:textId="77777777" w:rsidR="00D16D58" w:rsidRPr="00EC6F1F" w:rsidRDefault="00D16D58" w:rsidP="00295B47">
      <w:pPr>
        <w:pStyle w:val="ACNormln"/>
        <w:spacing w:before="0"/>
        <w:ind w:left="709"/>
        <w:rPr>
          <w:rFonts w:asciiTheme="minorHAnsi" w:hAnsiTheme="minorHAnsi"/>
          <w:sz w:val="4"/>
          <w:szCs w:val="4"/>
        </w:rPr>
      </w:pPr>
    </w:p>
    <w:p w14:paraId="115AD490" w14:textId="77777777" w:rsidR="00D16D58" w:rsidRPr="00EC6F1F" w:rsidRDefault="00D16D58" w:rsidP="00D16D58">
      <w:pPr>
        <w:pStyle w:val="ACNormln"/>
        <w:numPr>
          <w:ilvl w:val="0"/>
          <w:numId w:val="32"/>
        </w:numPr>
        <w:tabs>
          <w:tab w:val="left" w:pos="284"/>
        </w:tabs>
        <w:spacing w:before="0"/>
        <w:ind w:left="284" w:hanging="426"/>
        <w:rPr>
          <w:rFonts w:asciiTheme="minorHAnsi" w:hAnsiTheme="minorHAnsi"/>
          <w:sz w:val="16"/>
          <w:szCs w:val="16"/>
        </w:rPr>
      </w:pPr>
      <w:bookmarkStart w:id="126" w:name="_Ref317600973"/>
      <w:r w:rsidRPr="00EC6F1F">
        <w:rPr>
          <w:rFonts w:asciiTheme="minorHAnsi" w:hAnsiTheme="minorHAnsi"/>
          <w:sz w:val="16"/>
          <w:szCs w:val="16"/>
          <w:u w:val="single"/>
        </w:rPr>
        <w:t>Osobní údaje.</w:t>
      </w:r>
      <w:bookmarkEnd w:id="126"/>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15AD491" w14:textId="77777777" w:rsidR="00D16D58" w:rsidRPr="00EC6F1F" w:rsidRDefault="00D16D58" w:rsidP="00295B47">
      <w:pPr>
        <w:pStyle w:val="ACNormln"/>
        <w:spacing w:before="0"/>
        <w:ind w:left="284"/>
        <w:rPr>
          <w:rFonts w:asciiTheme="minorHAnsi" w:hAnsiTheme="minorHAnsi"/>
          <w:sz w:val="4"/>
          <w:szCs w:val="4"/>
        </w:rPr>
      </w:pPr>
    </w:p>
    <w:p w14:paraId="115AD49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bookmarkStart w:id="127"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27"/>
      <w:r w:rsidRPr="00EC6F1F">
        <w:rPr>
          <w:rFonts w:asciiTheme="minorHAnsi" w:hAnsiTheme="minorHAnsi"/>
          <w:sz w:val="16"/>
          <w:szCs w:val="16"/>
        </w:rPr>
        <w:t xml:space="preserve">mace, tiskovým prohlášením, užitím v reklamě, prezentaci, prodejních materiálech nebo jiným způsobem. </w:t>
      </w:r>
    </w:p>
    <w:p w14:paraId="115AD493"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95" w14:textId="77777777" w:rsidTr="00295B47">
        <w:tc>
          <w:tcPr>
            <w:tcW w:w="4962" w:type="dxa"/>
            <w:tcBorders>
              <w:top w:val="single" w:sz="4" w:space="0" w:color="auto"/>
              <w:left w:val="nil"/>
              <w:bottom w:val="single" w:sz="4" w:space="0" w:color="auto"/>
              <w:right w:val="nil"/>
            </w:tcBorders>
          </w:tcPr>
          <w:p w14:paraId="115AD49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 SMLUVNÍ POKUTY, NÁHRADA ÚJMY A ÚROK Z PRODLENÍ</w:t>
            </w:r>
          </w:p>
        </w:tc>
      </w:tr>
    </w:tbl>
    <w:p w14:paraId="115AD496" w14:textId="77777777" w:rsidR="00D16D58" w:rsidRPr="00EC6F1F" w:rsidRDefault="00D16D58" w:rsidP="00295B47">
      <w:pPr>
        <w:rPr>
          <w:rFonts w:ascii="Calibri" w:hAnsi="Calibri"/>
          <w:sz w:val="4"/>
          <w:szCs w:val="4"/>
        </w:rPr>
      </w:pPr>
    </w:p>
    <w:p w14:paraId="115AD497"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28" w:name="_Ref331152301"/>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128"/>
    </w:p>
    <w:p w14:paraId="115AD498" w14:textId="40C6183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14:paraId="115AD499"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14:paraId="115AD49A"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14:paraId="115AD49B" w14:textId="77777777"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Za každé jednotlivé porušení povinnosti týkající se ochrany Důvěrných informací, je Prodávající povinen uhradit Kupujícímu smluvní pokutu ve výši 100.000,-- Kč.</w:t>
      </w:r>
    </w:p>
    <w:p w14:paraId="115AD49C" w14:textId="0A9BDDE9"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14:paraId="115AD49D" w14:textId="189CE4A6"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7.1</w:t>
      </w:r>
      <w:r w:rsidRPr="00EC6F1F">
        <w:rPr>
          <w:rFonts w:asciiTheme="minorHAnsi" w:hAnsiTheme="minorHAnsi"/>
          <w:sz w:val="16"/>
          <w:szCs w:val="16"/>
        </w:rPr>
        <w:fldChar w:fldCharType="end"/>
      </w:r>
      <w:r w:rsidRPr="00EC6F1F">
        <w:rPr>
          <w:rFonts w:asciiTheme="minorHAnsi" w:hAnsiTheme="minorHAnsi"/>
          <w:sz w:val="16"/>
          <w:szCs w:val="16"/>
        </w:rPr>
        <w:t xml:space="preserve"> VOP je Prodávající povinen uhradit Kupujícímu smluvní pokutu ve výši 0,5 % z Ceny za každé jednotlivé porušení.</w:t>
      </w:r>
    </w:p>
    <w:p w14:paraId="115AD49E" w14:textId="55FC8633" w:rsidR="00D16D58" w:rsidRPr="00EC6F1F" w:rsidRDefault="00D16D58" w:rsidP="00D16D58">
      <w:pPr>
        <w:pStyle w:val="Odstavec2"/>
        <w:numPr>
          <w:ilvl w:val="0"/>
          <w:numId w:val="16"/>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14:paraId="115AD49F" w14:textId="77777777" w:rsidR="00D16D58" w:rsidRPr="00EC6F1F" w:rsidRDefault="00D16D58" w:rsidP="00295B47">
      <w:pPr>
        <w:pStyle w:val="Odstavec2"/>
        <w:numPr>
          <w:ilvl w:val="0"/>
          <w:numId w:val="0"/>
        </w:numPr>
        <w:tabs>
          <w:tab w:val="num" w:pos="993"/>
        </w:tabs>
        <w:spacing w:after="0" w:line="240" w:lineRule="auto"/>
        <w:ind w:left="993"/>
        <w:rPr>
          <w:rFonts w:asciiTheme="minorHAnsi" w:hAnsiTheme="minorHAnsi"/>
          <w:sz w:val="4"/>
          <w:szCs w:val="4"/>
        </w:rPr>
      </w:pPr>
    </w:p>
    <w:p w14:paraId="115AD4A0"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14:paraId="115AD4A1"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ve lhůtě třicet (30) kalendářních dnů ode dne doručení jejího vyúčtování.</w:t>
      </w:r>
    </w:p>
    <w:p w14:paraId="115AD4A2"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14:paraId="115AD4A3" w14:textId="77777777" w:rsidR="00D16D58" w:rsidRPr="00EC6F1F" w:rsidRDefault="00D16D58" w:rsidP="00295B47">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A5" w14:textId="77777777" w:rsidTr="00295B47">
        <w:tc>
          <w:tcPr>
            <w:tcW w:w="4962" w:type="dxa"/>
            <w:tcBorders>
              <w:top w:val="single" w:sz="4" w:space="0" w:color="auto"/>
              <w:left w:val="nil"/>
              <w:bottom w:val="single" w:sz="4" w:space="0" w:color="auto"/>
              <w:right w:val="nil"/>
            </w:tcBorders>
          </w:tcPr>
          <w:p w14:paraId="115AD4A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 UKONČENÍ SMLOUVY</w:t>
            </w:r>
          </w:p>
        </w:tc>
      </w:tr>
    </w:tbl>
    <w:p w14:paraId="115AD4A6" w14:textId="77777777" w:rsidR="00D16D58" w:rsidRPr="00EC6F1F" w:rsidRDefault="00D16D58" w:rsidP="00295B47">
      <w:pPr>
        <w:rPr>
          <w:rFonts w:ascii="Calibri" w:hAnsi="Calibri"/>
          <w:sz w:val="4"/>
          <w:szCs w:val="4"/>
        </w:rPr>
      </w:pPr>
    </w:p>
    <w:p w14:paraId="115AD4A7"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129" w:name="_Ref317591792"/>
      <w:bookmarkStart w:id="130" w:name="_Ref317600049"/>
      <w:r w:rsidRPr="00EC6F1F">
        <w:rPr>
          <w:rFonts w:asciiTheme="minorHAnsi" w:hAnsiTheme="minorHAnsi"/>
          <w:sz w:val="16"/>
          <w:szCs w:val="16"/>
          <w:u w:val="single"/>
        </w:rPr>
        <w:t>Odstoupení Kupujícího od Smlouvy.</w:t>
      </w:r>
      <w:bookmarkEnd w:id="129"/>
      <w:bookmarkEnd w:id="130"/>
      <w:r w:rsidRPr="00EC6F1F">
        <w:rPr>
          <w:rFonts w:asciiTheme="minorHAnsi" w:hAnsiTheme="minorHAnsi"/>
          <w:sz w:val="16"/>
          <w:szCs w:val="16"/>
        </w:rPr>
        <w:t xml:space="preserve"> </w:t>
      </w:r>
    </w:p>
    <w:p w14:paraId="115AD4A8" w14:textId="77777777" w:rsidR="00D16D58" w:rsidRPr="00EC6F1F" w:rsidRDefault="00D16D58" w:rsidP="00295B47">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14:paraId="115AD4A9"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bude déle než pět (5) dnů v prodlení s předáním Předmětu plnění dle Smlouvy;</w:t>
      </w:r>
    </w:p>
    <w:p w14:paraId="115AD4AA"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w:t>
      </w:r>
    </w:p>
    <w:p w14:paraId="115AD4AB"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 </w:t>
      </w:r>
    </w:p>
    <w:p w14:paraId="115AD4AC"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14:paraId="115AD4AD"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a 9.2 VOP, nebo se kterékoli z jeho prohlášení dle odst. 9.1 VOP ukáže, byť jen zčásti, jako nepravdivé;</w:t>
      </w:r>
    </w:p>
    <w:p w14:paraId="115AD4AE"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14:paraId="115AD4AF" w14:textId="77777777" w:rsidR="00D16D58" w:rsidRPr="00EC6F1F" w:rsidRDefault="00D16D58" w:rsidP="00295B47">
      <w:pPr>
        <w:ind w:left="567"/>
        <w:rPr>
          <w:rFonts w:asciiTheme="minorHAnsi" w:hAnsiTheme="minorHAnsi"/>
          <w:sz w:val="4"/>
          <w:szCs w:val="4"/>
        </w:rPr>
      </w:pPr>
    </w:p>
    <w:p w14:paraId="115AD4B0"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14:paraId="115AD4B1"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14:paraId="115AD4B2"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14:paraId="115AD4B3" w14:textId="6B84A083"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Výpověď.</w:t>
      </w:r>
      <w:r w:rsidRPr="00EC6F1F">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14:paraId="115AD4B4"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u w:val="single"/>
        </w:rPr>
      </w:pPr>
      <w:bookmarkStart w:id="131" w:name="_Ref317591803"/>
      <w:bookmarkStart w:id="132" w:name="_Ref317600053"/>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131"/>
      <w:bookmarkEnd w:id="132"/>
    </w:p>
    <w:p w14:paraId="115AD4B5" w14:textId="77777777" w:rsidR="00D16D58" w:rsidRPr="00EC6F1F" w:rsidRDefault="00D16D58" w:rsidP="00295B47">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B7" w14:textId="77777777" w:rsidTr="00295B47">
        <w:tc>
          <w:tcPr>
            <w:tcW w:w="4962" w:type="dxa"/>
            <w:tcBorders>
              <w:top w:val="single" w:sz="4" w:space="0" w:color="auto"/>
              <w:left w:val="nil"/>
              <w:bottom w:val="single" w:sz="4" w:space="0" w:color="auto"/>
              <w:right w:val="nil"/>
            </w:tcBorders>
          </w:tcPr>
          <w:p w14:paraId="115AD4B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XIII. ZVLÁŠTNÍ USTANOVENÍ</w:t>
            </w:r>
          </w:p>
        </w:tc>
      </w:tr>
    </w:tbl>
    <w:p w14:paraId="115AD4B8" w14:textId="77777777" w:rsidR="00D16D58" w:rsidRPr="00EC6F1F" w:rsidRDefault="00D16D58" w:rsidP="00295B47">
      <w:pPr>
        <w:rPr>
          <w:rFonts w:ascii="Calibri" w:hAnsi="Calibri"/>
          <w:sz w:val="4"/>
          <w:szCs w:val="4"/>
        </w:rPr>
      </w:pPr>
    </w:p>
    <w:p w14:paraId="115AD4B9" w14:textId="77777777" w:rsidR="00D16D58" w:rsidRPr="00EC6F1F" w:rsidRDefault="00D16D58" w:rsidP="00295B47">
      <w:pPr>
        <w:pStyle w:val="Zkladntext"/>
        <w:ind w:left="709"/>
        <w:jc w:val="both"/>
        <w:rPr>
          <w:rFonts w:asciiTheme="minorHAnsi" w:hAnsiTheme="minorHAnsi"/>
          <w:sz w:val="4"/>
          <w:szCs w:val="4"/>
        </w:rPr>
      </w:pPr>
    </w:p>
    <w:p w14:paraId="115AD4BA"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115AD4BB"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14:paraId="115AD4BC"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w:t>
      </w:r>
      <w:r w:rsidRPr="00EC6F1F">
        <w:rPr>
          <w:rFonts w:asciiTheme="minorHAnsi" w:hAnsiTheme="minorHAnsi"/>
          <w:sz w:val="16"/>
          <w:szCs w:val="16"/>
        </w:rPr>
        <w:lastRenderedPageBreak/>
        <w:t xml:space="preserve">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15AD4BD" w14:textId="77777777" w:rsidR="00D16D58" w:rsidRPr="00EC6F1F" w:rsidRDefault="00D16D58" w:rsidP="00295B47">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15AD4BE" w14:textId="77777777" w:rsidR="00D16D58" w:rsidRPr="00EC6F1F" w:rsidRDefault="00D16D58" w:rsidP="00295B47">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14:paraId="115AD4BF" w14:textId="77777777" w:rsidR="00D16D58" w:rsidRPr="00EC6F1F" w:rsidRDefault="00D16D58" w:rsidP="00295B47">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C1" w14:textId="77777777" w:rsidTr="00295B47">
        <w:tc>
          <w:tcPr>
            <w:tcW w:w="4962" w:type="dxa"/>
            <w:tcBorders>
              <w:top w:val="single" w:sz="4" w:space="0" w:color="auto"/>
              <w:left w:val="nil"/>
              <w:bottom w:val="single" w:sz="4" w:space="0" w:color="auto"/>
              <w:right w:val="nil"/>
            </w:tcBorders>
          </w:tcPr>
          <w:p w14:paraId="115AD4C0"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XIV. DEFINOVANÉ VÝRAZY</w:t>
            </w:r>
          </w:p>
        </w:tc>
      </w:tr>
    </w:tbl>
    <w:p w14:paraId="115AD4C2" w14:textId="77777777" w:rsidR="00D16D58" w:rsidRPr="00EC6F1F" w:rsidRDefault="00D16D58" w:rsidP="00295B47">
      <w:pPr>
        <w:rPr>
          <w:rFonts w:ascii="Calibri" w:hAnsi="Calibri"/>
          <w:sz w:val="4"/>
          <w:szCs w:val="4"/>
        </w:rPr>
      </w:pPr>
    </w:p>
    <w:p w14:paraId="115AD4C3"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14.8</w:t>
      </w:r>
      <w:r w:rsidRPr="00EC6F1F">
        <w:rPr>
          <w:rFonts w:asciiTheme="minorHAnsi" w:hAnsiTheme="minorHAnsi"/>
          <w:sz w:val="16"/>
          <w:szCs w:val="16"/>
        </w:rPr>
        <w:fldChar w:fldCharType="end"/>
      </w:r>
      <w:r w:rsidRPr="00EC6F1F">
        <w:rPr>
          <w:rFonts w:asciiTheme="minorHAnsi" w:hAnsiTheme="minorHAnsi"/>
          <w:sz w:val="16"/>
          <w:szCs w:val="16"/>
        </w:rPr>
        <w:t xml:space="preserve"> VOP se použijí obdobně pro jednotná i množná čísla definovaných pojmů.</w:t>
      </w:r>
    </w:p>
    <w:p w14:paraId="115AD4C4"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14:paraId="115AD4C5"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14:paraId="115AD4C6"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14:paraId="115AD4C7"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14:paraId="115AD4C8"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14:paraId="115AD4C9"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14:paraId="115AD4CA"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133" w:name="_Ref317252572"/>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133"/>
    </w:p>
    <w:p w14:paraId="115AD4C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14:paraId="115AD4C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xml:space="preserve">“ znamená Česká pošta, s.p., se sídlem Politických vězňů 909/4, 225 99 Praha 1, IČ: 47114983; </w:t>
      </w:r>
    </w:p>
    <w:p w14:paraId="115AD4C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14:paraId="115AD4C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DPH</w:t>
      </w:r>
      <w:r w:rsidRPr="00EC6F1F">
        <w:rPr>
          <w:rFonts w:asciiTheme="minorHAnsi" w:hAnsiTheme="minorHAnsi"/>
          <w:sz w:val="16"/>
          <w:szCs w:val="16"/>
        </w:rPr>
        <w:t>“ znamená daň z přidané hodnoty ve smyslu zákona č. 235/2004 Sb., o dani z přidané hodnoty, v platném znění;</w:t>
      </w:r>
    </w:p>
    <w:p w14:paraId="115AD4C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14:paraId="115AD4D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14:paraId="115AD4D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 platném znění;</w:t>
      </w:r>
    </w:p>
    <w:p w14:paraId="115AD4D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14:paraId="115AD4D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w:t>
      </w:r>
    </w:p>
    <w:p w14:paraId="115AD4D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 platném znění;</w:t>
      </w:r>
    </w:p>
    <w:p w14:paraId="115AD4D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 platném znění;</w:t>
      </w:r>
    </w:p>
    <w:p w14:paraId="115AD4D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14:paraId="115AD4D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8.2</w:t>
      </w:r>
      <w:r w:rsidRPr="00EC6F1F">
        <w:rPr>
          <w:rFonts w:asciiTheme="minorHAnsi" w:hAnsiTheme="minorHAnsi"/>
          <w:sz w:val="16"/>
          <w:szCs w:val="16"/>
        </w:rPr>
        <w:fldChar w:fldCharType="end"/>
      </w:r>
      <w:r w:rsidRPr="00EC6F1F">
        <w:rPr>
          <w:rFonts w:asciiTheme="minorHAnsi" w:hAnsiTheme="minorHAnsi"/>
          <w:sz w:val="16"/>
          <w:szCs w:val="16"/>
        </w:rPr>
        <w:t>;</w:t>
      </w:r>
    </w:p>
    <w:p w14:paraId="115AD4DA"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14:paraId="115AD4D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14:paraId="115AD4D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134" w:name="_DV_M179"/>
      <w:bookmarkEnd w:id="134"/>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14:paraId="115AD4D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14:paraId="115AD4D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14:paraId="115AD4D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14:paraId="115AD4E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14:paraId="115AD4E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14:paraId="115AD4E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14:paraId="115AD4E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14:paraId="115AD4E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14:paraId="115AD4E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14:paraId="115AD4E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14:paraId="115AD4E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veřejných zakázkách</w:t>
      </w:r>
      <w:r w:rsidRPr="00EC6F1F">
        <w:rPr>
          <w:rFonts w:asciiTheme="minorHAnsi" w:hAnsiTheme="minorHAnsi"/>
          <w:sz w:val="16"/>
          <w:szCs w:val="16"/>
        </w:rPr>
        <w:t>“ znamená zákon č. 137/2006 Sb., o veřejných zakázkách, ve znění pozdějších předpisů;</w:t>
      </w:r>
    </w:p>
    <w:p w14:paraId="115AD4E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14:paraId="115AD4E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w:t>
      </w:r>
    </w:p>
    <w:p w14:paraId="115AD4EA" w14:textId="77777777" w:rsidR="00D16D58" w:rsidRPr="00EC6F1F" w:rsidRDefault="00D16D58" w:rsidP="00295B47">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EC" w14:textId="77777777" w:rsidTr="00295B47">
        <w:tc>
          <w:tcPr>
            <w:tcW w:w="4962" w:type="dxa"/>
            <w:tcBorders>
              <w:top w:val="single" w:sz="4" w:space="0" w:color="auto"/>
              <w:left w:val="nil"/>
              <w:bottom w:val="single" w:sz="4" w:space="0" w:color="auto"/>
              <w:right w:val="nil"/>
            </w:tcBorders>
          </w:tcPr>
          <w:p w14:paraId="115AD4EB"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XV. ZÁVĚREČNÁ USTANOVENÍ</w:t>
            </w:r>
          </w:p>
        </w:tc>
      </w:tr>
    </w:tbl>
    <w:p w14:paraId="115AD4ED" w14:textId="77777777" w:rsidR="00D16D58" w:rsidRPr="00EC6F1F" w:rsidRDefault="00D16D58" w:rsidP="00295B47">
      <w:pPr>
        <w:ind w:left="1080"/>
        <w:rPr>
          <w:sz w:val="4"/>
          <w:szCs w:val="4"/>
        </w:rPr>
      </w:pPr>
    </w:p>
    <w:p w14:paraId="115AD4EE"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14:paraId="115AD4EF"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1800 Občanského zákoníku se nepoužijí.</w:t>
      </w:r>
    </w:p>
    <w:p w14:paraId="115AD4F0"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14:paraId="115AD4F1"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14:paraId="115AD4F2"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V případě Smluv podléhajících režimu Zákona o veřejných zakázkách se ustanovení tohoto odst. 15.5 VOP neaplikuje</w:t>
      </w:r>
      <w:r w:rsidRPr="00EC6F1F">
        <w:rPr>
          <w:rFonts w:asciiTheme="minorHAnsi" w:hAnsiTheme="minorHAnsi"/>
          <w:sz w:val="16"/>
        </w:rPr>
        <w:t>.</w:t>
      </w:r>
    </w:p>
    <w:p w14:paraId="115AD4F3"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14:paraId="115AD4F4"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14:paraId="115AD4F5"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135" w:name="_DV_M200"/>
      <w:bookmarkEnd w:id="135"/>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14:paraId="115AD4F6"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136" w:name="Text82"/>
      <w:r w:rsidRPr="00EC6F1F">
        <w:rPr>
          <w:rFonts w:asciiTheme="minorHAnsi" w:hAnsiTheme="minorHAnsi"/>
          <w:sz w:val="16"/>
          <w:szCs w:val="16"/>
        </w:rPr>
        <w:t>Smlouvy</w:t>
      </w:r>
      <w:bookmarkEnd w:id="136"/>
      <w:r w:rsidRPr="00EC6F1F">
        <w:rPr>
          <w:rFonts w:asciiTheme="minorHAnsi" w:hAnsiTheme="minorHAnsi"/>
          <w:sz w:val="16"/>
          <w:szCs w:val="16"/>
        </w:rPr>
        <w:t xml:space="preserve"> či VOP neplatným, nevymahatelným nebo neúčinným, nedotýká se tato </w:t>
      </w:r>
      <w:r w:rsidRPr="00EC6F1F">
        <w:rPr>
          <w:rFonts w:asciiTheme="minorHAnsi" w:hAnsiTheme="minorHAnsi"/>
          <w:sz w:val="16"/>
          <w:szCs w:val="16"/>
        </w:rPr>
        <w:lastRenderedPageBreak/>
        <w:t>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p>
    <w:p w14:paraId="115AD4F7"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37" w:name="_DV_M205"/>
      <w:bookmarkEnd w:id="137"/>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14:paraId="115AD4F8"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Jakékoliv oznámení podle této Smlouvy bude považováno za doručené:</w:t>
      </w:r>
    </w:p>
    <w:p w14:paraId="115AD4F9"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14:paraId="115AD4FA" w14:textId="77777777" w:rsidR="00D16D58" w:rsidRPr="00EC6F1F" w:rsidRDefault="00D16D58" w:rsidP="00295B47">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14:paraId="115AD4FB"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14:paraId="115AD4FC"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14:paraId="115AD4FD"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15AD4FE" w14:textId="77777777" w:rsidR="00D16D58" w:rsidRPr="00EC6F1F" w:rsidRDefault="00D16D58" w:rsidP="00295B47">
      <w:pPr>
        <w:pStyle w:val="bh3"/>
        <w:numPr>
          <w:ilvl w:val="0"/>
          <w:numId w:val="0"/>
        </w:numPr>
        <w:spacing w:before="0" w:after="0"/>
        <w:ind w:left="567"/>
        <w:rPr>
          <w:rFonts w:asciiTheme="minorHAnsi" w:hAnsiTheme="minorHAnsi"/>
          <w:sz w:val="4"/>
          <w:szCs w:val="4"/>
        </w:rPr>
      </w:pPr>
    </w:p>
    <w:p w14:paraId="115AD4FF"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14:paraId="115AD500" w14:textId="77777777" w:rsidR="00D16D58" w:rsidRPr="00EC6F1F" w:rsidRDefault="00D16D58" w:rsidP="00295B47">
      <w:pPr>
        <w:pStyle w:val="bno"/>
        <w:spacing w:after="0" w:line="240" w:lineRule="auto"/>
        <w:ind w:left="284"/>
        <w:rPr>
          <w:rFonts w:asciiTheme="minorHAnsi" w:hAnsiTheme="minorHAnsi"/>
          <w:sz w:val="16"/>
          <w:szCs w:val="16"/>
        </w:rPr>
      </w:pPr>
    </w:p>
    <w:p w14:paraId="115AD501"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14:paraId="115AD502" w14:textId="77777777" w:rsidR="00D16D58" w:rsidRPr="00EC6F1F" w:rsidRDefault="00D16D58" w:rsidP="00295B47">
      <w:pPr>
        <w:pStyle w:val="bno"/>
        <w:spacing w:after="0" w:line="240" w:lineRule="auto"/>
        <w:ind w:left="284"/>
        <w:rPr>
          <w:rFonts w:asciiTheme="minorHAnsi" w:hAnsiTheme="minorHAnsi"/>
          <w:sz w:val="16"/>
          <w:szCs w:val="16"/>
        </w:rPr>
      </w:pPr>
    </w:p>
    <w:p w14:paraId="115AD503" w14:textId="77777777" w:rsidR="00991179" w:rsidRPr="00991179" w:rsidRDefault="00991179" w:rsidP="00914F8B">
      <w:pPr>
        <w:spacing w:line="240" w:lineRule="auto"/>
        <w:rPr>
          <w:sz w:val="22"/>
          <w:szCs w:val="22"/>
        </w:rPr>
      </w:pPr>
    </w:p>
    <w:sectPr w:rsidR="00991179" w:rsidRPr="00991179" w:rsidSect="00295B47">
      <w:headerReference w:type="default" r:id="rId17"/>
      <w:footerReference w:type="even" r:id="rId18"/>
      <w:footerReference w:type="default" r:id="rId19"/>
      <w:headerReference w:type="first" r:id="rId20"/>
      <w:footerReference w:type="first" r:id="rId21"/>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09534" w14:textId="77777777" w:rsidR="00BE0E18" w:rsidRDefault="00BE0E18">
      <w:r>
        <w:separator/>
      </w:r>
    </w:p>
  </w:endnote>
  <w:endnote w:type="continuationSeparator" w:id="0">
    <w:p w14:paraId="6336433F" w14:textId="77777777" w:rsidR="00BE0E18" w:rsidRDefault="00BE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6" w14:textId="77777777" w:rsidR="001C5594" w:rsidRPr="001C4658" w:rsidRDefault="001C5594" w:rsidP="00991179">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B24BFA">
      <w:rPr>
        <w:noProof/>
        <w:sz w:val="18"/>
        <w:szCs w:val="18"/>
      </w:rPr>
      <w:t>1</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B24BFA">
      <w:rPr>
        <w:noProof/>
        <w:sz w:val="18"/>
        <w:szCs w:val="18"/>
      </w:rPr>
      <w:t>16</w:t>
    </w:r>
    <w:r w:rsidRPr="001C4658">
      <w:rPr>
        <w:sz w:val="18"/>
        <w:szCs w:val="18"/>
      </w:rPr>
      <w:fldChar w:fldCharType="end"/>
    </w:r>
    <w:r w:rsidRPr="001C4658">
      <w:rPr>
        <w:sz w:val="18"/>
        <w:szCs w:val="18"/>
      </w:rPr>
      <w:t>)</w:t>
    </w:r>
  </w:p>
  <w:p w14:paraId="115AD517" w14:textId="77777777" w:rsidR="001C5594" w:rsidRDefault="001C55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9" w14:textId="77777777" w:rsidR="001C5594" w:rsidRDefault="001C559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15AD51A" w14:textId="77777777" w:rsidR="001C5594" w:rsidRDefault="001C559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B" w14:textId="77777777" w:rsidR="001C5594" w:rsidRPr="001C4658" w:rsidRDefault="001C5594" w:rsidP="00D16D58">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AE7A5F">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AE7A5F">
      <w:rPr>
        <w:noProof/>
        <w:sz w:val="18"/>
        <w:szCs w:val="18"/>
      </w:rPr>
      <w:t>16</w:t>
    </w:r>
    <w:r w:rsidRPr="001C4658">
      <w:rPr>
        <w:sz w:val="18"/>
        <w:szCs w:val="18"/>
      </w:rPr>
      <w:fldChar w:fldCharType="end"/>
    </w:r>
    <w:r w:rsidRPr="001C4658">
      <w:rPr>
        <w:sz w:val="18"/>
        <w:szCs w:val="18"/>
      </w:rPr>
      <w:t>)</w:t>
    </w:r>
  </w:p>
  <w:p w14:paraId="115AD51C" w14:textId="77777777" w:rsidR="001C5594" w:rsidRPr="002D5A0B" w:rsidRDefault="001C5594" w:rsidP="00D16D58">
    <w:pPr>
      <w:pStyle w:val="Zpat"/>
      <w:ind w:left="-142"/>
      <w:rPr>
        <w:rFonts w:asciiTheme="minorHAnsi" w:hAnsiTheme="minorHAns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24" w14:textId="77777777" w:rsidR="001C5594" w:rsidRDefault="001C5594">
    <w:pPr>
      <w:pStyle w:val="Zpat"/>
      <w:ind w:left="-142"/>
      <w:jc w:val="center"/>
      <w:rPr>
        <w:rFonts w:asciiTheme="minorHAnsi" w:hAnsiTheme="minorHAnsi"/>
        <w:sz w:val="16"/>
        <w:szCs w:val="16"/>
      </w:rPr>
    </w:pPr>
    <w:r w:rsidRPr="00480844">
      <w:rPr>
        <w:rFonts w:asciiTheme="minorHAnsi" w:hAnsiTheme="minorHAnsi"/>
        <w:sz w:val="16"/>
        <w:szCs w:val="16"/>
      </w:rPr>
      <w:t>(Verze:</w:t>
    </w:r>
    <w:r>
      <w:rPr>
        <w:rFonts w:asciiTheme="minorHAnsi" w:hAnsiTheme="minorHAnsi"/>
        <w:sz w:val="16"/>
        <w:szCs w:val="16"/>
      </w:rPr>
      <w:t xml:space="preserve"> říjen 2015)                                                                                                                                                                                                                      </w:t>
    </w:r>
    <w:r w:rsidRPr="004D59BF">
      <w:rPr>
        <w:rFonts w:asciiTheme="minorHAnsi" w:hAnsiTheme="minorHAnsi"/>
        <w:sz w:val="16"/>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Pr="002D5A0B">
          <w:rPr>
            <w:rFonts w:asciiTheme="minorHAnsi" w:hAnsiTheme="minorHAnsi"/>
            <w:sz w:val="16"/>
            <w:szCs w:val="16"/>
          </w:rPr>
          <w:fldChar w:fldCharType="separate"/>
        </w:r>
        <w:r>
          <w:rPr>
            <w:rFonts w:asciiTheme="minorHAnsi" w:hAnsiTheme="minorHAnsi"/>
            <w:noProof/>
            <w:sz w:val="16"/>
            <w:szCs w:val="16"/>
          </w:rPr>
          <w:t>1</w:t>
        </w:r>
        <w:r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0ACDC" w14:textId="77777777" w:rsidR="00BE0E18" w:rsidRDefault="00BE0E18">
      <w:r>
        <w:separator/>
      </w:r>
    </w:p>
  </w:footnote>
  <w:footnote w:type="continuationSeparator" w:id="0">
    <w:p w14:paraId="0C403127" w14:textId="77777777" w:rsidR="00BE0E18" w:rsidRDefault="00BE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4" w14:textId="77777777" w:rsidR="001C5594" w:rsidRDefault="001C5594" w:rsidP="00991179">
    <w:pPr>
      <w:pStyle w:val="Zhlav"/>
      <w:spacing w:before="240"/>
    </w:pPr>
    <w:r w:rsidRPr="00D76147">
      <w:rPr>
        <w:noProof/>
        <w:sz w:val="22"/>
        <w:szCs w:val="22"/>
      </w:rPr>
      <w:drawing>
        <wp:anchor distT="0" distB="0" distL="114300" distR="114300" simplePos="0" relativeHeight="251659264" behindDoc="1" locked="0" layoutInCell="1" allowOverlap="1" wp14:anchorId="115AD525" wp14:editId="115AD526">
          <wp:simplePos x="0" y="0"/>
          <wp:positionH relativeFrom="page">
            <wp:posOffset>871855</wp:posOffset>
          </wp:positionH>
          <wp:positionV relativeFrom="page">
            <wp:posOffset>585470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tab/>
    </w:r>
  </w:p>
  <w:p w14:paraId="24E8C1E9" w14:textId="2EC278A9" w:rsidR="001C5594" w:rsidRPr="00495CA3" w:rsidRDefault="001C5594" w:rsidP="00991179">
    <w:pPr>
      <w:pStyle w:val="Zhlav"/>
      <w:spacing w:before="240"/>
      <w:rPr>
        <w:bCs/>
        <w:sz w:val="24"/>
      </w:rPr>
    </w:pPr>
    <w:r>
      <w:tab/>
    </w:r>
    <w:r w:rsidRPr="00991179">
      <w:rPr>
        <w:bCs/>
        <w:sz w:val="24"/>
      </w:rPr>
      <w:t xml:space="preserve">Rámcová smlouva o dodávkách </w:t>
    </w:r>
    <w:r w:rsidR="001435EC">
      <w:rPr>
        <w:bCs/>
        <w:sz w:val="24"/>
      </w:rPr>
      <w:t>hnědého 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8" w14:textId="77777777" w:rsidR="001C5594" w:rsidRPr="00630048" w:rsidRDefault="001C5594" w:rsidP="00295B47">
    <w:pPr>
      <w:tabs>
        <w:tab w:val="left" w:pos="1610"/>
        <w:tab w:val="left" w:pos="3855"/>
      </w:tabs>
      <w:spacing w:line="240" w:lineRule="atLeast"/>
      <w:ind w:left="284"/>
      <w:rPr>
        <w:b/>
        <w:bCs/>
        <w:sz w:val="8"/>
        <w:szCs w:val="8"/>
      </w:rPr>
    </w:pPr>
    <w:r>
      <w:rPr>
        <w:b/>
        <w:bCs/>
        <w:sz w:val="8"/>
        <w:szCs w:val="8"/>
      </w:rPr>
      <w:tab/>
    </w:r>
    <w:r>
      <w:rPr>
        <w:b/>
        <w:bCs/>
        <w:sz w:val="8"/>
        <w:szCs w:val="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1C5594" w14:paraId="115AD521" w14:textId="77777777" w:rsidTr="00295B47">
      <w:tc>
        <w:tcPr>
          <w:tcW w:w="2093" w:type="dxa"/>
        </w:tcPr>
        <w:p w14:paraId="115AD51D" w14:textId="77777777" w:rsidR="001C5594" w:rsidRDefault="001C5594" w:rsidP="00295B47">
          <w:pPr>
            <w:spacing w:line="240" w:lineRule="atLeast"/>
            <w:jc w:val="center"/>
            <w:rPr>
              <w:b/>
              <w:bCs/>
              <w:sz w:val="22"/>
              <w:szCs w:val="22"/>
            </w:rPr>
          </w:pPr>
          <w:r>
            <w:rPr>
              <w:b/>
              <w:bCs/>
              <w:noProof/>
              <w:sz w:val="22"/>
              <w:szCs w:val="22"/>
            </w:rPr>
            <w:drawing>
              <wp:inline distT="0" distB="0" distL="0" distR="0" wp14:anchorId="115AD527" wp14:editId="115AD528">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14:paraId="115AD51E" w14:textId="77777777" w:rsidR="001C5594" w:rsidRDefault="001C5594" w:rsidP="00295B47">
          <w:pPr>
            <w:spacing w:line="240" w:lineRule="atLeast"/>
            <w:jc w:val="center"/>
            <w:rPr>
              <w:b/>
              <w:bCs/>
              <w:sz w:val="22"/>
              <w:szCs w:val="22"/>
            </w:rPr>
          </w:pPr>
        </w:p>
      </w:tc>
      <w:tc>
        <w:tcPr>
          <w:tcW w:w="5812" w:type="dxa"/>
        </w:tcPr>
        <w:p w14:paraId="115AD51F" w14:textId="77777777" w:rsidR="001C5594" w:rsidRDefault="001C5594" w:rsidP="00295B47">
          <w:pPr>
            <w:spacing w:line="240" w:lineRule="atLeast"/>
            <w:jc w:val="center"/>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115AD529" wp14:editId="115AD52A">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C" w14:textId="77777777" w:rsidR="001C5594" w:rsidRPr="005F6A4D" w:rsidRDefault="001C5594"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5pt;margin-top:3.1pt;width:275.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14:paraId="115AD52C" w14:textId="77777777" w:rsidR="00AD64E3" w:rsidRPr="005F6A4D" w:rsidRDefault="00AD64E3"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520" w14:textId="77777777" w:rsidR="001C5594" w:rsidRPr="00630048" w:rsidRDefault="001C5594" w:rsidP="00295B47">
          <w:pPr>
            <w:spacing w:line="240" w:lineRule="atLeast"/>
            <w:ind w:left="459" w:hanging="284"/>
            <w:jc w:val="center"/>
            <w:rPr>
              <w:rFonts w:asciiTheme="minorHAnsi" w:hAnsiTheme="minorHAnsi"/>
              <w:b/>
              <w:bCs/>
              <w:sz w:val="22"/>
              <w:szCs w:val="22"/>
            </w:rPr>
          </w:pPr>
          <w:r>
            <w:rPr>
              <w:rFonts w:asciiTheme="minorHAnsi" w:hAnsiTheme="minorHAnsi"/>
              <w:b/>
              <w:bCs/>
              <w:sz w:val="22"/>
              <w:szCs w:val="22"/>
            </w:rPr>
            <w:t xml:space="preserve">   </w:t>
          </w:r>
        </w:p>
      </w:tc>
    </w:tr>
  </w:tbl>
  <w:p w14:paraId="115AD522" w14:textId="77777777" w:rsidR="001C5594" w:rsidRPr="00630048" w:rsidRDefault="001C5594" w:rsidP="00295B47">
    <w:pPr>
      <w:tabs>
        <w:tab w:val="left" w:pos="3855"/>
      </w:tabs>
      <w:spacing w:line="240" w:lineRule="atLeast"/>
      <w:ind w:left="284"/>
      <w:rPr>
        <w:b/>
        <w:bCs/>
        <w:sz w:val="8"/>
        <w:szCs w:val="8"/>
      </w:rPr>
    </w:pPr>
    <w:r>
      <w:rPr>
        <w:b/>
        <w:bCs/>
        <w:sz w:val="8"/>
        <w:szCs w:val="8"/>
      </w:rPr>
      <w:tab/>
    </w:r>
  </w:p>
  <w:p w14:paraId="115AD523" w14:textId="77777777" w:rsidR="001C5594" w:rsidRPr="00630048" w:rsidRDefault="001C55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0">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2">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F36745"/>
    <w:multiLevelType w:val="multilevel"/>
    <w:tmpl w:val="34F64E36"/>
    <w:lvl w:ilvl="0">
      <w:start w:val="6"/>
      <w:numFmt w:val="decimal"/>
      <w:lvlText w:val="%1."/>
      <w:lvlJc w:val="left"/>
      <w:pPr>
        <w:ind w:left="360" w:hanging="360"/>
      </w:pPr>
      <w:rPr>
        <w:rFonts w:hint="default"/>
        <w:sz w:val="22"/>
      </w:rPr>
    </w:lvl>
    <w:lvl w:ilvl="1">
      <w:start w:val="6"/>
      <w:numFmt w:val="decimal"/>
      <w:lvlText w:val="%1.%2."/>
      <w:lvlJc w:val="left"/>
      <w:pPr>
        <w:ind w:left="4755"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4">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2BE36BE"/>
    <w:multiLevelType w:val="multilevel"/>
    <w:tmpl w:val="886C2BAE"/>
    <w:lvl w:ilvl="0">
      <w:start w:val="5"/>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2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1">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6F142813"/>
    <w:multiLevelType w:val="multilevel"/>
    <w:tmpl w:val="98B4D80A"/>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6">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1">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2"/>
  </w:num>
  <w:num w:numId="3">
    <w:abstractNumId w:val="28"/>
  </w:num>
  <w:num w:numId="4">
    <w:abstractNumId w:val="17"/>
  </w:num>
  <w:num w:numId="5">
    <w:abstractNumId w:val="10"/>
  </w:num>
  <w:num w:numId="6">
    <w:abstractNumId w:val="3"/>
  </w:num>
  <w:num w:numId="7">
    <w:abstractNumId w:val="12"/>
  </w:num>
  <w:num w:numId="8">
    <w:abstractNumId w:val="11"/>
  </w:num>
  <w:num w:numId="9">
    <w:abstractNumId w:val="32"/>
  </w:num>
  <w:num w:numId="10">
    <w:abstractNumId w:val="26"/>
  </w:num>
  <w:num w:numId="11">
    <w:abstractNumId w:val="37"/>
  </w:num>
  <w:num w:numId="12">
    <w:abstractNumId w:val="1"/>
  </w:num>
  <w:num w:numId="13">
    <w:abstractNumId w:val="0"/>
  </w:num>
  <w:num w:numId="14">
    <w:abstractNumId w:val="27"/>
  </w:num>
  <w:num w:numId="15">
    <w:abstractNumId w:val="38"/>
  </w:num>
  <w:num w:numId="16">
    <w:abstractNumId w:val="8"/>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4"/>
  </w:num>
  <w:num w:numId="22">
    <w:abstractNumId w:val="34"/>
  </w:num>
  <w:num w:numId="23">
    <w:abstractNumId w:val="24"/>
  </w:num>
  <w:num w:numId="24">
    <w:abstractNumId w:val="16"/>
  </w:num>
  <w:num w:numId="25">
    <w:abstractNumId w:val="25"/>
  </w:num>
  <w:num w:numId="26">
    <w:abstractNumId w:val="6"/>
  </w:num>
  <w:num w:numId="27">
    <w:abstractNumId w:val="31"/>
  </w:num>
  <w:num w:numId="28">
    <w:abstractNumId w:val="21"/>
  </w:num>
  <w:num w:numId="29">
    <w:abstractNumId w:val="33"/>
  </w:num>
  <w:num w:numId="30">
    <w:abstractNumId w:val="23"/>
  </w:num>
  <w:num w:numId="31">
    <w:abstractNumId w:val="15"/>
  </w:num>
  <w:num w:numId="32">
    <w:abstractNumId w:val="30"/>
  </w:num>
  <w:num w:numId="33">
    <w:abstractNumId w:val="18"/>
  </w:num>
  <w:num w:numId="34">
    <w:abstractNumId w:val="7"/>
  </w:num>
  <w:num w:numId="35">
    <w:abstractNumId w:val="29"/>
  </w:num>
  <w:num w:numId="36">
    <w:abstractNumId w:val="4"/>
  </w:num>
  <w:num w:numId="37">
    <w:abstractNumId w:val="39"/>
  </w:num>
  <w:num w:numId="38">
    <w:abstractNumId w:val="20"/>
  </w:num>
  <w:num w:numId="39">
    <w:abstractNumId w:val="36"/>
  </w:num>
  <w:num w:numId="40">
    <w:abstractNumId w:val="9"/>
  </w:num>
  <w:num w:numId="41">
    <w:abstractNumId w:val="13"/>
  </w:num>
  <w:num w:numId="42">
    <w:abstractNumId w:val="1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QnsOINoFfPn/tFS4fD0E7jHLt8=" w:salt="MRDDAt3mkxuTDXCu7HGmt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27D1B"/>
    <w:rsid w:val="00040266"/>
    <w:rsid w:val="00041B03"/>
    <w:rsid w:val="00043F2F"/>
    <w:rsid w:val="00046864"/>
    <w:rsid w:val="000501F2"/>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4136"/>
    <w:rsid w:val="00095FBF"/>
    <w:rsid w:val="000973C5"/>
    <w:rsid w:val="000A04AC"/>
    <w:rsid w:val="000A29C8"/>
    <w:rsid w:val="000A3B01"/>
    <w:rsid w:val="000A4ACB"/>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D0D27"/>
    <w:rsid w:val="000D5154"/>
    <w:rsid w:val="000D5F4A"/>
    <w:rsid w:val="000D5FF2"/>
    <w:rsid w:val="000D7201"/>
    <w:rsid w:val="000D725C"/>
    <w:rsid w:val="000E01CF"/>
    <w:rsid w:val="000E0601"/>
    <w:rsid w:val="000E1244"/>
    <w:rsid w:val="000F3A51"/>
    <w:rsid w:val="00100D5F"/>
    <w:rsid w:val="00101CB4"/>
    <w:rsid w:val="001077E8"/>
    <w:rsid w:val="001117D4"/>
    <w:rsid w:val="00112B20"/>
    <w:rsid w:val="00114C61"/>
    <w:rsid w:val="00116DF6"/>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5FC8"/>
    <w:rsid w:val="00136B38"/>
    <w:rsid w:val="001405E4"/>
    <w:rsid w:val="00140660"/>
    <w:rsid w:val="001408BB"/>
    <w:rsid w:val="00140F50"/>
    <w:rsid w:val="00142B49"/>
    <w:rsid w:val="00142B52"/>
    <w:rsid w:val="001435EC"/>
    <w:rsid w:val="00144A5E"/>
    <w:rsid w:val="001472FB"/>
    <w:rsid w:val="001501C2"/>
    <w:rsid w:val="00152B90"/>
    <w:rsid w:val="001559B4"/>
    <w:rsid w:val="00157509"/>
    <w:rsid w:val="001579F0"/>
    <w:rsid w:val="00161E4D"/>
    <w:rsid w:val="00165252"/>
    <w:rsid w:val="001666C4"/>
    <w:rsid w:val="0016788E"/>
    <w:rsid w:val="00170F73"/>
    <w:rsid w:val="00171FD6"/>
    <w:rsid w:val="00175CEF"/>
    <w:rsid w:val="0017707B"/>
    <w:rsid w:val="001778DE"/>
    <w:rsid w:val="00177D26"/>
    <w:rsid w:val="001801FA"/>
    <w:rsid w:val="001859CF"/>
    <w:rsid w:val="00190092"/>
    <w:rsid w:val="00190992"/>
    <w:rsid w:val="0019290B"/>
    <w:rsid w:val="001944FF"/>
    <w:rsid w:val="001951CA"/>
    <w:rsid w:val="001961F9"/>
    <w:rsid w:val="001A3A9F"/>
    <w:rsid w:val="001A4084"/>
    <w:rsid w:val="001A4CFB"/>
    <w:rsid w:val="001A5508"/>
    <w:rsid w:val="001A7BD5"/>
    <w:rsid w:val="001B1799"/>
    <w:rsid w:val="001B1B65"/>
    <w:rsid w:val="001B3DFD"/>
    <w:rsid w:val="001B4565"/>
    <w:rsid w:val="001B5E83"/>
    <w:rsid w:val="001B6CD2"/>
    <w:rsid w:val="001B6EB1"/>
    <w:rsid w:val="001C0605"/>
    <w:rsid w:val="001C1779"/>
    <w:rsid w:val="001C2B79"/>
    <w:rsid w:val="001C33DF"/>
    <w:rsid w:val="001C4733"/>
    <w:rsid w:val="001C5594"/>
    <w:rsid w:val="001C67B1"/>
    <w:rsid w:val="001C709E"/>
    <w:rsid w:val="001D1C8C"/>
    <w:rsid w:val="001D2FD9"/>
    <w:rsid w:val="001D345E"/>
    <w:rsid w:val="001D516F"/>
    <w:rsid w:val="001D5653"/>
    <w:rsid w:val="001D5A92"/>
    <w:rsid w:val="001D740B"/>
    <w:rsid w:val="001E0D5E"/>
    <w:rsid w:val="001E3170"/>
    <w:rsid w:val="001E6BDA"/>
    <w:rsid w:val="001E6CC5"/>
    <w:rsid w:val="001F0EBB"/>
    <w:rsid w:val="001F18D1"/>
    <w:rsid w:val="001F3CF1"/>
    <w:rsid w:val="001F4381"/>
    <w:rsid w:val="001F467C"/>
    <w:rsid w:val="001F4EE1"/>
    <w:rsid w:val="00200530"/>
    <w:rsid w:val="002026EF"/>
    <w:rsid w:val="0020316E"/>
    <w:rsid w:val="00203857"/>
    <w:rsid w:val="002048D8"/>
    <w:rsid w:val="0020501D"/>
    <w:rsid w:val="00205615"/>
    <w:rsid w:val="0020670C"/>
    <w:rsid w:val="002067D8"/>
    <w:rsid w:val="0021301C"/>
    <w:rsid w:val="00213A46"/>
    <w:rsid w:val="00213D6A"/>
    <w:rsid w:val="00216181"/>
    <w:rsid w:val="002257B6"/>
    <w:rsid w:val="00227E71"/>
    <w:rsid w:val="002300C0"/>
    <w:rsid w:val="00230BDB"/>
    <w:rsid w:val="0023279A"/>
    <w:rsid w:val="00234139"/>
    <w:rsid w:val="00236F61"/>
    <w:rsid w:val="00237FE2"/>
    <w:rsid w:val="002400DA"/>
    <w:rsid w:val="00242185"/>
    <w:rsid w:val="0024496F"/>
    <w:rsid w:val="00245EF0"/>
    <w:rsid w:val="00250F38"/>
    <w:rsid w:val="00252A20"/>
    <w:rsid w:val="002533AB"/>
    <w:rsid w:val="00253860"/>
    <w:rsid w:val="002542EE"/>
    <w:rsid w:val="002562BD"/>
    <w:rsid w:val="002563D0"/>
    <w:rsid w:val="00257BD2"/>
    <w:rsid w:val="00261644"/>
    <w:rsid w:val="00266BF2"/>
    <w:rsid w:val="00267255"/>
    <w:rsid w:val="00272139"/>
    <w:rsid w:val="00273D2D"/>
    <w:rsid w:val="00275D65"/>
    <w:rsid w:val="0027728C"/>
    <w:rsid w:val="002812EE"/>
    <w:rsid w:val="0028262F"/>
    <w:rsid w:val="00285D36"/>
    <w:rsid w:val="002866F1"/>
    <w:rsid w:val="00286E1B"/>
    <w:rsid w:val="00287E1B"/>
    <w:rsid w:val="002900B2"/>
    <w:rsid w:val="00291064"/>
    <w:rsid w:val="00293597"/>
    <w:rsid w:val="00295B47"/>
    <w:rsid w:val="00297952"/>
    <w:rsid w:val="002A0346"/>
    <w:rsid w:val="002A22B8"/>
    <w:rsid w:val="002A49B7"/>
    <w:rsid w:val="002A79B8"/>
    <w:rsid w:val="002B200E"/>
    <w:rsid w:val="002B244E"/>
    <w:rsid w:val="002B3512"/>
    <w:rsid w:val="002B5D49"/>
    <w:rsid w:val="002C0391"/>
    <w:rsid w:val="002C090D"/>
    <w:rsid w:val="002C1431"/>
    <w:rsid w:val="002C1F5F"/>
    <w:rsid w:val="002C2394"/>
    <w:rsid w:val="002C2499"/>
    <w:rsid w:val="002C3971"/>
    <w:rsid w:val="002C3C72"/>
    <w:rsid w:val="002C3F63"/>
    <w:rsid w:val="002C550A"/>
    <w:rsid w:val="002C5EDF"/>
    <w:rsid w:val="002C7D98"/>
    <w:rsid w:val="002C7ED0"/>
    <w:rsid w:val="002D013B"/>
    <w:rsid w:val="002D0B39"/>
    <w:rsid w:val="002D4825"/>
    <w:rsid w:val="002D7686"/>
    <w:rsid w:val="002E2562"/>
    <w:rsid w:val="002E3CB0"/>
    <w:rsid w:val="002E4EC2"/>
    <w:rsid w:val="002E4FF9"/>
    <w:rsid w:val="002E54A0"/>
    <w:rsid w:val="002E5E97"/>
    <w:rsid w:val="002E6CCB"/>
    <w:rsid w:val="002E7BF7"/>
    <w:rsid w:val="002F00AB"/>
    <w:rsid w:val="002F1812"/>
    <w:rsid w:val="002F52AC"/>
    <w:rsid w:val="002F59D1"/>
    <w:rsid w:val="002F5DB3"/>
    <w:rsid w:val="002F5DEC"/>
    <w:rsid w:val="002F5E47"/>
    <w:rsid w:val="002F7F15"/>
    <w:rsid w:val="00300698"/>
    <w:rsid w:val="0030189C"/>
    <w:rsid w:val="00302F66"/>
    <w:rsid w:val="003033CB"/>
    <w:rsid w:val="00303447"/>
    <w:rsid w:val="003042EC"/>
    <w:rsid w:val="0030477E"/>
    <w:rsid w:val="003053C8"/>
    <w:rsid w:val="0030640E"/>
    <w:rsid w:val="00306575"/>
    <w:rsid w:val="003115A8"/>
    <w:rsid w:val="00313FBC"/>
    <w:rsid w:val="00314BA8"/>
    <w:rsid w:val="003166FB"/>
    <w:rsid w:val="0032155A"/>
    <w:rsid w:val="00323027"/>
    <w:rsid w:val="003253DD"/>
    <w:rsid w:val="00325AC5"/>
    <w:rsid w:val="0033370C"/>
    <w:rsid w:val="00337B84"/>
    <w:rsid w:val="00347937"/>
    <w:rsid w:val="00350986"/>
    <w:rsid w:val="00353762"/>
    <w:rsid w:val="00354584"/>
    <w:rsid w:val="00354C0D"/>
    <w:rsid w:val="003558E2"/>
    <w:rsid w:val="00355975"/>
    <w:rsid w:val="003613B1"/>
    <w:rsid w:val="00364CEF"/>
    <w:rsid w:val="00364E75"/>
    <w:rsid w:val="00365319"/>
    <w:rsid w:val="00371685"/>
    <w:rsid w:val="0037241F"/>
    <w:rsid w:val="00372768"/>
    <w:rsid w:val="00372B55"/>
    <w:rsid w:val="003743BE"/>
    <w:rsid w:val="00375E5D"/>
    <w:rsid w:val="00380796"/>
    <w:rsid w:val="003810FA"/>
    <w:rsid w:val="00381F0C"/>
    <w:rsid w:val="0038333A"/>
    <w:rsid w:val="00385244"/>
    <w:rsid w:val="00385975"/>
    <w:rsid w:val="0038656C"/>
    <w:rsid w:val="00386B49"/>
    <w:rsid w:val="00391438"/>
    <w:rsid w:val="00391814"/>
    <w:rsid w:val="003923C0"/>
    <w:rsid w:val="00392960"/>
    <w:rsid w:val="00394B73"/>
    <w:rsid w:val="00396491"/>
    <w:rsid w:val="003A54EA"/>
    <w:rsid w:val="003A597A"/>
    <w:rsid w:val="003A5C2D"/>
    <w:rsid w:val="003A7A40"/>
    <w:rsid w:val="003B1577"/>
    <w:rsid w:val="003B2949"/>
    <w:rsid w:val="003B2A7E"/>
    <w:rsid w:val="003B42A4"/>
    <w:rsid w:val="003B4F9F"/>
    <w:rsid w:val="003C4164"/>
    <w:rsid w:val="003C4D5F"/>
    <w:rsid w:val="003C5292"/>
    <w:rsid w:val="003C59AC"/>
    <w:rsid w:val="003C5AE2"/>
    <w:rsid w:val="003D4053"/>
    <w:rsid w:val="003E1127"/>
    <w:rsid w:val="003E4007"/>
    <w:rsid w:val="003E550D"/>
    <w:rsid w:val="003E5C5F"/>
    <w:rsid w:val="003F0D95"/>
    <w:rsid w:val="003F159F"/>
    <w:rsid w:val="003F1FF3"/>
    <w:rsid w:val="003F23E0"/>
    <w:rsid w:val="003F3CE1"/>
    <w:rsid w:val="003F61FF"/>
    <w:rsid w:val="003F7BBA"/>
    <w:rsid w:val="00403465"/>
    <w:rsid w:val="00404598"/>
    <w:rsid w:val="004063EA"/>
    <w:rsid w:val="00410203"/>
    <w:rsid w:val="00411E61"/>
    <w:rsid w:val="004149A5"/>
    <w:rsid w:val="00414D52"/>
    <w:rsid w:val="00415E03"/>
    <w:rsid w:val="0042144C"/>
    <w:rsid w:val="00425865"/>
    <w:rsid w:val="004260F9"/>
    <w:rsid w:val="0042676D"/>
    <w:rsid w:val="00427628"/>
    <w:rsid w:val="00431191"/>
    <w:rsid w:val="004313D1"/>
    <w:rsid w:val="00446268"/>
    <w:rsid w:val="00446CAB"/>
    <w:rsid w:val="00446E7E"/>
    <w:rsid w:val="0045130B"/>
    <w:rsid w:val="00451742"/>
    <w:rsid w:val="0045317A"/>
    <w:rsid w:val="00455C3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95CA3"/>
    <w:rsid w:val="004A0D7C"/>
    <w:rsid w:val="004A11BD"/>
    <w:rsid w:val="004A24E8"/>
    <w:rsid w:val="004A2B5E"/>
    <w:rsid w:val="004A6000"/>
    <w:rsid w:val="004A79FE"/>
    <w:rsid w:val="004A7EC6"/>
    <w:rsid w:val="004B097A"/>
    <w:rsid w:val="004B1C82"/>
    <w:rsid w:val="004B3A72"/>
    <w:rsid w:val="004B42F6"/>
    <w:rsid w:val="004B51A2"/>
    <w:rsid w:val="004B5914"/>
    <w:rsid w:val="004B7185"/>
    <w:rsid w:val="004C091B"/>
    <w:rsid w:val="004C2321"/>
    <w:rsid w:val="004C3363"/>
    <w:rsid w:val="004C3C83"/>
    <w:rsid w:val="004C4333"/>
    <w:rsid w:val="004C5E37"/>
    <w:rsid w:val="004C61CD"/>
    <w:rsid w:val="004D4271"/>
    <w:rsid w:val="004D641E"/>
    <w:rsid w:val="004D6E99"/>
    <w:rsid w:val="004D7F46"/>
    <w:rsid w:val="004E1920"/>
    <w:rsid w:val="004E3D75"/>
    <w:rsid w:val="004E3F45"/>
    <w:rsid w:val="004E4664"/>
    <w:rsid w:val="004E47CF"/>
    <w:rsid w:val="004E55DB"/>
    <w:rsid w:val="004E56DD"/>
    <w:rsid w:val="004E7A01"/>
    <w:rsid w:val="004F43C3"/>
    <w:rsid w:val="004F4ACA"/>
    <w:rsid w:val="005025F6"/>
    <w:rsid w:val="0050436E"/>
    <w:rsid w:val="00504522"/>
    <w:rsid w:val="00504835"/>
    <w:rsid w:val="00505501"/>
    <w:rsid w:val="00505878"/>
    <w:rsid w:val="0051309F"/>
    <w:rsid w:val="00513D7C"/>
    <w:rsid w:val="00515B3E"/>
    <w:rsid w:val="00520FD9"/>
    <w:rsid w:val="005249EF"/>
    <w:rsid w:val="00525C1D"/>
    <w:rsid w:val="0052638A"/>
    <w:rsid w:val="00527B04"/>
    <w:rsid w:val="00534438"/>
    <w:rsid w:val="00534CD6"/>
    <w:rsid w:val="00541CA8"/>
    <w:rsid w:val="00544267"/>
    <w:rsid w:val="005534D2"/>
    <w:rsid w:val="005548D8"/>
    <w:rsid w:val="005569E3"/>
    <w:rsid w:val="005617EE"/>
    <w:rsid w:val="005621CA"/>
    <w:rsid w:val="005621FC"/>
    <w:rsid w:val="005628D2"/>
    <w:rsid w:val="005666BE"/>
    <w:rsid w:val="00570F2D"/>
    <w:rsid w:val="00572102"/>
    <w:rsid w:val="00575615"/>
    <w:rsid w:val="00575860"/>
    <w:rsid w:val="00581058"/>
    <w:rsid w:val="00582200"/>
    <w:rsid w:val="00582417"/>
    <w:rsid w:val="00582D27"/>
    <w:rsid w:val="00583079"/>
    <w:rsid w:val="00583855"/>
    <w:rsid w:val="00584D1F"/>
    <w:rsid w:val="00586DB2"/>
    <w:rsid w:val="00592812"/>
    <w:rsid w:val="005938AE"/>
    <w:rsid w:val="00594ED3"/>
    <w:rsid w:val="005A2A07"/>
    <w:rsid w:val="005A37A8"/>
    <w:rsid w:val="005A3F9F"/>
    <w:rsid w:val="005A56C3"/>
    <w:rsid w:val="005A5ACB"/>
    <w:rsid w:val="005A5B6D"/>
    <w:rsid w:val="005B1EB5"/>
    <w:rsid w:val="005B2A0F"/>
    <w:rsid w:val="005B2CC1"/>
    <w:rsid w:val="005B3B56"/>
    <w:rsid w:val="005B40F8"/>
    <w:rsid w:val="005C18F1"/>
    <w:rsid w:val="005C27B2"/>
    <w:rsid w:val="005C5220"/>
    <w:rsid w:val="005C7607"/>
    <w:rsid w:val="005D02B7"/>
    <w:rsid w:val="005D06EB"/>
    <w:rsid w:val="005D1387"/>
    <w:rsid w:val="005D19A4"/>
    <w:rsid w:val="005D3144"/>
    <w:rsid w:val="005D4694"/>
    <w:rsid w:val="005D6245"/>
    <w:rsid w:val="005D6932"/>
    <w:rsid w:val="005E077F"/>
    <w:rsid w:val="005E1598"/>
    <w:rsid w:val="005E20A7"/>
    <w:rsid w:val="005E2E56"/>
    <w:rsid w:val="005E5DD6"/>
    <w:rsid w:val="005E6D89"/>
    <w:rsid w:val="005F0127"/>
    <w:rsid w:val="005F0C38"/>
    <w:rsid w:val="005F0E2E"/>
    <w:rsid w:val="005F1F92"/>
    <w:rsid w:val="005F24F4"/>
    <w:rsid w:val="005F27BC"/>
    <w:rsid w:val="005F52ED"/>
    <w:rsid w:val="005F6220"/>
    <w:rsid w:val="005F6FD7"/>
    <w:rsid w:val="005F7754"/>
    <w:rsid w:val="00600F48"/>
    <w:rsid w:val="0060161F"/>
    <w:rsid w:val="006017FD"/>
    <w:rsid w:val="0060209A"/>
    <w:rsid w:val="00603E9A"/>
    <w:rsid w:val="00606090"/>
    <w:rsid w:val="006062B3"/>
    <w:rsid w:val="00606E12"/>
    <w:rsid w:val="0060780F"/>
    <w:rsid w:val="00611D4B"/>
    <w:rsid w:val="0061293E"/>
    <w:rsid w:val="0061426E"/>
    <w:rsid w:val="00615068"/>
    <w:rsid w:val="00615813"/>
    <w:rsid w:val="006175DF"/>
    <w:rsid w:val="00621452"/>
    <w:rsid w:val="00623AEA"/>
    <w:rsid w:val="00624329"/>
    <w:rsid w:val="00625968"/>
    <w:rsid w:val="00632011"/>
    <w:rsid w:val="006335B8"/>
    <w:rsid w:val="00633C9C"/>
    <w:rsid w:val="006355B5"/>
    <w:rsid w:val="00636056"/>
    <w:rsid w:val="006370E7"/>
    <w:rsid w:val="0064156B"/>
    <w:rsid w:val="006430F0"/>
    <w:rsid w:val="00645636"/>
    <w:rsid w:val="006461CE"/>
    <w:rsid w:val="00646DB0"/>
    <w:rsid w:val="00647A63"/>
    <w:rsid w:val="00651EAD"/>
    <w:rsid w:val="006552EB"/>
    <w:rsid w:val="00655711"/>
    <w:rsid w:val="00656860"/>
    <w:rsid w:val="0065705F"/>
    <w:rsid w:val="006612FF"/>
    <w:rsid w:val="00661F2C"/>
    <w:rsid w:val="00662244"/>
    <w:rsid w:val="00662498"/>
    <w:rsid w:val="00665DA0"/>
    <w:rsid w:val="00667D5E"/>
    <w:rsid w:val="00670DD9"/>
    <w:rsid w:val="0067424C"/>
    <w:rsid w:val="006743D9"/>
    <w:rsid w:val="006757E1"/>
    <w:rsid w:val="00676747"/>
    <w:rsid w:val="00677930"/>
    <w:rsid w:val="00680980"/>
    <w:rsid w:val="0068313E"/>
    <w:rsid w:val="00683412"/>
    <w:rsid w:val="0068399A"/>
    <w:rsid w:val="0069127F"/>
    <w:rsid w:val="00692D35"/>
    <w:rsid w:val="00694FA3"/>
    <w:rsid w:val="006A0159"/>
    <w:rsid w:val="006A0E6B"/>
    <w:rsid w:val="006A5045"/>
    <w:rsid w:val="006A5661"/>
    <w:rsid w:val="006A7C2F"/>
    <w:rsid w:val="006B10D3"/>
    <w:rsid w:val="006B562A"/>
    <w:rsid w:val="006B6C4C"/>
    <w:rsid w:val="006C05BC"/>
    <w:rsid w:val="006C0A66"/>
    <w:rsid w:val="006C28CA"/>
    <w:rsid w:val="006C4158"/>
    <w:rsid w:val="006C4BC5"/>
    <w:rsid w:val="006C5AD8"/>
    <w:rsid w:val="006D0538"/>
    <w:rsid w:val="006D10C1"/>
    <w:rsid w:val="006D11EC"/>
    <w:rsid w:val="006D193B"/>
    <w:rsid w:val="006D1B4B"/>
    <w:rsid w:val="006D1C7E"/>
    <w:rsid w:val="006D22C5"/>
    <w:rsid w:val="006D2AA3"/>
    <w:rsid w:val="006D4160"/>
    <w:rsid w:val="006D4181"/>
    <w:rsid w:val="006D52C2"/>
    <w:rsid w:val="006F0781"/>
    <w:rsid w:val="006F2817"/>
    <w:rsid w:val="006F5EAE"/>
    <w:rsid w:val="006F6050"/>
    <w:rsid w:val="006F79BA"/>
    <w:rsid w:val="006F7D7F"/>
    <w:rsid w:val="00713CD9"/>
    <w:rsid w:val="00715269"/>
    <w:rsid w:val="00716B13"/>
    <w:rsid w:val="007224AE"/>
    <w:rsid w:val="00724EE2"/>
    <w:rsid w:val="0073176E"/>
    <w:rsid w:val="00732695"/>
    <w:rsid w:val="0073345A"/>
    <w:rsid w:val="00734D43"/>
    <w:rsid w:val="00735388"/>
    <w:rsid w:val="007364F4"/>
    <w:rsid w:val="0073745D"/>
    <w:rsid w:val="00737AFA"/>
    <w:rsid w:val="0074194A"/>
    <w:rsid w:val="00742020"/>
    <w:rsid w:val="00742853"/>
    <w:rsid w:val="0074714B"/>
    <w:rsid w:val="00750B89"/>
    <w:rsid w:val="00751E52"/>
    <w:rsid w:val="00752AE2"/>
    <w:rsid w:val="00754862"/>
    <w:rsid w:val="0075669E"/>
    <w:rsid w:val="007569A7"/>
    <w:rsid w:val="007576B2"/>
    <w:rsid w:val="00761998"/>
    <w:rsid w:val="007631C4"/>
    <w:rsid w:val="007724EC"/>
    <w:rsid w:val="00774017"/>
    <w:rsid w:val="007804D0"/>
    <w:rsid w:val="007816A6"/>
    <w:rsid w:val="00782C27"/>
    <w:rsid w:val="00782CA9"/>
    <w:rsid w:val="00785897"/>
    <w:rsid w:val="00790476"/>
    <w:rsid w:val="00792B34"/>
    <w:rsid w:val="00794813"/>
    <w:rsid w:val="00794A7E"/>
    <w:rsid w:val="00796D83"/>
    <w:rsid w:val="007A0583"/>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7C7"/>
    <w:rsid w:val="007B68E2"/>
    <w:rsid w:val="007C1051"/>
    <w:rsid w:val="007C5CA0"/>
    <w:rsid w:val="007C5CCF"/>
    <w:rsid w:val="007C654E"/>
    <w:rsid w:val="007D19D1"/>
    <w:rsid w:val="007D2C8A"/>
    <w:rsid w:val="007D3A67"/>
    <w:rsid w:val="007D6439"/>
    <w:rsid w:val="007D6C9E"/>
    <w:rsid w:val="007E44D7"/>
    <w:rsid w:val="007E4BC3"/>
    <w:rsid w:val="007E6CF8"/>
    <w:rsid w:val="007F1E0D"/>
    <w:rsid w:val="007F7254"/>
    <w:rsid w:val="007F7C70"/>
    <w:rsid w:val="00800833"/>
    <w:rsid w:val="00800D9F"/>
    <w:rsid w:val="00801CB5"/>
    <w:rsid w:val="00801D8A"/>
    <w:rsid w:val="00803042"/>
    <w:rsid w:val="008049D1"/>
    <w:rsid w:val="008050BD"/>
    <w:rsid w:val="00806BA7"/>
    <w:rsid w:val="00811293"/>
    <w:rsid w:val="00815E0E"/>
    <w:rsid w:val="0081699A"/>
    <w:rsid w:val="008174C7"/>
    <w:rsid w:val="0082048B"/>
    <w:rsid w:val="00820F2B"/>
    <w:rsid w:val="00821924"/>
    <w:rsid w:val="008235A4"/>
    <w:rsid w:val="00824413"/>
    <w:rsid w:val="00826E61"/>
    <w:rsid w:val="00830579"/>
    <w:rsid w:val="00831FB5"/>
    <w:rsid w:val="00832DFF"/>
    <w:rsid w:val="00833E52"/>
    <w:rsid w:val="008357D7"/>
    <w:rsid w:val="008377B4"/>
    <w:rsid w:val="008403EC"/>
    <w:rsid w:val="00841120"/>
    <w:rsid w:val="00841991"/>
    <w:rsid w:val="00844181"/>
    <w:rsid w:val="008469AB"/>
    <w:rsid w:val="00846FB7"/>
    <w:rsid w:val="008470E3"/>
    <w:rsid w:val="008502A4"/>
    <w:rsid w:val="00850E04"/>
    <w:rsid w:val="008518E8"/>
    <w:rsid w:val="00852965"/>
    <w:rsid w:val="00853E49"/>
    <w:rsid w:val="00856E4C"/>
    <w:rsid w:val="0085778A"/>
    <w:rsid w:val="00857814"/>
    <w:rsid w:val="00870C78"/>
    <w:rsid w:val="00871025"/>
    <w:rsid w:val="00872B5A"/>
    <w:rsid w:val="00874061"/>
    <w:rsid w:val="008754F7"/>
    <w:rsid w:val="0087780C"/>
    <w:rsid w:val="008879F5"/>
    <w:rsid w:val="008928AF"/>
    <w:rsid w:val="0089338C"/>
    <w:rsid w:val="00893467"/>
    <w:rsid w:val="00894C15"/>
    <w:rsid w:val="00897D55"/>
    <w:rsid w:val="008A007A"/>
    <w:rsid w:val="008A0EC2"/>
    <w:rsid w:val="008A127D"/>
    <w:rsid w:val="008A2570"/>
    <w:rsid w:val="008A44C4"/>
    <w:rsid w:val="008A7BD1"/>
    <w:rsid w:val="008B029F"/>
    <w:rsid w:val="008B2A8C"/>
    <w:rsid w:val="008B61EE"/>
    <w:rsid w:val="008B702B"/>
    <w:rsid w:val="008C0573"/>
    <w:rsid w:val="008C0BC6"/>
    <w:rsid w:val="008C152A"/>
    <w:rsid w:val="008C166F"/>
    <w:rsid w:val="008C3BF7"/>
    <w:rsid w:val="008C4203"/>
    <w:rsid w:val="008C55E7"/>
    <w:rsid w:val="008C57A3"/>
    <w:rsid w:val="008D0A44"/>
    <w:rsid w:val="008D22C4"/>
    <w:rsid w:val="008D36D0"/>
    <w:rsid w:val="008D6105"/>
    <w:rsid w:val="008D628A"/>
    <w:rsid w:val="008D62DC"/>
    <w:rsid w:val="008D6A64"/>
    <w:rsid w:val="008E3262"/>
    <w:rsid w:val="008E46FF"/>
    <w:rsid w:val="008E702E"/>
    <w:rsid w:val="008E7E27"/>
    <w:rsid w:val="008F10D0"/>
    <w:rsid w:val="008F3172"/>
    <w:rsid w:val="008F3271"/>
    <w:rsid w:val="008F4772"/>
    <w:rsid w:val="008F6A2F"/>
    <w:rsid w:val="008F6F32"/>
    <w:rsid w:val="00900A33"/>
    <w:rsid w:val="00901E8D"/>
    <w:rsid w:val="009034E6"/>
    <w:rsid w:val="00903FBC"/>
    <w:rsid w:val="00904AA6"/>
    <w:rsid w:val="00910CEF"/>
    <w:rsid w:val="0091141F"/>
    <w:rsid w:val="00911E28"/>
    <w:rsid w:val="00912A6A"/>
    <w:rsid w:val="0091435D"/>
    <w:rsid w:val="00914F8B"/>
    <w:rsid w:val="00915293"/>
    <w:rsid w:val="00917143"/>
    <w:rsid w:val="00921EEF"/>
    <w:rsid w:val="009221A4"/>
    <w:rsid w:val="00925C8B"/>
    <w:rsid w:val="00925D4E"/>
    <w:rsid w:val="00925F5A"/>
    <w:rsid w:val="00931B25"/>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55F4"/>
    <w:rsid w:val="00957435"/>
    <w:rsid w:val="00960778"/>
    <w:rsid w:val="00960805"/>
    <w:rsid w:val="009651AA"/>
    <w:rsid w:val="009674E0"/>
    <w:rsid w:val="009678C4"/>
    <w:rsid w:val="00967F77"/>
    <w:rsid w:val="0097038F"/>
    <w:rsid w:val="00971F4A"/>
    <w:rsid w:val="009735F2"/>
    <w:rsid w:val="00973F3E"/>
    <w:rsid w:val="009772C0"/>
    <w:rsid w:val="00977DBC"/>
    <w:rsid w:val="00980025"/>
    <w:rsid w:val="009801F3"/>
    <w:rsid w:val="009803F1"/>
    <w:rsid w:val="009830EE"/>
    <w:rsid w:val="009836A9"/>
    <w:rsid w:val="0098577F"/>
    <w:rsid w:val="009858D6"/>
    <w:rsid w:val="00991179"/>
    <w:rsid w:val="009952A1"/>
    <w:rsid w:val="009959B7"/>
    <w:rsid w:val="009A4D84"/>
    <w:rsid w:val="009A4F61"/>
    <w:rsid w:val="009A6F18"/>
    <w:rsid w:val="009B5B25"/>
    <w:rsid w:val="009C5A6B"/>
    <w:rsid w:val="009C6AA3"/>
    <w:rsid w:val="009C749B"/>
    <w:rsid w:val="009D01B5"/>
    <w:rsid w:val="009D20CF"/>
    <w:rsid w:val="009D40D8"/>
    <w:rsid w:val="009E1A53"/>
    <w:rsid w:val="009E2F12"/>
    <w:rsid w:val="009E3EEA"/>
    <w:rsid w:val="009E4123"/>
    <w:rsid w:val="009E78FD"/>
    <w:rsid w:val="009F0037"/>
    <w:rsid w:val="009F06F1"/>
    <w:rsid w:val="009F6079"/>
    <w:rsid w:val="009F670A"/>
    <w:rsid w:val="00A005A4"/>
    <w:rsid w:val="00A0078B"/>
    <w:rsid w:val="00A01CC9"/>
    <w:rsid w:val="00A10E1A"/>
    <w:rsid w:val="00A110BF"/>
    <w:rsid w:val="00A115A5"/>
    <w:rsid w:val="00A11B99"/>
    <w:rsid w:val="00A14455"/>
    <w:rsid w:val="00A14BCB"/>
    <w:rsid w:val="00A16D02"/>
    <w:rsid w:val="00A17592"/>
    <w:rsid w:val="00A17960"/>
    <w:rsid w:val="00A209E2"/>
    <w:rsid w:val="00A226A1"/>
    <w:rsid w:val="00A239DC"/>
    <w:rsid w:val="00A23AE1"/>
    <w:rsid w:val="00A2446C"/>
    <w:rsid w:val="00A24EE1"/>
    <w:rsid w:val="00A2729D"/>
    <w:rsid w:val="00A30CE9"/>
    <w:rsid w:val="00A312B8"/>
    <w:rsid w:val="00A32621"/>
    <w:rsid w:val="00A329F5"/>
    <w:rsid w:val="00A343E3"/>
    <w:rsid w:val="00A349A3"/>
    <w:rsid w:val="00A34DCE"/>
    <w:rsid w:val="00A3602F"/>
    <w:rsid w:val="00A4017A"/>
    <w:rsid w:val="00A40433"/>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2D39"/>
    <w:rsid w:val="00A73C47"/>
    <w:rsid w:val="00A75920"/>
    <w:rsid w:val="00A816A7"/>
    <w:rsid w:val="00A8189D"/>
    <w:rsid w:val="00A82721"/>
    <w:rsid w:val="00A84D7D"/>
    <w:rsid w:val="00A8750B"/>
    <w:rsid w:val="00A9254E"/>
    <w:rsid w:val="00A97390"/>
    <w:rsid w:val="00AA2780"/>
    <w:rsid w:val="00AA3141"/>
    <w:rsid w:val="00AA31A8"/>
    <w:rsid w:val="00AA6222"/>
    <w:rsid w:val="00AA65A5"/>
    <w:rsid w:val="00AA6B6F"/>
    <w:rsid w:val="00AB3FA3"/>
    <w:rsid w:val="00AB4CF8"/>
    <w:rsid w:val="00AB4F74"/>
    <w:rsid w:val="00AB5AEE"/>
    <w:rsid w:val="00AB6FBD"/>
    <w:rsid w:val="00AC07D5"/>
    <w:rsid w:val="00AC229A"/>
    <w:rsid w:val="00AC2857"/>
    <w:rsid w:val="00AC484D"/>
    <w:rsid w:val="00AC6E1B"/>
    <w:rsid w:val="00AC789A"/>
    <w:rsid w:val="00AD1A97"/>
    <w:rsid w:val="00AD20DF"/>
    <w:rsid w:val="00AD4C48"/>
    <w:rsid w:val="00AD64E3"/>
    <w:rsid w:val="00AD6928"/>
    <w:rsid w:val="00AD6C25"/>
    <w:rsid w:val="00AE04A2"/>
    <w:rsid w:val="00AE19C0"/>
    <w:rsid w:val="00AE2059"/>
    <w:rsid w:val="00AE241C"/>
    <w:rsid w:val="00AE30C8"/>
    <w:rsid w:val="00AE3208"/>
    <w:rsid w:val="00AE3958"/>
    <w:rsid w:val="00AE3D11"/>
    <w:rsid w:val="00AE6BA5"/>
    <w:rsid w:val="00AE70A6"/>
    <w:rsid w:val="00AE7A5F"/>
    <w:rsid w:val="00AF0631"/>
    <w:rsid w:val="00AF0652"/>
    <w:rsid w:val="00AF0E2E"/>
    <w:rsid w:val="00AF1065"/>
    <w:rsid w:val="00AF2124"/>
    <w:rsid w:val="00AF3280"/>
    <w:rsid w:val="00AF613E"/>
    <w:rsid w:val="00B00A3C"/>
    <w:rsid w:val="00B00CD7"/>
    <w:rsid w:val="00B0388C"/>
    <w:rsid w:val="00B10A4A"/>
    <w:rsid w:val="00B128CB"/>
    <w:rsid w:val="00B12EBF"/>
    <w:rsid w:val="00B1721D"/>
    <w:rsid w:val="00B217E9"/>
    <w:rsid w:val="00B24BFA"/>
    <w:rsid w:val="00B256B6"/>
    <w:rsid w:val="00B269FC"/>
    <w:rsid w:val="00B27468"/>
    <w:rsid w:val="00B32CA7"/>
    <w:rsid w:val="00B32DDE"/>
    <w:rsid w:val="00B37193"/>
    <w:rsid w:val="00B4067B"/>
    <w:rsid w:val="00B40E3E"/>
    <w:rsid w:val="00B42762"/>
    <w:rsid w:val="00B43780"/>
    <w:rsid w:val="00B45B92"/>
    <w:rsid w:val="00B45BDC"/>
    <w:rsid w:val="00B50712"/>
    <w:rsid w:val="00B520E7"/>
    <w:rsid w:val="00B52817"/>
    <w:rsid w:val="00B55989"/>
    <w:rsid w:val="00B70F62"/>
    <w:rsid w:val="00B71926"/>
    <w:rsid w:val="00B739AA"/>
    <w:rsid w:val="00B73CFF"/>
    <w:rsid w:val="00B74588"/>
    <w:rsid w:val="00B754F7"/>
    <w:rsid w:val="00B7563C"/>
    <w:rsid w:val="00B75F85"/>
    <w:rsid w:val="00B76612"/>
    <w:rsid w:val="00B76EC6"/>
    <w:rsid w:val="00B773A9"/>
    <w:rsid w:val="00B82D80"/>
    <w:rsid w:val="00B86DCC"/>
    <w:rsid w:val="00B9006C"/>
    <w:rsid w:val="00B936EF"/>
    <w:rsid w:val="00B93821"/>
    <w:rsid w:val="00B94DAE"/>
    <w:rsid w:val="00B95C17"/>
    <w:rsid w:val="00B96613"/>
    <w:rsid w:val="00B976A1"/>
    <w:rsid w:val="00BA0C99"/>
    <w:rsid w:val="00BA2F89"/>
    <w:rsid w:val="00BA3E29"/>
    <w:rsid w:val="00BA63D7"/>
    <w:rsid w:val="00BA7B9A"/>
    <w:rsid w:val="00BB1C44"/>
    <w:rsid w:val="00BB2F67"/>
    <w:rsid w:val="00BB4015"/>
    <w:rsid w:val="00BB6F68"/>
    <w:rsid w:val="00BC3F95"/>
    <w:rsid w:val="00BD3DB7"/>
    <w:rsid w:val="00BD42E5"/>
    <w:rsid w:val="00BD6C30"/>
    <w:rsid w:val="00BD7C1A"/>
    <w:rsid w:val="00BE0E18"/>
    <w:rsid w:val="00BE251D"/>
    <w:rsid w:val="00BE2747"/>
    <w:rsid w:val="00BE57E6"/>
    <w:rsid w:val="00BF1596"/>
    <w:rsid w:val="00BF1A92"/>
    <w:rsid w:val="00BF208A"/>
    <w:rsid w:val="00BF3C91"/>
    <w:rsid w:val="00BF4A4C"/>
    <w:rsid w:val="00BF7E19"/>
    <w:rsid w:val="00C00CF0"/>
    <w:rsid w:val="00C00F2D"/>
    <w:rsid w:val="00C03F92"/>
    <w:rsid w:val="00C03FD3"/>
    <w:rsid w:val="00C0549F"/>
    <w:rsid w:val="00C05866"/>
    <w:rsid w:val="00C0634A"/>
    <w:rsid w:val="00C12B55"/>
    <w:rsid w:val="00C137D4"/>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27DA"/>
    <w:rsid w:val="00C36727"/>
    <w:rsid w:val="00C36F2C"/>
    <w:rsid w:val="00C40F42"/>
    <w:rsid w:val="00C42EFB"/>
    <w:rsid w:val="00C459DD"/>
    <w:rsid w:val="00C50532"/>
    <w:rsid w:val="00C51148"/>
    <w:rsid w:val="00C51C24"/>
    <w:rsid w:val="00C52590"/>
    <w:rsid w:val="00C52ED3"/>
    <w:rsid w:val="00C53130"/>
    <w:rsid w:val="00C54F09"/>
    <w:rsid w:val="00C55FB4"/>
    <w:rsid w:val="00C56646"/>
    <w:rsid w:val="00C56C57"/>
    <w:rsid w:val="00C56CA5"/>
    <w:rsid w:val="00C56DC3"/>
    <w:rsid w:val="00C60053"/>
    <w:rsid w:val="00C638C4"/>
    <w:rsid w:val="00C63FD4"/>
    <w:rsid w:val="00C65299"/>
    <w:rsid w:val="00C6557B"/>
    <w:rsid w:val="00C671E0"/>
    <w:rsid w:val="00C67292"/>
    <w:rsid w:val="00C7146C"/>
    <w:rsid w:val="00C71753"/>
    <w:rsid w:val="00C74178"/>
    <w:rsid w:val="00C7696D"/>
    <w:rsid w:val="00C774F7"/>
    <w:rsid w:val="00C802E0"/>
    <w:rsid w:val="00C81CCB"/>
    <w:rsid w:val="00C833C8"/>
    <w:rsid w:val="00C905A0"/>
    <w:rsid w:val="00C905A3"/>
    <w:rsid w:val="00C93961"/>
    <w:rsid w:val="00C94E5E"/>
    <w:rsid w:val="00C94FED"/>
    <w:rsid w:val="00C971A3"/>
    <w:rsid w:val="00C97892"/>
    <w:rsid w:val="00CA2670"/>
    <w:rsid w:val="00CA30D2"/>
    <w:rsid w:val="00CA4634"/>
    <w:rsid w:val="00CA4741"/>
    <w:rsid w:val="00CA4A1A"/>
    <w:rsid w:val="00CA6498"/>
    <w:rsid w:val="00CA6DD1"/>
    <w:rsid w:val="00CA750B"/>
    <w:rsid w:val="00CB0FA0"/>
    <w:rsid w:val="00CB39AD"/>
    <w:rsid w:val="00CB3AB0"/>
    <w:rsid w:val="00CC07E0"/>
    <w:rsid w:val="00CC30B5"/>
    <w:rsid w:val="00CC64D7"/>
    <w:rsid w:val="00CC6E87"/>
    <w:rsid w:val="00CD0939"/>
    <w:rsid w:val="00CD1BF1"/>
    <w:rsid w:val="00CD2A32"/>
    <w:rsid w:val="00CD408A"/>
    <w:rsid w:val="00CD435C"/>
    <w:rsid w:val="00CD5E98"/>
    <w:rsid w:val="00CD7573"/>
    <w:rsid w:val="00CE2EAB"/>
    <w:rsid w:val="00CE6146"/>
    <w:rsid w:val="00CE6BAD"/>
    <w:rsid w:val="00CE7064"/>
    <w:rsid w:val="00CE7C14"/>
    <w:rsid w:val="00CF053A"/>
    <w:rsid w:val="00CF4A92"/>
    <w:rsid w:val="00CF5366"/>
    <w:rsid w:val="00CF558F"/>
    <w:rsid w:val="00CF6820"/>
    <w:rsid w:val="00CF7D59"/>
    <w:rsid w:val="00D004EB"/>
    <w:rsid w:val="00D04522"/>
    <w:rsid w:val="00D10274"/>
    <w:rsid w:val="00D11167"/>
    <w:rsid w:val="00D125D6"/>
    <w:rsid w:val="00D15E38"/>
    <w:rsid w:val="00D16D58"/>
    <w:rsid w:val="00D16EE2"/>
    <w:rsid w:val="00D21E4A"/>
    <w:rsid w:val="00D254F9"/>
    <w:rsid w:val="00D25881"/>
    <w:rsid w:val="00D3024E"/>
    <w:rsid w:val="00D306C2"/>
    <w:rsid w:val="00D32559"/>
    <w:rsid w:val="00D37A05"/>
    <w:rsid w:val="00D405B0"/>
    <w:rsid w:val="00D40E51"/>
    <w:rsid w:val="00D430AB"/>
    <w:rsid w:val="00D456BC"/>
    <w:rsid w:val="00D46F4A"/>
    <w:rsid w:val="00D5049B"/>
    <w:rsid w:val="00D5103B"/>
    <w:rsid w:val="00D52301"/>
    <w:rsid w:val="00D53337"/>
    <w:rsid w:val="00D543E5"/>
    <w:rsid w:val="00D565FE"/>
    <w:rsid w:val="00D62998"/>
    <w:rsid w:val="00D62A88"/>
    <w:rsid w:val="00D63ECB"/>
    <w:rsid w:val="00D70797"/>
    <w:rsid w:val="00D7082C"/>
    <w:rsid w:val="00D73061"/>
    <w:rsid w:val="00D75969"/>
    <w:rsid w:val="00D76D04"/>
    <w:rsid w:val="00D77C1E"/>
    <w:rsid w:val="00D825B6"/>
    <w:rsid w:val="00D82C13"/>
    <w:rsid w:val="00D8378C"/>
    <w:rsid w:val="00D86353"/>
    <w:rsid w:val="00D869BD"/>
    <w:rsid w:val="00D86F63"/>
    <w:rsid w:val="00D87E44"/>
    <w:rsid w:val="00D92279"/>
    <w:rsid w:val="00D92445"/>
    <w:rsid w:val="00D94225"/>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22D5"/>
    <w:rsid w:val="00DF4CE9"/>
    <w:rsid w:val="00DF5062"/>
    <w:rsid w:val="00DF7C51"/>
    <w:rsid w:val="00E003A5"/>
    <w:rsid w:val="00E0508F"/>
    <w:rsid w:val="00E07BC3"/>
    <w:rsid w:val="00E11E17"/>
    <w:rsid w:val="00E12584"/>
    <w:rsid w:val="00E12D6E"/>
    <w:rsid w:val="00E141DD"/>
    <w:rsid w:val="00E16B8C"/>
    <w:rsid w:val="00E22C82"/>
    <w:rsid w:val="00E259ED"/>
    <w:rsid w:val="00E268F5"/>
    <w:rsid w:val="00E31028"/>
    <w:rsid w:val="00E31906"/>
    <w:rsid w:val="00E31B1B"/>
    <w:rsid w:val="00E31BB7"/>
    <w:rsid w:val="00E32D4C"/>
    <w:rsid w:val="00E34720"/>
    <w:rsid w:val="00E3597D"/>
    <w:rsid w:val="00E36D07"/>
    <w:rsid w:val="00E3752E"/>
    <w:rsid w:val="00E37667"/>
    <w:rsid w:val="00E37BF7"/>
    <w:rsid w:val="00E40949"/>
    <w:rsid w:val="00E46E36"/>
    <w:rsid w:val="00E50F78"/>
    <w:rsid w:val="00E51B36"/>
    <w:rsid w:val="00E536B6"/>
    <w:rsid w:val="00E53AFD"/>
    <w:rsid w:val="00E60223"/>
    <w:rsid w:val="00E60891"/>
    <w:rsid w:val="00E629B5"/>
    <w:rsid w:val="00E632F5"/>
    <w:rsid w:val="00E638DA"/>
    <w:rsid w:val="00E65E8E"/>
    <w:rsid w:val="00E732D3"/>
    <w:rsid w:val="00E73921"/>
    <w:rsid w:val="00E7463C"/>
    <w:rsid w:val="00E74C2B"/>
    <w:rsid w:val="00E768DB"/>
    <w:rsid w:val="00E804AC"/>
    <w:rsid w:val="00E80FB8"/>
    <w:rsid w:val="00E82462"/>
    <w:rsid w:val="00E90A20"/>
    <w:rsid w:val="00E90EEC"/>
    <w:rsid w:val="00E9243D"/>
    <w:rsid w:val="00E94449"/>
    <w:rsid w:val="00E94EA6"/>
    <w:rsid w:val="00E953DB"/>
    <w:rsid w:val="00E963CB"/>
    <w:rsid w:val="00E97485"/>
    <w:rsid w:val="00E97AED"/>
    <w:rsid w:val="00EA3B66"/>
    <w:rsid w:val="00EB05B2"/>
    <w:rsid w:val="00EB1B94"/>
    <w:rsid w:val="00EB58C7"/>
    <w:rsid w:val="00EB6D7E"/>
    <w:rsid w:val="00EB77C8"/>
    <w:rsid w:val="00EC0168"/>
    <w:rsid w:val="00EC2D68"/>
    <w:rsid w:val="00EC327F"/>
    <w:rsid w:val="00EC38E6"/>
    <w:rsid w:val="00EC40CD"/>
    <w:rsid w:val="00EC450D"/>
    <w:rsid w:val="00EC5966"/>
    <w:rsid w:val="00EC6929"/>
    <w:rsid w:val="00EC6AFD"/>
    <w:rsid w:val="00EC7DFB"/>
    <w:rsid w:val="00ED0698"/>
    <w:rsid w:val="00ED253E"/>
    <w:rsid w:val="00ED5679"/>
    <w:rsid w:val="00ED7967"/>
    <w:rsid w:val="00ED7EBA"/>
    <w:rsid w:val="00EE0751"/>
    <w:rsid w:val="00EE4285"/>
    <w:rsid w:val="00EE57CE"/>
    <w:rsid w:val="00EE6113"/>
    <w:rsid w:val="00EE62EE"/>
    <w:rsid w:val="00EF3702"/>
    <w:rsid w:val="00EF44A7"/>
    <w:rsid w:val="00EF48D6"/>
    <w:rsid w:val="00EF6E84"/>
    <w:rsid w:val="00F026E1"/>
    <w:rsid w:val="00F0476F"/>
    <w:rsid w:val="00F0620F"/>
    <w:rsid w:val="00F0665B"/>
    <w:rsid w:val="00F12CD5"/>
    <w:rsid w:val="00F12DFE"/>
    <w:rsid w:val="00F169B1"/>
    <w:rsid w:val="00F306E4"/>
    <w:rsid w:val="00F32D0A"/>
    <w:rsid w:val="00F354B4"/>
    <w:rsid w:val="00F373B1"/>
    <w:rsid w:val="00F37BB0"/>
    <w:rsid w:val="00F37E25"/>
    <w:rsid w:val="00F37FF2"/>
    <w:rsid w:val="00F40063"/>
    <w:rsid w:val="00F43E93"/>
    <w:rsid w:val="00F449F6"/>
    <w:rsid w:val="00F45ACB"/>
    <w:rsid w:val="00F47CCA"/>
    <w:rsid w:val="00F50654"/>
    <w:rsid w:val="00F50E22"/>
    <w:rsid w:val="00F519EA"/>
    <w:rsid w:val="00F51ACC"/>
    <w:rsid w:val="00F5442C"/>
    <w:rsid w:val="00F54E97"/>
    <w:rsid w:val="00F5637F"/>
    <w:rsid w:val="00F57A7E"/>
    <w:rsid w:val="00F60431"/>
    <w:rsid w:val="00F6069D"/>
    <w:rsid w:val="00F62C18"/>
    <w:rsid w:val="00F62D00"/>
    <w:rsid w:val="00F73590"/>
    <w:rsid w:val="00F75049"/>
    <w:rsid w:val="00F764C8"/>
    <w:rsid w:val="00F77E25"/>
    <w:rsid w:val="00F80B9D"/>
    <w:rsid w:val="00F82559"/>
    <w:rsid w:val="00F82691"/>
    <w:rsid w:val="00F82BF3"/>
    <w:rsid w:val="00F83113"/>
    <w:rsid w:val="00F841BD"/>
    <w:rsid w:val="00F84E65"/>
    <w:rsid w:val="00F8626B"/>
    <w:rsid w:val="00FA0EC9"/>
    <w:rsid w:val="00FA282E"/>
    <w:rsid w:val="00FA3CCF"/>
    <w:rsid w:val="00FA6A22"/>
    <w:rsid w:val="00FB3E69"/>
    <w:rsid w:val="00FB42FF"/>
    <w:rsid w:val="00FB48A4"/>
    <w:rsid w:val="00FB5455"/>
    <w:rsid w:val="00FB6C8B"/>
    <w:rsid w:val="00FB7671"/>
    <w:rsid w:val="00FC163A"/>
    <w:rsid w:val="00FC2006"/>
    <w:rsid w:val="00FC2930"/>
    <w:rsid w:val="00FC3E15"/>
    <w:rsid w:val="00FC534E"/>
    <w:rsid w:val="00FC5534"/>
    <w:rsid w:val="00FC5919"/>
    <w:rsid w:val="00FC64CD"/>
    <w:rsid w:val="00FC7912"/>
    <w:rsid w:val="00FD291C"/>
    <w:rsid w:val="00FD4BAA"/>
    <w:rsid w:val="00FD533E"/>
    <w:rsid w:val="00FE255E"/>
    <w:rsid w:val="00FE320F"/>
    <w:rsid w:val="00FE3394"/>
    <w:rsid w:val="00FE3512"/>
    <w:rsid w:val="00FE60DC"/>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odestat.jaroslav@cpost.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ykorova.alena@cpost.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BB4EA-AA0B-4D2D-9BB0-AE9BAFEFE9DA}">
  <ds:schemaRefs>
    <ds:schemaRef ds:uri="http://schemas.microsoft.com/sharepoint/v3/contenttype/forms"/>
  </ds:schemaRefs>
</ds:datastoreItem>
</file>

<file path=customXml/itemProps2.xml><?xml version="1.0" encoding="utf-8"?>
<ds:datastoreItem xmlns:ds="http://schemas.openxmlformats.org/officeDocument/2006/customXml" ds:itemID="{F3B5733E-32AF-42BA-A0E6-80ABE3AC2B4C}">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1D615AF2-898A-4C99-88F3-3983BE2D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491F9-FA16-4DDF-AB8E-88D0EB6A8B8F}">
  <ds:schemaRefs>
    <ds:schemaRef ds:uri="http://schemas.openxmlformats.org/officeDocument/2006/bibliography"/>
  </ds:schemaRefs>
</ds:datastoreItem>
</file>

<file path=customXml/itemProps5.xml><?xml version="1.0" encoding="utf-8"?>
<ds:datastoreItem xmlns:ds="http://schemas.openxmlformats.org/officeDocument/2006/customXml" ds:itemID="{FB86E146-49C7-4210-933C-F8FE88E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8006</Words>
  <Characters>47241</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Vykoukalová Blanka Ing.</cp:lastModifiedBy>
  <cp:revision>5</cp:revision>
  <cp:lastPrinted>2015-05-06T09:01:00Z</cp:lastPrinted>
  <dcterms:created xsi:type="dcterms:W3CDTF">2016-08-01T08:02:00Z</dcterms:created>
  <dcterms:modified xsi:type="dcterms:W3CDTF">2016-08-03T09:25:00Z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