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42" w:rsidRDefault="00B92B42" w:rsidP="00B92B42">
      <w:pPr>
        <w:pStyle w:val="Nzev"/>
        <w:tabs>
          <w:tab w:val="left" w:pos="1080"/>
          <w:tab w:val="left" w:pos="3060"/>
        </w:tabs>
        <w:rPr>
          <w:sz w:val="32"/>
        </w:rPr>
      </w:pPr>
    </w:p>
    <w:p w:rsidR="00B92B42" w:rsidRDefault="00B92B42" w:rsidP="00B92B42">
      <w:pPr>
        <w:pStyle w:val="Nzev"/>
        <w:tabs>
          <w:tab w:val="left" w:pos="1080"/>
          <w:tab w:val="left" w:pos="3060"/>
        </w:tabs>
        <w:rPr>
          <w:sz w:val="32"/>
        </w:rPr>
      </w:pPr>
      <w:r>
        <w:rPr>
          <w:sz w:val="32"/>
        </w:rPr>
        <w:t>KUPNÍ SMLOUVA</w:t>
      </w:r>
    </w:p>
    <w:p w:rsidR="00E3006A" w:rsidRPr="00657C11" w:rsidRDefault="00BC0F88" w:rsidP="00BC0F88">
      <w:pPr>
        <w:pStyle w:val="Nzev"/>
        <w:tabs>
          <w:tab w:val="left" w:pos="1080"/>
        </w:tabs>
        <w:ind w:right="-546"/>
        <w:jc w:val="left"/>
        <w:rPr>
          <w:bCs/>
          <w:sz w:val="22"/>
          <w:szCs w:val="22"/>
          <w:u w:val="none"/>
        </w:rPr>
      </w:pPr>
      <w:r>
        <w:rPr>
          <w:bCs/>
          <w:sz w:val="22"/>
          <w:szCs w:val="22"/>
          <w:u w:val="none"/>
        </w:rPr>
        <w:tab/>
      </w:r>
      <w:r>
        <w:rPr>
          <w:bCs/>
          <w:sz w:val="22"/>
          <w:szCs w:val="22"/>
          <w:u w:val="none"/>
        </w:rPr>
        <w:tab/>
      </w:r>
      <w:r>
        <w:rPr>
          <w:bCs/>
          <w:sz w:val="22"/>
          <w:szCs w:val="22"/>
          <w:u w:val="none"/>
        </w:rPr>
        <w:tab/>
      </w:r>
      <w:r>
        <w:rPr>
          <w:bCs/>
          <w:sz w:val="22"/>
          <w:szCs w:val="22"/>
          <w:u w:val="none"/>
        </w:rPr>
        <w:tab/>
      </w:r>
      <w:r w:rsidR="00E3006A" w:rsidRPr="00790154">
        <w:rPr>
          <w:bCs/>
          <w:sz w:val="22"/>
          <w:szCs w:val="22"/>
          <w:u w:val="none"/>
        </w:rPr>
        <w:t xml:space="preserve">Č. j.: </w:t>
      </w:r>
      <w:r w:rsidR="00790154" w:rsidRPr="00790154">
        <w:rPr>
          <w:bCs/>
          <w:sz w:val="22"/>
          <w:szCs w:val="22"/>
          <w:u w:val="none"/>
        </w:rPr>
        <w:t>PPR-</w:t>
      </w:r>
      <w:r w:rsidR="00100839" w:rsidRPr="00100839">
        <w:rPr>
          <w:bCs/>
          <w:sz w:val="22"/>
          <w:szCs w:val="22"/>
          <w:u w:val="none"/>
        </w:rPr>
        <w:t>19044-3</w:t>
      </w:r>
      <w:r w:rsidR="00E3006A" w:rsidRPr="00790154">
        <w:rPr>
          <w:bCs/>
          <w:sz w:val="22"/>
          <w:szCs w:val="22"/>
          <w:u w:val="none"/>
        </w:rPr>
        <w:t xml:space="preserve"> /ČJ-2015-990670</w:t>
      </w:r>
    </w:p>
    <w:p w:rsidR="00B92B42" w:rsidRDefault="00B92B42" w:rsidP="00B92B42">
      <w:pPr>
        <w:tabs>
          <w:tab w:val="left" w:pos="1080"/>
          <w:tab w:val="left" w:pos="3060"/>
        </w:tabs>
        <w:jc w:val="center"/>
        <w:rPr>
          <w:u w:val="single"/>
        </w:rPr>
      </w:pPr>
    </w:p>
    <w:p w:rsidR="00B92B42" w:rsidRDefault="00B92B42" w:rsidP="00B92B42">
      <w:pPr>
        <w:pStyle w:val="Podtitul"/>
        <w:tabs>
          <w:tab w:val="left" w:pos="1080"/>
          <w:tab w:val="left" w:pos="3060"/>
        </w:tabs>
        <w:rPr>
          <w:i/>
        </w:rPr>
      </w:pPr>
      <w:r w:rsidRPr="00AD5689">
        <w:rPr>
          <w:i/>
        </w:rPr>
        <w:t>I. Smluvní strany</w:t>
      </w:r>
    </w:p>
    <w:p w:rsidR="00E3006A" w:rsidRPr="00090206" w:rsidRDefault="00E3006A" w:rsidP="00B92B42">
      <w:pPr>
        <w:pStyle w:val="Podtitul"/>
        <w:tabs>
          <w:tab w:val="left" w:pos="1080"/>
          <w:tab w:val="left" w:pos="3060"/>
        </w:tabs>
        <w:rPr>
          <w:i/>
        </w:rPr>
      </w:pPr>
    </w:p>
    <w:p w:rsidR="00D7619F" w:rsidRPr="00090206" w:rsidRDefault="008056FE" w:rsidP="00D7619F">
      <w:pPr>
        <w:pStyle w:val="Zkladntext"/>
        <w:rPr>
          <w:szCs w:val="24"/>
        </w:rPr>
      </w:pPr>
      <w:r w:rsidRPr="00090206">
        <w:rPr>
          <w:b/>
        </w:rPr>
        <w:t>Prodávající</w:t>
      </w:r>
      <w:r w:rsidR="00DA1215">
        <w:rPr>
          <w:b/>
        </w:rPr>
        <w:tab/>
      </w:r>
      <w:r w:rsidR="00DA1215">
        <w:rPr>
          <w:b/>
        </w:rPr>
        <w:tab/>
      </w:r>
      <w:r w:rsidR="00DA1215">
        <w:rPr>
          <w:b/>
        </w:rPr>
        <w:tab/>
      </w:r>
      <w:r w:rsidR="00613A2C">
        <w:rPr>
          <w:b/>
        </w:rPr>
        <w:t>ENGEL s.r.o.</w:t>
      </w:r>
    </w:p>
    <w:p w:rsidR="00EB407E" w:rsidRDefault="005C404B" w:rsidP="00D7619F">
      <w:pPr>
        <w:pStyle w:val="Zkladntext"/>
      </w:pPr>
      <w:r>
        <w:t>Sídlo:</w:t>
      </w:r>
      <w:r>
        <w:tab/>
      </w:r>
      <w:r>
        <w:tab/>
      </w:r>
      <w:r>
        <w:tab/>
      </w:r>
      <w:r>
        <w:tab/>
        <w:t>Mikšíčkova</w:t>
      </w:r>
      <w:r w:rsidR="00613A2C">
        <w:t xml:space="preserve"> 44, 615 00 Brno</w:t>
      </w:r>
    </w:p>
    <w:p w:rsidR="00D7619F" w:rsidRPr="00090206" w:rsidRDefault="00D7619F" w:rsidP="00D7619F">
      <w:pPr>
        <w:pStyle w:val="Zkladntext"/>
      </w:pPr>
      <w:r w:rsidRPr="00090206">
        <w:t>IČ</w:t>
      </w:r>
      <w:r w:rsidR="00DA1215">
        <w:t>O</w:t>
      </w:r>
      <w:r w:rsidRPr="00090206">
        <w:t>:</w:t>
      </w:r>
      <w:r w:rsidR="00DA1215">
        <w:tab/>
      </w:r>
      <w:r w:rsidR="00DA1215">
        <w:tab/>
      </w:r>
      <w:r w:rsidR="00613A2C">
        <w:tab/>
      </w:r>
      <w:r w:rsidR="00613A2C">
        <w:tab/>
        <w:t>46979727</w:t>
      </w:r>
    </w:p>
    <w:p w:rsidR="00D7619F" w:rsidRPr="00090206" w:rsidRDefault="00D7619F" w:rsidP="00D7619F">
      <w:pPr>
        <w:pStyle w:val="Zkladntext"/>
      </w:pPr>
      <w:r w:rsidRPr="00090206">
        <w:t>DIČ:</w:t>
      </w:r>
      <w:r w:rsidR="00DA1215">
        <w:tab/>
      </w:r>
      <w:r w:rsidR="00613A2C">
        <w:tab/>
      </w:r>
      <w:r w:rsidR="00613A2C">
        <w:tab/>
      </w:r>
      <w:r w:rsidR="00613A2C">
        <w:tab/>
        <w:t>CZ46979727</w:t>
      </w:r>
    </w:p>
    <w:p w:rsidR="00D7619F" w:rsidRPr="00090206" w:rsidRDefault="00DA1215" w:rsidP="00D7619F">
      <w:pPr>
        <w:pStyle w:val="Zkladntext"/>
      </w:pPr>
      <w:r>
        <w:t>Zastoupený:</w:t>
      </w:r>
      <w:r>
        <w:tab/>
      </w:r>
      <w:r>
        <w:tab/>
      </w:r>
      <w:r>
        <w:tab/>
      </w:r>
      <w:r w:rsidR="00613A2C">
        <w:t>Ivo Engelem – jednatelem společnosti</w:t>
      </w:r>
    </w:p>
    <w:p w:rsidR="00D7619F" w:rsidRPr="00090206" w:rsidRDefault="00613A2C" w:rsidP="00D7619F">
      <w:pPr>
        <w:pStyle w:val="Zkladntext"/>
      </w:pPr>
      <w:r>
        <w:t>Bankovní spojení:</w:t>
      </w:r>
      <w:r>
        <w:tab/>
      </w:r>
      <w:r>
        <w:tab/>
        <w:t>Komerční banka</w:t>
      </w:r>
    </w:p>
    <w:p w:rsidR="00D7619F" w:rsidRPr="00090206" w:rsidRDefault="00D7619F" w:rsidP="00D7619F">
      <w:pPr>
        <w:pStyle w:val="Zkladntext"/>
      </w:pPr>
      <w:r w:rsidRPr="00090206">
        <w:t>Číslo účtu:</w:t>
      </w:r>
      <w:r w:rsidR="00DA1215">
        <w:tab/>
      </w:r>
      <w:r w:rsidR="00DA1215">
        <w:tab/>
      </w:r>
      <w:r w:rsidR="00DA1215">
        <w:tab/>
      </w:r>
      <w:r w:rsidR="00613A2C">
        <w:t>1867541621/0100</w:t>
      </w:r>
    </w:p>
    <w:p w:rsidR="00D7619F" w:rsidRPr="00090206" w:rsidRDefault="00D7619F" w:rsidP="00D7619F">
      <w:pPr>
        <w:tabs>
          <w:tab w:val="left" w:pos="2340"/>
        </w:tabs>
        <w:ind w:left="567" w:hanging="567"/>
        <w:rPr>
          <w:sz w:val="22"/>
          <w:szCs w:val="22"/>
        </w:rPr>
      </w:pPr>
      <w:r w:rsidRPr="00090206">
        <w:rPr>
          <w:sz w:val="22"/>
          <w:szCs w:val="22"/>
        </w:rPr>
        <w:t>Kontaktní osoba:</w:t>
      </w:r>
      <w:r w:rsidRPr="00090206">
        <w:rPr>
          <w:sz w:val="22"/>
          <w:szCs w:val="22"/>
        </w:rPr>
        <w:tab/>
      </w:r>
      <w:r w:rsidRPr="00090206">
        <w:rPr>
          <w:sz w:val="22"/>
          <w:szCs w:val="22"/>
        </w:rPr>
        <w:tab/>
      </w:r>
      <w:r w:rsidR="00613A2C">
        <w:rPr>
          <w:sz w:val="22"/>
          <w:szCs w:val="22"/>
        </w:rPr>
        <w:t>Lukáš Vydržel</w:t>
      </w:r>
    </w:p>
    <w:p w:rsidR="00D7619F" w:rsidRPr="00090206" w:rsidRDefault="00D7619F" w:rsidP="00D7619F">
      <w:pPr>
        <w:tabs>
          <w:tab w:val="left" w:pos="2340"/>
        </w:tabs>
        <w:ind w:left="567" w:hanging="567"/>
        <w:rPr>
          <w:sz w:val="22"/>
          <w:szCs w:val="22"/>
        </w:rPr>
      </w:pPr>
      <w:r w:rsidRPr="00090206">
        <w:rPr>
          <w:sz w:val="22"/>
          <w:szCs w:val="22"/>
        </w:rPr>
        <w:t xml:space="preserve">E-mail: </w:t>
      </w:r>
      <w:r w:rsidRPr="00090206">
        <w:rPr>
          <w:sz w:val="22"/>
          <w:szCs w:val="22"/>
        </w:rPr>
        <w:tab/>
      </w:r>
      <w:r w:rsidRPr="00090206">
        <w:rPr>
          <w:sz w:val="22"/>
          <w:szCs w:val="22"/>
        </w:rPr>
        <w:tab/>
      </w:r>
      <w:r w:rsidR="00613A2C">
        <w:rPr>
          <w:sz w:val="22"/>
          <w:szCs w:val="22"/>
        </w:rPr>
        <w:t>lukas.vydrzel@engel.sro.cz</w:t>
      </w:r>
    </w:p>
    <w:p w:rsidR="00D7619F" w:rsidRDefault="00613A2C" w:rsidP="00D7619F">
      <w:pPr>
        <w:tabs>
          <w:tab w:val="left" w:pos="2340"/>
        </w:tabs>
        <w:ind w:left="567" w:hanging="567"/>
        <w:rPr>
          <w:sz w:val="22"/>
          <w:szCs w:val="22"/>
        </w:rPr>
      </w:pPr>
      <w:r>
        <w:rPr>
          <w:sz w:val="22"/>
          <w:szCs w:val="22"/>
        </w:rPr>
        <w:t>Telefon:</w:t>
      </w:r>
      <w:r>
        <w:rPr>
          <w:sz w:val="22"/>
          <w:szCs w:val="22"/>
        </w:rPr>
        <w:tab/>
      </w:r>
      <w:r>
        <w:rPr>
          <w:sz w:val="22"/>
          <w:szCs w:val="22"/>
        </w:rPr>
        <w:tab/>
        <w:t>+420 602 768 615</w:t>
      </w:r>
    </w:p>
    <w:p w:rsidR="00D9047D" w:rsidRPr="00090206" w:rsidRDefault="00D9047D" w:rsidP="00D7619F">
      <w:pPr>
        <w:tabs>
          <w:tab w:val="left" w:pos="2340"/>
        </w:tabs>
        <w:ind w:left="567" w:hanging="567"/>
        <w:rPr>
          <w:sz w:val="22"/>
          <w:szCs w:val="22"/>
        </w:rPr>
      </w:pPr>
      <w:r>
        <w:rPr>
          <w:sz w:val="22"/>
          <w:szCs w:val="22"/>
        </w:rPr>
        <w:t>(dále jen „prodávající“)</w:t>
      </w:r>
    </w:p>
    <w:p w:rsidR="00D7619F" w:rsidRDefault="00D7619F" w:rsidP="00D7619F">
      <w:pPr>
        <w:pStyle w:val="Zkladntext"/>
        <w:rPr>
          <w:b/>
        </w:rPr>
      </w:pPr>
    </w:p>
    <w:p w:rsidR="00DA1215" w:rsidRPr="00DA1215" w:rsidRDefault="00DA1215" w:rsidP="00D7619F">
      <w:pPr>
        <w:pStyle w:val="Zkladntext"/>
      </w:pPr>
      <w:r w:rsidRPr="00DA1215">
        <w:t>a</w:t>
      </w:r>
    </w:p>
    <w:p w:rsidR="00DA1215" w:rsidRPr="00090206" w:rsidRDefault="00DA1215" w:rsidP="00D7619F">
      <w:pPr>
        <w:pStyle w:val="Zkladntext"/>
        <w:rPr>
          <w:b/>
        </w:rPr>
      </w:pPr>
    </w:p>
    <w:p w:rsidR="00DA1215" w:rsidRDefault="008056FE" w:rsidP="00D7619F">
      <w:pPr>
        <w:pStyle w:val="Zkladntext"/>
        <w:rPr>
          <w:b/>
        </w:rPr>
      </w:pPr>
      <w:r w:rsidRPr="00090206">
        <w:rPr>
          <w:b/>
        </w:rPr>
        <w:t>Kupující</w:t>
      </w:r>
      <w:r w:rsidR="00D7619F" w:rsidRPr="00090206">
        <w:rPr>
          <w:b/>
        </w:rPr>
        <w:t>:</w:t>
      </w:r>
      <w:r w:rsidR="00D7619F" w:rsidRPr="00090206">
        <w:rPr>
          <w:b/>
        </w:rPr>
        <w:tab/>
      </w:r>
      <w:r w:rsidR="00D7619F" w:rsidRPr="00090206">
        <w:rPr>
          <w:b/>
        </w:rPr>
        <w:tab/>
      </w:r>
      <w:r w:rsidR="00D7619F" w:rsidRPr="00090206">
        <w:rPr>
          <w:b/>
        </w:rPr>
        <w:tab/>
        <w:t>Česká republika - Ministerstvo vnitra</w:t>
      </w:r>
    </w:p>
    <w:p w:rsidR="00D7619F" w:rsidRDefault="00DA1215" w:rsidP="00D7619F">
      <w:pPr>
        <w:pStyle w:val="Zkladntext"/>
      </w:pPr>
      <w:r w:rsidRPr="00DA1215">
        <w:t>Sídlo:</w:t>
      </w:r>
      <w:r>
        <w:rPr>
          <w:b/>
        </w:rPr>
        <w:tab/>
      </w:r>
      <w:r>
        <w:rPr>
          <w:b/>
        </w:rPr>
        <w:tab/>
      </w:r>
      <w:r>
        <w:rPr>
          <w:b/>
        </w:rPr>
        <w:tab/>
      </w:r>
      <w:r>
        <w:rPr>
          <w:b/>
        </w:rPr>
        <w:tab/>
      </w:r>
      <w:r w:rsidR="00D7619F" w:rsidRPr="00090206">
        <w:t>Nad Štolou 936</w:t>
      </w:r>
      <w:r w:rsidR="00D7619F">
        <w:t xml:space="preserve">/3, </w:t>
      </w:r>
      <w:r w:rsidR="00EB407E">
        <w:t>Praha 7</w:t>
      </w:r>
    </w:p>
    <w:p w:rsidR="00D7619F" w:rsidRPr="00A7248B" w:rsidRDefault="00D7619F" w:rsidP="00D7619F">
      <w:pPr>
        <w:pStyle w:val="Zkladntext"/>
        <w:rPr>
          <w:szCs w:val="24"/>
        </w:rPr>
      </w:pPr>
      <w:r w:rsidRPr="00A7248B">
        <w:rPr>
          <w:szCs w:val="24"/>
        </w:rPr>
        <w:t>IČ</w:t>
      </w:r>
      <w:r w:rsidR="00DA1215">
        <w:rPr>
          <w:szCs w:val="24"/>
        </w:rPr>
        <w:t>O</w:t>
      </w:r>
      <w:r w:rsidRPr="00A7248B">
        <w:rPr>
          <w:szCs w:val="24"/>
        </w:rPr>
        <w:t>:</w:t>
      </w:r>
      <w:r w:rsidR="00EB407E">
        <w:rPr>
          <w:szCs w:val="24"/>
        </w:rPr>
        <w:tab/>
      </w:r>
      <w:r w:rsidR="00EB407E">
        <w:rPr>
          <w:szCs w:val="24"/>
        </w:rPr>
        <w:tab/>
      </w:r>
      <w:r w:rsidR="00EB407E">
        <w:rPr>
          <w:szCs w:val="24"/>
        </w:rPr>
        <w:tab/>
      </w:r>
      <w:r w:rsidR="00EB407E">
        <w:rPr>
          <w:szCs w:val="24"/>
        </w:rPr>
        <w:tab/>
      </w:r>
      <w:r w:rsidRPr="00A7248B">
        <w:rPr>
          <w:szCs w:val="24"/>
        </w:rPr>
        <w:t>0</w:t>
      </w:r>
      <w:r w:rsidR="00EB407E">
        <w:rPr>
          <w:szCs w:val="24"/>
        </w:rPr>
        <w:t>0007064</w:t>
      </w:r>
    </w:p>
    <w:p w:rsidR="00D7619F" w:rsidRPr="00A7248B" w:rsidRDefault="00D7619F" w:rsidP="00D7619F">
      <w:pPr>
        <w:pStyle w:val="Zkladntext"/>
        <w:rPr>
          <w:szCs w:val="24"/>
        </w:rPr>
      </w:pPr>
      <w:r w:rsidRPr="00A7248B">
        <w:rPr>
          <w:szCs w:val="24"/>
        </w:rPr>
        <w:t>DIČ:</w:t>
      </w:r>
      <w:r w:rsidRPr="00A7248B">
        <w:rPr>
          <w:szCs w:val="24"/>
        </w:rPr>
        <w:tab/>
      </w:r>
      <w:r w:rsidRPr="00A7248B">
        <w:rPr>
          <w:szCs w:val="24"/>
        </w:rPr>
        <w:tab/>
      </w:r>
      <w:r w:rsidRPr="00A7248B">
        <w:rPr>
          <w:szCs w:val="24"/>
        </w:rPr>
        <w:tab/>
      </w:r>
      <w:r w:rsidRPr="00A7248B">
        <w:rPr>
          <w:szCs w:val="24"/>
        </w:rPr>
        <w:tab/>
        <w:t>CZ00007064</w:t>
      </w:r>
    </w:p>
    <w:p w:rsidR="00D7619F" w:rsidRPr="00A7248B" w:rsidRDefault="00D7619F" w:rsidP="00EB407E">
      <w:pPr>
        <w:pStyle w:val="Zkladntext"/>
        <w:rPr>
          <w:szCs w:val="24"/>
        </w:rPr>
      </w:pPr>
      <w:r w:rsidRPr="00A7248B">
        <w:rPr>
          <w:szCs w:val="24"/>
        </w:rPr>
        <w:t xml:space="preserve">Zastoupená: </w:t>
      </w:r>
      <w:r w:rsidR="00EB407E">
        <w:rPr>
          <w:szCs w:val="24"/>
        </w:rPr>
        <w:tab/>
      </w:r>
      <w:r w:rsidR="00EB407E">
        <w:rPr>
          <w:szCs w:val="24"/>
        </w:rPr>
        <w:tab/>
      </w:r>
      <w:r w:rsidR="00EB407E">
        <w:rPr>
          <w:szCs w:val="24"/>
        </w:rPr>
        <w:tab/>
      </w:r>
      <w:r w:rsidR="00A7248B" w:rsidRPr="00A7248B">
        <w:rPr>
          <w:szCs w:val="24"/>
        </w:rPr>
        <w:t>Bc. Davidem Pšeničkou</w:t>
      </w:r>
      <w:r w:rsidR="008F3CEB" w:rsidRPr="00A7248B">
        <w:rPr>
          <w:szCs w:val="24"/>
        </w:rPr>
        <w:t xml:space="preserve">, </w:t>
      </w:r>
      <w:r w:rsidR="00A7248B" w:rsidRPr="00A7248B">
        <w:rPr>
          <w:szCs w:val="24"/>
        </w:rPr>
        <w:t>vedoucím OMM SLZ</w:t>
      </w:r>
    </w:p>
    <w:p w:rsidR="00EB407E" w:rsidRDefault="00D7619F" w:rsidP="00D7619F">
      <w:pPr>
        <w:pStyle w:val="Zkladntext"/>
        <w:rPr>
          <w:szCs w:val="24"/>
        </w:rPr>
      </w:pPr>
      <w:r w:rsidRPr="00A7248B">
        <w:rPr>
          <w:szCs w:val="24"/>
        </w:rPr>
        <w:t>Ba</w:t>
      </w:r>
      <w:r w:rsidR="00EB407E">
        <w:rPr>
          <w:szCs w:val="24"/>
        </w:rPr>
        <w:t>nkovní spojení:</w:t>
      </w:r>
      <w:r w:rsidR="00EB407E">
        <w:rPr>
          <w:szCs w:val="24"/>
        </w:rPr>
        <w:tab/>
      </w:r>
      <w:r w:rsidR="00EB407E">
        <w:rPr>
          <w:szCs w:val="24"/>
        </w:rPr>
        <w:tab/>
        <w:t>ČNB Praha 1</w:t>
      </w:r>
    </w:p>
    <w:p w:rsidR="00D7619F" w:rsidRPr="00A7248B" w:rsidRDefault="00D7619F" w:rsidP="00D7619F">
      <w:pPr>
        <w:pStyle w:val="Zkladntext"/>
        <w:rPr>
          <w:szCs w:val="24"/>
        </w:rPr>
      </w:pPr>
      <w:r w:rsidRPr="00A7248B">
        <w:rPr>
          <w:szCs w:val="24"/>
        </w:rPr>
        <w:t>Číslo účtu:</w:t>
      </w:r>
      <w:r w:rsidR="00EB407E">
        <w:rPr>
          <w:szCs w:val="24"/>
        </w:rPr>
        <w:tab/>
      </w:r>
      <w:r w:rsidR="00EB407E">
        <w:rPr>
          <w:szCs w:val="24"/>
        </w:rPr>
        <w:tab/>
      </w:r>
      <w:r w:rsidR="00EB407E">
        <w:rPr>
          <w:szCs w:val="24"/>
        </w:rPr>
        <w:tab/>
      </w:r>
      <w:r w:rsidRPr="00A7248B">
        <w:rPr>
          <w:szCs w:val="24"/>
        </w:rPr>
        <w:t>5504 881/0710</w:t>
      </w:r>
    </w:p>
    <w:p w:rsidR="00D7619F" w:rsidRPr="00A7248B" w:rsidRDefault="00D7619F" w:rsidP="00D7619F">
      <w:pPr>
        <w:tabs>
          <w:tab w:val="left" w:pos="2340"/>
        </w:tabs>
        <w:ind w:left="567" w:hanging="567"/>
      </w:pPr>
      <w:r w:rsidRPr="00A7248B">
        <w:t>Kon</w:t>
      </w:r>
      <w:r w:rsidR="005D3754" w:rsidRPr="00A7248B">
        <w:t>taktní osoba:</w:t>
      </w:r>
      <w:r w:rsidR="005D3754" w:rsidRPr="00A7248B">
        <w:tab/>
      </w:r>
      <w:r w:rsidR="005D3754" w:rsidRPr="00A7248B">
        <w:tab/>
      </w:r>
      <w:r w:rsidR="00100839">
        <w:t>Mgr. Milan Majdan</w:t>
      </w:r>
    </w:p>
    <w:p w:rsidR="00D7619F" w:rsidRDefault="005D3754" w:rsidP="00D7619F">
      <w:pPr>
        <w:tabs>
          <w:tab w:val="left" w:pos="2340"/>
        </w:tabs>
        <w:ind w:left="567" w:hanging="567"/>
      </w:pPr>
      <w:r w:rsidRPr="00A7248B">
        <w:t>Telefon:</w:t>
      </w:r>
      <w:r w:rsidRPr="00A7248B">
        <w:tab/>
      </w:r>
      <w:r w:rsidRPr="00A7248B">
        <w:tab/>
        <w:t>974 842</w:t>
      </w:r>
      <w:r w:rsidR="00D9047D">
        <w:t> </w:t>
      </w:r>
      <w:r w:rsidR="00100839">
        <w:t>035</w:t>
      </w:r>
    </w:p>
    <w:p w:rsidR="00D9047D" w:rsidRDefault="00D9047D" w:rsidP="00D7619F">
      <w:pPr>
        <w:tabs>
          <w:tab w:val="left" w:pos="2340"/>
        </w:tabs>
        <w:ind w:left="567" w:hanging="567"/>
      </w:pPr>
      <w:r>
        <w:t>(dále jen „kupující“)</w:t>
      </w:r>
    </w:p>
    <w:p w:rsidR="00D9047D" w:rsidRPr="00A7248B" w:rsidRDefault="00D9047D" w:rsidP="00D7619F">
      <w:pPr>
        <w:tabs>
          <w:tab w:val="left" w:pos="2340"/>
        </w:tabs>
        <w:ind w:left="567" w:hanging="567"/>
      </w:pPr>
    </w:p>
    <w:p w:rsidR="00D9047D" w:rsidRPr="00AD5689" w:rsidRDefault="007761AE" w:rsidP="00D9047D">
      <w:pPr>
        <w:pStyle w:val="1"/>
        <w:jc w:val="center"/>
        <w:rPr>
          <w:sz w:val="24"/>
          <w:szCs w:val="22"/>
        </w:rPr>
      </w:pPr>
      <w:r>
        <w:rPr>
          <w:sz w:val="24"/>
          <w:szCs w:val="22"/>
        </w:rPr>
        <w:t>U</w:t>
      </w:r>
      <w:r w:rsidR="00D9047D" w:rsidRPr="00AD5689">
        <w:rPr>
          <w:sz w:val="24"/>
          <w:szCs w:val="22"/>
        </w:rPr>
        <w:t>zavře</w:t>
      </w:r>
      <w:r w:rsidR="00D9047D">
        <w:rPr>
          <w:sz w:val="24"/>
          <w:szCs w:val="22"/>
        </w:rPr>
        <w:t>li</w:t>
      </w:r>
      <w:r>
        <w:rPr>
          <w:sz w:val="24"/>
          <w:szCs w:val="22"/>
        </w:rPr>
        <w:t xml:space="preserve"> </w:t>
      </w:r>
      <w:r w:rsidR="00D9047D">
        <w:rPr>
          <w:sz w:val="24"/>
          <w:szCs w:val="22"/>
        </w:rPr>
        <w:t>níže uvedeného dne, měsíce a roku dle ust.</w:t>
      </w:r>
      <w:r w:rsidR="00D9047D" w:rsidRPr="00AD5689">
        <w:rPr>
          <w:sz w:val="24"/>
          <w:szCs w:val="22"/>
        </w:rPr>
        <w:t xml:space="preserve"> § 2079 a násl. zákona č. 89/2012 Sb., občanský zákoník, ve znění pozdějších předpisů</w:t>
      </w:r>
      <w:r w:rsidR="00CC09AD">
        <w:rPr>
          <w:sz w:val="24"/>
          <w:szCs w:val="22"/>
        </w:rPr>
        <w:t xml:space="preserve"> (dále jen „občanský zákoník“)</w:t>
      </w:r>
      <w:r w:rsidR="00D9047D">
        <w:rPr>
          <w:sz w:val="24"/>
          <w:szCs w:val="22"/>
        </w:rPr>
        <w:t xml:space="preserve">, tuto </w:t>
      </w:r>
    </w:p>
    <w:p w:rsidR="00D9047D" w:rsidRDefault="00D9047D" w:rsidP="00D9047D"/>
    <w:p w:rsidR="00D9047D" w:rsidRDefault="00D9047D" w:rsidP="00D9047D">
      <w:pPr>
        <w:jc w:val="center"/>
        <w:rPr>
          <w:b/>
        </w:rPr>
      </w:pPr>
    </w:p>
    <w:p w:rsidR="00D9047D" w:rsidRDefault="00D9047D" w:rsidP="00D9047D">
      <w:pPr>
        <w:jc w:val="center"/>
        <w:rPr>
          <w:b/>
        </w:rPr>
      </w:pPr>
      <w:r>
        <w:rPr>
          <w:b/>
        </w:rPr>
        <w:t>kupní smlouvu</w:t>
      </w:r>
    </w:p>
    <w:p w:rsidR="00B92B42" w:rsidRDefault="00B92B42" w:rsidP="00B92B42">
      <w:pPr>
        <w:pStyle w:val="Zkladntext"/>
      </w:pPr>
    </w:p>
    <w:p w:rsidR="00C03293" w:rsidRDefault="00C03293" w:rsidP="00B92B42">
      <w:pPr>
        <w:pStyle w:val="Zkladntext"/>
      </w:pPr>
    </w:p>
    <w:p w:rsidR="00B92B42" w:rsidRPr="00AD5689" w:rsidRDefault="00B92B42" w:rsidP="001E2A81">
      <w:pPr>
        <w:pStyle w:val="Nadpis1"/>
        <w:spacing w:after="120"/>
        <w:rPr>
          <w:rFonts w:ascii="Times New Roman" w:hAnsi="Times New Roman" w:cs="Times New Roman"/>
          <w:i/>
          <w:sz w:val="24"/>
        </w:rPr>
      </w:pPr>
      <w:r w:rsidRPr="00AD5689">
        <w:rPr>
          <w:rFonts w:ascii="Times New Roman" w:hAnsi="Times New Roman" w:cs="Times New Roman"/>
          <w:i/>
          <w:sz w:val="24"/>
        </w:rPr>
        <w:t>II. Předmět plnění</w:t>
      </w:r>
    </w:p>
    <w:p w:rsidR="00B92B42" w:rsidRPr="00AD5689" w:rsidRDefault="008056FE" w:rsidP="001E2A81">
      <w:pPr>
        <w:pStyle w:val="Zkladntext"/>
        <w:ind w:left="284"/>
        <w:jc w:val="both"/>
        <w:rPr>
          <w:szCs w:val="24"/>
        </w:rPr>
      </w:pPr>
      <w:r>
        <w:rPr>
          <w:szCs w:val="24"/>
        </w:rPr>
        <w:t>Prodávající</w:t>
      </w:r>
      <w:r w:rsidR="00B92B42" w:rsidRPr="00AD5689">
        <w:rPr>
          <w:szCs w:val="24"/>
        </w:rPr>
        <w:t xml:space="preserve"> se zavazuje dodat požadovaný předmět plnění specifikovaný v příloze č. 1 - Technická specifikace pro projekt </w:t>
      </w:r>
      <w:r w:rsidR="006D463E" w:rsidRPr="00100839">
        <w:rPr>
          <w:szCs w:val="24"/>
        </w:rPr>
        <w:t>„</w:t>
      </w:r>
      <w:r w:rsidR="00100839" w:rsidRPr="00100839">
        <w:rPr>
          <w:szCs w:val="24"/>
        </w:rPr>
        <w:t>Efektivně proti korupci a finanční kriminalitě“ s registrační značkou 7F-08139</w:t>
      </w:r>
      <w:r w:rsidR="006D463E" w:rsidRPr="00100839">
        <w:rPr>
          <w:szCs w:val="24"/>
        </w:rPr>
        <w:t>.01</w:t>
      </w:r>
      <w:r w:rsidR="00B92B42" w:rsidRPr="00100839">
        <w:rPr>
          <w:szCs w:val="24"/>
        </w:rPr>
        <w:t>(dál</w:t>
      </w:r>
      <w:r w:rsidR="00B92B42" w:rsidRPr="00AD5689">
        <w:rPr>
          <w:szCs w:val="24"/>
        </w:rPr>
        <w:t xml:space="preserve">e jen „zboží“). </w:t>
      </w:r>
      <w:r w:rsidR="00D9047D">
        <w:rPr>
          <w:szCs w:val="24"/>
        </w:rPr>
        <w:t>Kupující</w:t>
      </w:r>
      <w:r w:rsidR="00445CEA">
        <w:rPr>
          <w:szCs w:val="24"/>
        </w:rPr>
        <w:t xml:space="preserve"> z</w:t>
      </w:r>
      <w:r w:rsidR="00B92B42" w:rsidRPr="00AD5689">
        <w:rPr>
          <w:szCs w:val="24"/>
        </w:rPr>
        <w:t xml:space="preserve">a řádně a včas </w:t>
      </w:r>
      <w:r w:rsidR="00445CEA">
        <w:rPr>
          <w:szCs w:val="24"/>
        </w:rPr>
        <w:t xml:space="preserve">dodané </w:t>
      </w:r>
      <w:r w:rsidR="00B92B42" w:rsidRPr="00AD5689">
        <w:rPr>
          <w:szCs w:val="24"/>
        </w:rPr>
        <w:t xml:space="preserve">zboží </w:t>
      </w:r>
      <w:r w:rsidR="008A7F8B">
        <w:rPr>
          <w:szCs w:val="24"/>
        </w:rPr>
        <w:t xml:space="preserve">zaplatí </w:t>
      </w:r>
      <w:r w:rsidR="00445CEA">
        <w:rPr>
          <w:szCs w:val="24"/>
        </w:rPr>
        <w:t xml:space="preserve">prodávajícímu </w:t>
      </w:r>
      <w:r w:rsidR="00B92B42" w:rsidRPr="00AD5689">
        <w:rPr>
          <w:szCs w:val="24"/>
        </w:rPr>
        <w:t>sjednanou cenu podle podmínek stanovených smlouvou.</w:t>
      </w:r>
    </w:p>
    <w:p w:rsidR="00B92B42" w:rsidRDefault="00B92B42" w:rsidP="00B92B42">
      <w:pPr>
        <w:jc w:val="both"/>
      </w:pPr>
    </w:p>
    <w:p w:rsidR="00B92B42" w:rsidRPr="00AD5689" w:rsidRDefault="00B92B42" w:rsidP="001E2A81">
      <w:pPr>
        <w:pStyle w:val="Nadpis1"/>
        <w:spacing w:after="120"/>
        <w:rPr>
          <w:rFonts w:ascii="Times New Roman" w:hAnsi="Times New Roman" w:cs="Times New Roman"/>
          <w:i/>
          <w:sz w:val="24"/>
        </w:rPr>
      </w:pPr>
      <w:r w:rsidRPr="00AD5689">
        <w:rPr>
          <w:rFonts w:ascii="Times New Roman" w:hAnsi="Times New Roman" w:cs="Times New Roman"/>
          <w:i/>
          <w:sz w:val="24"/>
        </w:rPr>
        <w:t>III. Cena a platební podmínky</w:t>
      </w:r>
    </w:p>
    <w:p w:rsidR="00B92B42" w:rsidRDefault="00B92B42" w:rsidP="00B92B42">
      <w:pPr>
        <w:numPr>
          <w:ilvl w:val="0"/>
          <w:numId w:val="2"/>
        </w:numPr>
        <w:jc w:val="both"/>
      </w:pPr>
      <w:r>
        <w:t>Kupní cena je stanovena na základě dohody smluvních stran včetně dopravy ve výši:</w:t>
      </w:r>
    </w:p>
    <w:p w:rsidR="00B92B42" w:rsidRDefault="00B92B42" w:rsidP="00B92B42">
      <w:pPr>
        <w:ind w:left="360"/>
      </w:pPr>
    </w:p>
    <w:p w:rsidR="00B92B42" w:rsidRPr="006C61F2" w:rsidRDefault="00B92B42" w:rsidP="00B92B42">
      <w:pPr>
        <w:rPr>
          <w:b/>
          <w:sz w:val="28"/>
        </w:rPr>
      </w:pPr>
      <w:r>
        <w:rPr>
          <w:b/>
          <w:sz w:val="28"/>
        </w:rPr>
        <w:t>Cena celkem:</w:t>
      </w:r>
      <w:r w:rsidR="00613A2C">
        <w:rPr>
          <w:b/>
          <w:sz w:val="28"/>
        </w:rPr>
        <w:t xml:space="preserve"> 147 600</w:t>
      </w:r>
      <w:r>
        <w:rPr>
          <w:b/>
          <w:sz w:val="28"/>
        </w:rPr>
        <w:t>,</w:t>
      </w:r>
      <w:r w:rsidRPr="00D82705">
        <w:rPr>
          <w:b/>
          <w:sz w:val="28"/>
        </w:rPr>
        <w:t>-</w:t>
      </w:r>
      <w:r>
        <w:rPr>
          <w:b/>
          <w:sz w:val="28"/>
        </w:rPr>
        <w:t xml:space="preserve"> Kč bez DPH a</w:t>
      </w:r>
      <w:r w:rsidR="00613A2C">
        <w:rPr>
          <w:b/>
          <w:sz w:val="28"/>
        </w:rPr>
        <w:t xml:space="preserve"> 178 596</w:t>
      </w:r>
      <w:r w:rsidR="00BB65F0">
        <w:rPr>
          <w:b/>
          <w:sz w:val="28"/>
        </w:rPr>
        <w:t>,-</w:t>
      </w:r>
      <w:r w:rsidRPr="006C61F2">
        <w:rPr>
          <w:b/>
          <w:sz w:val="28"/>
        </w:rPr>
        <w:t xml:space="preserve">Kč s DPH </w:t>
      </w:r>
    </w:p>
    <w:p w:rsidR="00B92B42" w:rsidRDefault="00B92B42" w:rsidP="00B92B42">
      <w:pPr>
        <w:rPr>
          <w:b/>
          <w:sz w:val="28"/>
        </w:rPr>
      </w:pPr>
      <w:r w:rsidRPr="006C61F2">
        <w:rPr>
          <w:b/>
          <w:sz w:val="28"/>
        </w:rPr>
        <w:t xml:space="preserve">Slovy: </w:t>
      </w:r>
      <w:r w:rsidR="00613A2C">
        <w:rPr>
          <w:b/>
          <w:sz w:val="28"/>
        </w:rPr>
        <w:t>sto</w:t>
      </w:r>
      <w:r w:rsidR="00C81E3D">
        <w:rPr>
          <w:b/>
          <w:sz w:val="28"/>
        </w:rPr>
        <w:t xml:space="preserve"> sedmdesát osm tisíc pět set devadesát šest </w:t>
      </w:r>
      <w:r w:rsidR="005D3754">
        <w:rPr>
          <w:b/>
          <w:sz w:val="28"/>
        </w:rPr>
        <w:t>korun</w:t>
      </w:r>
      <w:r w:rsidR="00C81E3D">
        <w:rPr>
          <w:b/>
          <w:sz w:val="28"/>
        </w:rPr>
        <w:t xml:space="preserve"> </w:t>
      </w:r>
      <w:r w:rsidR="005D3754">
        <w:rPr>
          <w:b/>
          <w:sz w:val="28"/>
        </w:rPr>
        <w:t>českých</w:t>
      </w:r>
      <w:r w:rsidR="00C81E3D">
        <w:rPr>
          <w:b/>
          <w:sz w:val="28"/>
        </w:rPr>
        <w:t>.</w:t>
      </w:r>
    </w:p>
    <w:p w:rsidR="00B92B42" w:rsidRDefault="00B92B42" w:rsidP="00B92B42">
      <w:pPr>
        <w:rPr>
          <w:b/>
          <w:sz w:val="28"/>
        </w:rPr>
      </w:pPr>
    </w:p>
    <w:p w:rsidR="00B92B42" w:rsidRDefault="00B92B42" w:rsidP="00B92B42">
      <w:pPr>
        <w:numPr>
          <w:ilvl w:val="0"/>
          <w:numId w:val="2"/>
        </w:numPr>
        <w:jc w:val="both"/>
      </w:pPr>
      <w:r>
        <w:t xml:space="preserve">Právo na úhradu ceny vzniká </w:t>
      </w:r>
      <w:r w:rsidR="003558C3">
        <w:t xml:space="preserve">prodávajícímu </w:t>
      </w:r>
      <w:r>
        <w:t xml:space="preserve">po převzetí zboží oprávněným zástupcem </w:t>
      </w:r>
      <w:r w:rsidR="003558C3">
        <w:t xml:space="preserve">kupujícího </w:t>
      </w:r>
      <w:r w:rsidR="00560888">
        <w:t>a po podpisu dodacího listu.</w:t>
      </w:r>
      <w:r w:rsidR="00445CEA">
        <w:t xml:space="preserve"> Kupní cena bude uhrazena na základě faktury – daňového dokladu vystaveného prodávajícím nejpozději do 15 dnů od předání a převzetí zboží. Nedílnou součástí faktury je dodací list podepsaný oprávněným zástupcem kupujícího.</w:t>
      </w:r>
    </w:p>
    <w:p w:rsidR="00B92B42" w:rsidRDefault="00B92B42" w:rsidP="00BB65F0">
      <w:pPr>
        <w:numPr>
          <w:ilvl w:val="0"/>
          <w:numId w:val="2"/>
        </w:numPr>
        <w:spacing w:before="120"/>
        <w:ind w:left="357" w:hanging="357"/>
        <w:jc w:val="both"/>
      </w:pPr>
      <w:r>
        <w:t xml:space="preserve">Faktura je splatná ve lhůtě </w:t>
      </w:r>
      <w:r w:rsidR="00560888">
        <w:t>30</w:t>
      </w:r>
      <w:r>
        <w:t xml:space="preserve">dnů ode dne jejího doručení </w:t>
      </w:r>
      <w:r w:rsidR="003558C3">
        <w:t>kupující</w:t>
      </w:r>
      <w:r w:rsidR="00B04F23">
        <w:t>mu</w:t>
      </w:r>
      <w:r w:rsidR="00195B34">
        <w:t xml:space="preserve"> na adresu příjemce faktury</w:t>
      </w:r>
      <w:r>
        <w:t>.</w:t>
      </w:r>
      <w:r w:rsidR="007761AE">
        <w:t xml:space="preserve"> </w:t>
      </w:r>
      <w:r w:rsidR="00B04F23">
        <w:t>Účtovaná částka se považuje za uhrazenou okamžikem odepsání příslušné finanční částky z bankovního účtu kupujícího uvedeného v této smlouvě ve prospěch bankovního účtu prodávajícího uvedeného v této smlouvě.</w:t>
      </w:r>
    </w:p>
    <w:p w:rsidR="00B92B42" w:rsidRDefault="00B92B42" w:rsidP="00B92B42">
      <w:pPr>
        <w:numPr>
          <w:ilvl w:val="0"/>
          <w:numId w:val="2"/>
        </w:numPr>
        <w:spacing w:before="120"/>
        <w:ind w:left="357" w:hanging="357"/>
        <w:jc w:val="both"/>
      </w:pPr>
      <w:r w:rsidRPr="000003CD">
        <w:t>Faktur</w:t>
      </w:r>
      <w:r w:rsidR="00445CEA">
        <w:t>a</w:t>
      </w:r>
      <w:r w:rsidRPr="000003CD">
        <w:t xml:space="preserve"> musí splňovat veškeré požadavky stanovené českými právními předpisy, zejména náležitosti daňového dokladu stanovené v § 29 zákona č. 235/2004 Sb., o dani z přidané hodnoty, ve znění pozdějších předpisů, a obchodní listiny stanovené v § </w:t>
      </w:r>
      <w:r>
        <w:t>435 občanského</w:t>
      </w:r>
      <w:r w:rsidRPr="000003CD">
        <w:t xml:space="preserve"> zákoníku. Kromě těchto náležitostí bude faktura obsahovat označení (faktura), číslo smlouvy, označení bankovního účtu prodávajícího, datum vystavení, název a sídlo prodávajícího, kupujícího (Ministerstvo vnitra ČR, Nad Štolou 936/3, 170 34 Praha 7) a příjemce faktury (Policejní prezidium ČR, P.O.BOX 6, OMTZ, 150 05 Praha 5), cenu bez daně z přidané hodnoty</w:t>
      </w:r>
      <w:r w:rsidR="00445CEA">
        <w:t xml:space="preserve"> a včetně daně z přidané hodnoty</w:t>
      </w:r>
      <w:r w:rsidR="00B04F23">
        <w:t>.</w:t>
      </w:r>
      <w:r w:rsidRPr="000003CD">
        <w:t xml:space="preserve"> Každá faktura bude vyhotovena ve 2 výtiscích (</w:t>
      </w:r>
      <w:r w:rsidR="001E2A81">
        <w:t xml:space="preserve">1 </w:t>
      </w:r>
      <w:r w:rsidRPr="000003CD">
        <w:t>originál + 1 kopie).</w:t>
      </w:r>
    </w:p>
    <w:p w:rsidR="00B04F23" w:rsidRDefault="00B04F23" w:rsidP="00B92B42">
      <w:pPr>
        <w:numPr>
          <w:ilvl w:val="0"/>
          <w:numId w:val="2"/>
        </w:numPr>
        <w:spacing w:before="120"/>
        <w:ind w:left="357" w:hanging="357"/>
        <w:jc w:val="both"/>
      </w:pPr>
      <w:r>
        <w:t>Kupující je oprávněn ve lhůtě splatnosti vrátit bez zaplacení fakturu, která neobsahuje</w:t>
      </w:r>
      <w:r w:rsidR="00EF4C9C">
        <w:t xml:space="preserve"> náležitosti stanovené smlouvou, nebo fakturu, která obsahuje nesprávné cenové údaje nebo není doručena v požadovaném počtu výtisků, a to s uvedením důvodu vrácení. Prodávající je v případě vrácení faktury povinen do 10 pracovních dnů ode dne doručení vrácenou fakturu opravit, nebo vyhotovit novou fakturu. Oprávněným vrácením faktury přestává běžet lhůta splatnosti, nová lhůta v původní délce splatnosti běží znovu ode dne prokazatelného doručení opravené nebo nově vystavené faktury kupujícímu. Faktura se považuje za vrácenou ve lhůtě splatnosti, je-li v této lhůtě odeslána, není nutné, aby byla v téže lhůtě doručena prodávajícímu.</w:t>
      </w:r>
    </w:p>
    <w:p w:rsidR="00B92B42" w:rsidRDefault="00B92B42" w:rsidP="00B92B42">
      <w:pPr>
        <w:numPr>
          <w:ilvl w:val="0"/>
          <w:numId w:val="2"/>
        </w:numPr>
        <w:spacing w:before="120"/>
        <w:ind w:left="357" w:hanging="357"/>
        <w:jc w:val="both"/>
      </w:pPr>
      <w:r w:rsidRPr="005D3754">
        <w:t xml:space="preserve">Faktura musí obsahovat informaci, že projekt je spolufinancován z Programu švýcarsko-české spolupráce (včetně použití loga), název projektu </w:t>
      </w:r>
      <w:r w:rsidR="006D463E" w:rsidRPr="008231AD">
        <w:t>„</w:t>
      </w:r>
      <w:r w:rsidR="00027AB5" w:rsidRPr="00100839">
        <w:t>Efektivně proti korupci a finanční kriminalitě</w:t>
      </w:r>
      <w:r w:rsidR="006D463E" w:rsidRPr="00AD5689">
        <w:t>“</w:t>
      </w:r>
      <w:r w:rsidR="006D463E">
        <w:t xml:space="preserve"> s registrační značkou </w:t>
      </w:r>
      <w:r w:rsidR="00027AB5" w:rsidRPr="00100839">
        <w:t>7F-08139.01</w:t>
      </w:r>
      <w:r w:rsidR="00EF4C9C">
        <w:t>.</w:t>
      </w:r>
    </w:p>
    <w:p w:rsidR="00EF4C9C" w:rsidRPr="005D3754" w:rsidRDefault="00EF4C9C" w:rsidP="00B92B42">
      <w:pPr>
        <w:numPr>
          <w:ilvl w:val="0"/>
          <w:numId w:val="2"/>
        </w:numPr>
        <w:spacing w:before="120"/>
        <w:ind w:left="357" w:hanging="357"/>
        <w:jc w:val="both"/>
      </w:pPr>
      <w:r>
        <w:t xml:space="preserve">Kupující neposkytuje </w:t>
      </w:r>
      <w:r w:rsidR="00E3330B">
        <w:t>jakékoliv zálohy na úhradu ceny předmětu plnění.</w:t>
      </w:r>
    </w:p>
    <w:p w:rsidR="00B92B42" w:rsidRPr="000003CD" w:rsidRDefault="00B92B42" w:rsidP="00B92B42">
      <w:pPr>
        <w:ind w:left="360"/>
        <w:jc w:val="both"/>
      </w:pPr>
    </w:p>
    <w:p w:rsidR="001E2A81" w:rsidRPr="005C17F2" w:rsidRDefault="001E2A81" w:rsidP="00B92B42"/>
    <w:p w:rsidR="00B92B42" w:rsidRPr="00AD5689" w:rsidRDefault="00B92B42" w:rsidP="001E2A81">
      <w:pPr>
        <w:pStyle w:val="Nadpis2"/>
        <w:spacing w:after="120"/>
        <w:jc w:val="center"/>
        <w:rPr>
          <w:rFonts w:ascii="Times New Roman" w:hAnsi="Times New Roman" w:cs="Times New Roman"/>
          <w:i/>
          <w:sz w:val="24"/>
        </w:rPr>
      </w:pPr>
      <w:r w:rsidRPr="005D3754">
        <w:rPr>
          <w:rFonts w:ascii="Times New Roman" w:hAnsi="Times New Roman" w:cs="Times New Roman"/>
          <w:i/>
          <w:sz w:val="24"/>
        </w:rPr>
        <w:t>IV. Doba a místo plnění</w:t>
      </w:r>
    </w:p>
    <w:p w:rsidR="00554AD3" w:rsidRDefault="00560888" w:rsidP="001E2A81">
      <w:pPr>
        <w:pStyle w:val="Zkladntext"/>
        <w:numPr>
          <w:ilvl w:val="0"/>
          <w:numId w:val="11"/>
        </w:numPr>
        <w:spacing w:after="120"/>
        <w:ind w:left="284" w:hanging="284"/>
        <w:jc w:val="both"/>
      </w:pPr>
      <w:r>
        <w:t>Prodávající</w:t>
      </w:r>
      <w:r w:rsidR="00B92B42">
        <w:t xml:space="preserve"> dodá zboží na adresu</w:t>
      </w:r>
      <w:r w:rsidR="00B92B42" w:rsidRPr="00DF7C7C">
        <w:t>:</w:t>
      </w:r>
      <w:r w:rsidR="000E551F" w:rsidRPr="00DF7C7C">
        <w:t xml:space="preserve"> Celetná 31</w:t>
      </w:r>
      <w:r w:rsidR="00554AD3" w:rsidRPr="00DF7C7C">
        <w:t>, 1</w:t>
      </w:r>
      <w:r w:rsidR="000E551F" w:rsidRPr="00DF7C7C">
        <w:t xml:space="preserve">10 00, </w:t>
      </w:r>
      <w:r w:rsidR="00554AD3" w:rsidRPr="00DF7C7C">
        <w:t xml:space="preserve">Praha </w:t>
      </w:r>
      <w:r w:rsidR="000E551F" w:rsidRPr="00DF7C7C">
        <w:t>1</w:t>
      </w:r>
    </w:p>
    <w:p w:rsidR="00A62336" w:rsidRDefault="003558C3" w:rsidP="001E2A81">
      <w:pPr>
        <w:pStyle w:val="Zkladntext"/>
        <w:numPr>
          <w:ilvl w:val="0"/>
          <w:numId w:val="11"/>
        </w:numPr>
        <w:spacing w:after="120"/>
        <w:ind w:left="284" w:hanging="284"/>
        <w:jc w:val="both"/>
      </w:pPr>
      <w:r>
        <w:rPr>
          <w:bCs/>
        </w:rPr>
        <w:t>Oprávněný zástupce</w:t>
      </w:r>
      <w:r w:rsidR="00560888">
        <w:rPr>
          <w:bCs/>
        </w:rPr>
        <w:t xml:space="preserve"> kupujícího</w:t>
      </w:r>
      <w:r w:rsidR="00554AD3" w:rsidRPr="006E039D">
        <w:rPr>
          <w:bCs/>
        </w:rPr>
        <w:t>:</w:t>
      </w:r>
      <w:r w:rsidR="00027AB5">
        <w:rPr>
          <w:bCs/>
        </w:rPr>
        <w:t xml:space="preserve"> Mgr. Milan Majdan</w:t>
      </w:r>
      <w:r w:rsidR="00465934" w:rsidRPr="00F97A6E">
        <w:rPr>
          <w:bCs/>
        </w:rPr>
        <w:t>, tel.: 974</w:t>
      </w:r>
      <w:r w:rsidR="00027AB5">
        <w:rPr>
          <w:bCs/>
        </w:rPr>
        <w:t> 842 035</w:t>
      </w:r>
      <w:r w:rsidR="00554AD3" w:rsidRPr="00F97A6E">
        <w:t>.</w:t>
      </w:r>
      <w:r w:rsidR="007761AE">
        <w:t xml:space="preserve"> </w:t>
      </w:r>
      <w:r>
        <w:t>Oprávněný zástupce</w:t>
      </w:r>
      <w:r w:rsidR="00B92B42">
        <w:t xml:space="preserve"> bude obeznámen o dodávce telefonicky tři pracovní dny předem. </w:t>
      </w:r>
    </w:p>
    <w:p w:rsidR="00A62336" w:rsidRDefault="003558C3" w:rsidP="001E2A81">
      <w:pPr>
        <w:pStyle w:val="Zkladntext"/>
        <w:numPr>
          <w:ilvl w:val="0"/>
          <w:numId w:val="11"/>
        </w:numPr>
        <w:spacing w:after="120"/>
        <w:ind w:left="284" w:hanging="284"/>
        <w:jc w:val="both"/>
      </w:pPr>
      <w:r>
        <w:t>Oprávněný zástupce</w:t>
      </w:r>
      <w:r w:rsidR="00A62336">
        <w:t xml:space="preserve"> prodávajícího: </w:t>
      </w:r>
      <w:r w:rsidR="00C81E3D">
        <w:t>Lukáš Vydžel</w:t>
      </w:r>
    </w:p>
    <w:p w:rsidR="00B92B42" w:rsidRDefault="00A62336" w:rsidP="001E2A81">
      <w:pPr>
        <w:pStyle w:val="Zkladntext"/>
        <w:numPr>
          <w:ilvl w:val="0"/>
          <w:numId w:val="11"/>
        </w:numPr>
        <w:spacing w:after="120"/>
        <w:ind w:left="284" w:hanging="284"/>
        <w:jc w:val="both"/>
      </w:pPr>
      <w:r>
        <w:t>Prodávající</w:t>
      </w:r>
      <w:r w:rsidR="007761AE">
        <w:t xml:space="preserve"> </w:t>
      </w:r>
      <w:r w:rsidR="00B92B42" w:rsidRPr="002D6EA4">
        <w:t xml:space="preserve">se zavazuje dodat zboží </w:t>
      </w:r>
      <w:r w:rsidR="00B92B42">
        <w:t xml:space="preserve">nejpozději </w:t>
      </w:r>
      <w:r w:rsidR="00B92B42" w:rsidRPr="002D6EA4">
        <w:t xml:space="preserve">do </w:t>
      </w:r>
      <w:r w:rsidR="00E25840" w:rsidRPr="001C31FC">
        <w:t>30 dnů od podpisu této kupní smlouvy</w:t>
      </w:r>
      <w:r w:rsidR="00B92B42">
        <w:t>.</w:t>
      </w:r>
    </w:p>
    <w:p w:rsidR="00A62336" w:rsidRDefault="00A62336" w:rsidP="001E2A81">
      <w:pPr>
        <w:pStyle w:val="Zkladntext"/>
        <w:numPr>
          <w:ilvl w:val="0"/>
          <w:numId w:val="11"/>
        </w:numPr>
        <w:spacing w:after="120"/>
        <w:ind w:left="284" w:hanging="284"/>
        <w:jc w:val="both"/>
      </w:pPr>
      <w:r>
        <w:lastRenderedPageBreak/>
        <w:t>Zboží bude dodáno převzetím a potvrzením dodacího listu v místě dodání. K podpisu dodacího listu</w:t>
      </w:r>
      <w:r w:rsidR="00E3330B">
        <w:t xml:space="preserve"> jsou oprávněni</w:t>
      </w:r>
      <w:r w:rsidR="007761AE">
        <w:t xml:space="preserve"> </w:t>
      </w:r>
      <w:r w:rsidR="003558C3">
        <w:t>zástupc</w:t>
      </w:r>
      <w:r w:rsidR="00E3330B">
        <w:t>i</w:t>
      </w:r>
      <w:r>
        <w:t xml:space="preserve"> kupujícího a prodávajícího</w:t>
      </w:r>
      <w:r w:rsidR="003558C3">
        <w:t xml:space="preserve"> uveden</w:t>
      </w:r>
      <w:r w:rsidR="00E3330B">
        <w:t>í</w:t>
      </w:r>
      <w:r w:rsidR="007761AE">
        <w:t xml:space="preserve"> </w:t>
      </w:r>
      <w:r w:rsidR="003558C3">
        <w:t>v odst. 2 a 3 tohoto článku</w:t>
      </w:r>
      <w:r>
        <w:t>.</w:t>
      </w:r>
    </w:p>
    <w:p w:rsidR="00B92B42" w:rsidRDefault="00B92B42" w:rsidP="00B92B42">
      <w:pPr>
        <w:pStyle w:val="Zhlav"/>
        <w:tabs>
          <w:tab w:val="clear" w:pos="4536"/>
          <w:tab w:val="clear" w:pos="9072"/>
        </w:tabs>
      </w:pPr>
    </w:p>
    <w:p w:rsidR="00B92B42" w:rsidRPr="00AD5689" w:rsidRDefault="00B92B42" w:rsidP="001E2A81">
      <w:pPr>
        <w:pStyle w:val="Nadpis2"/>
        <w:spacing w:after="120"/>
        <w:jc w:val="center"/>
        <w:rPr>
          <w:rFonts w:ascii="Times New Roman" w:hAnsi="Times New Roman" w:cs="Times New Roman"/>
          <w:i/>
          <w:sz w:val="24"/>
        </w:rPr>
      </w:pPr>
      <w:r w:rsidRPr="00AD5689">
        <w:rPr>
          <w:rFonts w:ascii="Times New Roman" w:hAnsi="Times New Roman" w:cs="Times New Roman"/>
          <w:i/>
          <w:sz w:val="24"/>
        </w:rPr>
        <w:t>V. Záruka na zboží</w:t>
      </w:r>
    </w:p>
    <w:p w:rsidR="00A62336" w:rsidRPr="00A62336" w:rsidRDefault="00A62336" w:rsidP="001E2A81">
      <w:pPr>
        <w:pStyle w:val="Zkladntext"/>
        <w:numPr>
          <w:ilvl w:val="0"/>
          <w:numId w:val="13"/>
        </w:numPr>
        <w:spacing w:after="120"/>
        <w:ind w:left="284" w:hanging="284"/>
        <w:jc w:val="both"/>
        <w:rPr>
          <w:szCs w:val="24"/>
        </w:rPr>
      </w:pPr>
      <w:r w:rsidRPr="00A62336">
        <w:rPr>
          <w:szCs w:val="24"/>
        </w:rPr>
        <w:t xml:space="preserve">Prodávající garantuje, že předmět plnění této smlouvy bude mít vlastnosti </w:t>
      </w:r>
      <w:r w:rsidR="003F52DF">
        <w:rPr>
          <w:szCs w:val="24"/>
        </w:rPr>
        <w:t> požadované kupujícím uvedené</w:t>
      </w:r>
      <w:r w:rsidRPr="00A62336">
        <w:rPr>
          <w:szCs w:val="24"/>
        </w:rPr>
        <w:t xml:space="preserve"> v zadávací dokumentaci, ve smlouvě a jejích přílohách</w:t>
      </w:r>
      <w:r w:rsidR="00EA5E10">
        <w:rPr>
          <w:szCs w:val="24"/>
        </w:rPr>
        <w:t>.</w:t>
      </w:r>
    </w:p>
    <w:p w:rsidR="00B92B42" w:rsidRPr="00A62336" w:rsidRDefault="00B92B42" w:rsidP="001E2A81">
      <w:pPr>
        <w:pStyle w:val="Zkladntext"/>
        <w:numPr>
          <w:ilvl w:val="0"/>
          <w:numId w:val="13"/>
        </w:numPr>
        <w:spacing w:after="120"/>
        <w:ind w:left="284" w:hanging="284"/>
        <w:jc w:val="both"/>
        <w:rPr>
          <w:szCs w:val="24"/>
        </w:rPr>
      </w:pPr>
      <w:r w:rsidRPr="00A62336">
        <w:rPr>
          <w:szCs w:val="24"/>
        </w:rPr>
        <w:t xml:space="preserve">Záruční doba činí minimálně </w:t>
      </w:r>
      <w:r w:rsidR="00C74530" w:rsidRPr="00A62336">
        <w:rPr>
          <w:szCs w:val="24"/>
        </w:rPr>
        <w:t>24</w:t>
      </w:r>
      <w:r w:rsidRPr="00A62336">
        <w:rPr>
          <w:szCs w:val="24"/>
        </w:rPr>
        <w:t xml:space="preserve"> měsíců ode dne převzetí zboží kupujícím.</w:t>
      </w:r>
    </w:p>
    <w:p w:rsidR="00A62336" w:rsidRDefault="00A62336" w:rsidP="001E2A81">
      <w:pPr>
        <w:pStyle w:val="Odstavecseseznamem"/>
        <w:numPr>
          <w:ilvl w:val="0"/>
          <w:numId w:val="13"/>
        </w:numPr>
        <w:overflowPunct w:val="0"/>
        <w:autoSpaceDE w:val="0"/>
        <w:autoSpaceDN w:val="0"/>
        <w:adjustRightInd w:val="0"/>
        <w:spacing w:after="120"/>
        <w:ind w:left="284" w:hanging="284"/>
        <w:contextualSpacing w:val="0"/>
        <w:jc w:val="both"/>
        <w:textAlignment w:val="baseline"/>
      </w:pPr>
      <w:r w:rsidRPr="00A62336">
        <w:t>Reklamace vad musí být provedena písemně.</w:t>
      </w:r>
    </w:p>
    <w:p w:rsidR="00A62336" w:rsidRPr="00A62336" w:rsidRDefault="00A62336" w:rsidP="00E713DB">
      <w:pPr>
        <w:pStyle w:val="Odstavecseseznamem"/>
        <w:numPr>
          <w:ilvl w:val="0"/>
          <w:numId w:val="13"/>
        </w:numPr>
        <w:overflowPunct w:val="0"/>
        <w:autoSpaceDE w:val="0"/>
        <w:autoSpaceDN w:val="0"/>
        <w:adjustRightInd w:val="0"/>
        <w:spacing w:after="120"/>
        <w:ind w:left="284" w:hanging="284"/>
        <w:contextualSpacing w:val="0"/>
        <w:jc w:val="both"/>
        <w:textAlignment w:val="baseline"/>
      </w:pPr>
      <w:r w:rsidRPr="00A62336">
        <w:t xml:space="preserve">Prodávající garantuje provedení oprav do 30 dnů po </w:t>
      </w:r>
      <w:r w:rsidR="00E75556">
        <w:t>reklamaci</w:t>
      </w:r>
      <w:r w:rsidR="007761AE">
        <w:t xml:space="preserve"> </w:t>
      </w:r>
      <w:r w:rsidR="00E75556">
        <w:t>vady</w:t>
      </w:r>
      <w:r w:rsidRPr="00A62336">
        <w:t xml:space="preserve"> na předmětu plnění.</w:t>
      </w:r>
      <w:r w:rsidR="00251C98">
        <w:t xml:space="preserve"> V </w:t>
      </w:r>
      <w:r w:rsidRPr="00A62336">
        <w:t>případě, že nebude z jakéhokoliv důvodu možno reklamaci do 30 dnů</w:t>
      </w:r>
      <w:r w:rsidR="00E75556">
        <w:t xml:space="preserve"> provést</w:t>
      </w:r>
      <w:r w:rsidRPr="00A62336">
        <w:t xml:space="preserve">, může být tato lhůta po domluvě s kupujícím prodloužena o přiměřenou dobu. V případě, že zboží nebude možno ve stanovené lhůtě dle předchozí věty opravit, dodá prodávající nové zboží. </w:t>
      </w:r>
    </w:p>
    <w:p w:rsidR="00B92B42" w:rsidRDefault="00B92B42" w:rsidP="001E2A81">
      <w:pPr>
        <w:pStyle w:val="cpListBullet2"/>
        <w:numPr>
          <w:ilvl w:val="0"/>
          <w:numId w:val="0"/>
        </w:numPr>
        <w:spacing w:after="120"/>
        <w:ind w:left="907" w:hanging="453"/>
        <w:contextualSpacing w:val="0"/>
        <w:jc w:val="both"/>
      </w:pPr>
    </w:p>
    <w:p w:rsidR="00B92B42" w:rsidRPr="00AD5689" w:rsidRDefault="00B92B42" w:rsidP="001E2A81">
      <w:pPr>
        <w:pStyle w:val="Nadpis3"/>
        <w:spacing w:after="120"/>
        <w:rPr>
          <w:i/>
        </w:rPr>
      </w:pPr>
      <w:r w:rsidRPr="00AD5689">
        <w:rPr>
          <w:i/>
        </w:rPr>
        <w:t>VI. Odpovědnost za vady zboží</w:t>
      </w:r>
    </w:p>
    <w:p w:rsidR="00B92B42" w:rsidRDefault="00A43A71" w:rsidP="008A7F8B">
      <w:pPr>
        <w:pStyle w:val="Zkladntext"/>
        <w:spacing w:after="120"/>
        <w:ind w:left="284"/>
      </w:pPr>
      <w:r>
        <w:t>Odpovědnost za vady se řídí příslušnými ustanoveními občanského zákoníku.</w:t>
      </w:r>
    </w:p>
    <w:p w:rsidR="00B92B42" w:rsidRDefault="00B92B42" w:rsidP="001E2A81">
      <w:pPr>
        <w:pStyle w:val="Zkladntext"/>
        <w:spacing w:after="120"/>
      </w:pPr>
    </w:p>
    <w:p w:rsidR="00B92B42" w:rsidRPr="00AD5689" w:rsidRDefault="00B92B42" w:rsidP="001E2A81">
      <w:pPr>
        <w:pStyle w:val="Nadpis2"/>
        <w:spacing w:after="120"/>
        <w:jc w:val="center"/>
        <w:rPr>
          <w:rFonts w:ascii="Times New Roman" w:hAnsi="Times New Roman" w:cs="Times New Roman"/>
          <w:i/>
          <w:sz w:val="24"/>
        </w:rPr>
      </w:pPr>
      <w:r w:rsidRPr="00AD5689">
        <w:rPr>
          <w:rFonts w:ascii="Times New Roman" w:hAnsi="Times New Roman" w:cs="Times New Roman"/>
          <w:i/>
          <w:sz w:val="24"/>
        </w:rPr>
        <w:t>VII. Sankce</w:t>
      </w:r>
    </w:p>
    <w:p w:rsidR="00B92B42" w:rsidRPr="00090206" w:rsidRDefault="00B92B42" w:rsidP="001E2A81">
      <w:pPr>
        <w:pStyle w:val="Odstavecseseznamem"/>
        <w:numPr>
          <w:ilvl w:val="0"/>
          <w:numId w:val="1"/>
        </w:numPr>
        <w:spacing w:after="120"/>
        <w:contextualSpacing w:val="0"/>
        <w:jc w:val="both"/>
      </w:pPr>
      <w:r w:rsidRPr="00090206">
        <w:t xml:space="preserve">V případě, že </w:t>
      </w:r>
      <w:r w:rsidR="00E75556" w:rsidRPr="00090206">
        <w:t>prodávající</w:t>
      </w:r>
      <w:r w:rsidRPr="00090206">
        <w:t xml:space="preserve"> nedodrží dohodnutý termín doby plnění dle čl. IV</w:t>
      </w:r>
      <w:r w:rsidR="00E75556" w:rsidRPr="00090206">
        <w:t xml:space="preserve"> smlouvy</w:t>
      </w:r>
      <w:r w:rsidR="007761AE">
        <w:t xml:space="preserve"> </w:t>
      </w:r>
      <w:r w:rsidR="00E75556" w:rsidRPr="00090206">
        <w:t xml:space="preserve">nebo nedodrží termín </w:t>
      </w:r>
      <w:r w:rsidR="003F52DF">
        <w:t>odstranění reklamovaných vad dle čl. V. odst. 4 této smlouvy</w:t>
      </w:r>
      <w:r w:rsidR="00BC0F88" w:rsidRPr="00090206">
        <w:t xml:space="preserve">, </w:t>
      </w:r>
      <w:r w:rsidR="00E75556" w:rsidRPr="00090206">
        <w:t>kupující</w:t>
      </w:r>
      <w:r w:rsidR="007761AE">
        <w:t xml:space="preserve"> </w:t>
      </w:r>
      <w:r w:rsidR="003558C3" w:rsidRPr="00090206">
        <w:t xml:space="preserve">uplatní </w:t>
      </w:r>
      <w:r w:rsidRPr="00090206">
        <w:t>smluvní pokutu ve výši 0,</w:t>
      </w:r>
      <w:r w:rsidR="00E75556" w:rsidRPr="00090206">
        <w:t>1</w:t>
      </w:r>
      <w:r w:rsidRPr="00090206">
        <w:t xml:space="preserve"> % z</w:t>
      </w:r>
      <w:r w:rsidR="00485D9D" w:rsidRPr="00090206">
        <w:t xml:space="preserve"> celkové ceny </w:t>
      </w:r>
      <w:r w:rsidR="00F737FF" w:rsidRPr="00090206">
        <w:t xml:space="preserve">nedodaného </w:t>
      </w:r>
      <w:r w:rsidR="00485D9D" w:rsidRPr="00090206">
        <w:t>zboží včetně DPH za každý, byť i započatý kalendářní den prodlení</w:t>
      </w:r>
      <w:r w:rsidRPr="00090206">
        <w:t>.</w:t>
      </w:r>
    </w:p>
    <w:p w:rsidR="00B92B42" w:rsidRPr="00AD5689" w:rsidRDefault="00B92B42" w:rsidP="001E2A81">
      <w:pPr>
        <w:numPr>
          <w:ilvl w:val="0"/>
          <w:numId w:val="1"/>
        </w:numPr>
        <w:spacing w:after="120"/>
        <w:ind w:left="357" w:hanging="357"/>
        <w:jc w:val="both"/>
      </w:pPr>
      <w:r w:rsidRPr="00AD5689">
        <w:t xml:space="preserve">Pokud se </w:t>
      </w:r>
      <w:r w:rsidR="00E75556">
        <w:t>kupující</w:t>
      </w:r>
      <w:r w:rsidR="007761AE">
        <w:t xml:space="preserve"> </w:t>
      </w:r>
      <w:r w:rsidRPr="00AD5689">
        <w:t xml:space="preserve">dostane do prodlení s úhradou faktury, je povinen zaplatit </w:t>
      </w:r>
      <w:r w:rsidR="003558C3">
        <w:t>prodávajícímu</w:t>
      </w:r>
      <w:r w:rsidR="007761AE">
        <w:t xml:space="preserve"> </w:t>
      </w:r>
      <w:r w:rsidR="000E0DB0">
        <w:t xml:space="preserve">zákonný </w:t>
      </w:r>
      <w:r w:rsidRPr="00AD5689">
        <w:t>úrok z prodlení z dlužné částky za každý den prodlení.</w:t>
      </w:r>
    </w:p>
    <w:p w:rsidR="00B92B42" w:rsidRPr="00AD5689" w:rsidRDefault="00B92B42" w:rsidP="001E2A81">
      <w:pPr>
        <w:pStyle w:val="Odstavecseseznamem"/>
        <w:numPr>
          <w:ilvl w:val="0"/>
          <w:numId w:val="1"/>
        </w:numPr>
        <w:spacing w:after="120"/>
        <w:ind w:left="357" w:hanging="357"/>
        <w:contextualSpacing w:val="0"/>
        <w:jc w:val="both"/>
      </w:pPr>
      <w:r w:rsidRPr="00AD5689">
        <w:t>Povinnost zaplatit úrok z prodlení nebo smluvní pokutu je do 30 dnů od obdržení výzvy oprávněné strany k zaplacení úroku z prodlení nebo smluvní pokuty.</w:t>
      </w:r>
    </w:p>
    <w:p w:rsidR="00B92B42" w:rsidRDefault="00B92B42" w:rsidP="00C05D07">
      <w:pPr>
        <w:numPr>
          <w:ilvl w:val="0"/>
          <w:numId w:val="1"/>
        </w:numPr>
        <w:shd w:val="clear" w:color="auto" w:fill="FFFFFF"/>
        <w:suppressAutoHyphens/>
        <w:spacing w:after="120"/>
        <w:ind w:left="357" w:hanging="357"/>
        <w:jc w:val="both"/>
      </w:pPr>
      <w:r w:rsidRPr="00AD5689">
        <w:t>Uplatněním smluvní pokuty a úroku z prodlení není dotčen nárok smluvních stran na náhradu škody nebo ušlý zisk v plném roz</w:t>
      </w:r>
      <w:r w:rsidR="004C255A">
        <w:t>sahu.</w:t>
      </w:r>
    </w:p>
    <w:p w:rsidR="000E0DB0" w:rsidRDefault="000E0DB0" w:rsidP="001E2A81">
      <w:pPr>
        <w:pStyle w:val="Nadpis2"/>
        <w:spacing w:after="120"/>
        <w:jc w:val="center"/>
        <w:rPr>
          <w:rFonts w:ascii="Times New Roman" w:hAnsi="Times New Roman" w:cs="Times New Roman"/>
          <w:i/>
          <w:sz w:val="24"/>
        </w:rPr>
      </w:pPr>
    </w:p>
    <w:p w:rsidR="000E0DB0" w:rsidRPr="000E0DB0" w:rsidRDefault="004949DA" w:rsidP="001E2A81">
      <w:pPr>
        <w:pStyle w:val="Nadpis2"/>
        <w:spacing w:after="120"/>
        <w:jc w:val="center"/>
        <w:rPr>
          <w:rFonts w:ascii="Times New Roman" w:hAnsi="Times New Roman" w:cs="Times New Roman"/>
          <w:i/>
          <w:sz w:val="24"/>
        </w:rPr>
      </w:pPr>
      <w:r w:rsidRPr="004949DA">
        <w:rPr>
          <w:rFonts w:ascii="Times New Roman" w:hAnsi="Times New Roman" w:cs="Times New Roman"/>
          <w:i/>
          <w:sz w:val="24"/>
        </w:rPr>
        <w:t>VIII. Odstoupení od smlouvy</w:t>
      </w:r>
    </w:p>
    <w:p w:rsidR="000E0DB0" w:rsidRPr="00397A07" w:rsidRDefault="000E0DB0" w:rsidP="001E2A81">
      <w:pPr>
        <w:numPr>
          <w:ilvl w:val="0"/>
          <w:numId w:val="15"/>
        </w:numPr>
        <w:tabs>
          <w:tab w:val="clear" w:pos="1004"/>
          <w:tab w:val="num" w:pos="709"/>
        </w:tabs>
        <w:spacing w:after="120"/>
        <w:ind w:left="426" w:hanging="426"/>
        <w:jc w:val="both"/>
      </w:pPr>
      <w:r w:rsidRPr="00397A07">
        <w:t xml:space="preserve">Kupující je oprávněn odstoupit od smlouvy v případě podstatného porušení této smlouvy </w:t>
      </w:r>
      <w:r w:rsidR="003558C3">
        <w:t>p</w:t>
      </w:r>
      <w:r w:rsidR="003558C3" w:rsidRPr="00397A07">
        <w:t>rodávajícím</w:t>
      </w:r>
      <w:r w:rsidRPr="00397A07">
        <w:t>. Za podstatné porušení se považuje zejména:</w:t>
      </w:r>
    </w:p>
    <w:p w:rsidR="000E0DB0" w:rsidRDefault="000E0DB0" w:rsidP="00C05D07">
      <w:pPr>
        <w:spacing w:after="120"/>
        <w:ind w:left="709" w:hanging="283"/>
        <w:jc w:val="both"/>
      </w:pPr>
      <w:r>
        <w:t>-</w:t>
      </w:r>
      <w:r>
        <w:tab/>
      </w:r>
      <w:r w:rsidRPr="00397A07">
        <w:t xml:space="preserve">prodlení prodávajícího s dodáním </w:t>
      </w:r>
      <w:r>
        <w:t xml:space="preserve">zboží </w:t>
      </w:r>
      <w:r w:rsidRPr="00397A07">
        <w:t xml:space="preserve">o více než </w:t>
      </w:r>
      <w:r>
        <w:t>10</w:t>
      </w:r>
      <w:r w:rsidRPr="00397A07">
        <w:t xml:space="preserve"> kalendářních dní</w:t>
      </w:r>
      <w:r w:rsidR="003F52DF">
        <w:t>.</w:t>
      </w:r>
    </w:p>
    <w:p w:rsidR="000E0DB0" w:rsidRPr="00397A07" w:rsidRDefault="000E0DB0" w:rsidP="00C05D07">
      <w:pPr>
        <w:numPr>
          <w:ilvl w:val="0"/>
          <w:numId w:val="15"/>
        </w:numPr>
        <w:tabs>
          <w:tab w:val="clear" w:pos="1004"/>
          <w:tab w:val="num" w:pos="709"/>
        </w:tabs>
        <w:spacing w:after="120"/>
        <w:ind w:left="426" w:hanging="426"/>
        <w:jc w:val="both"/>
      </w:pPr>
      <w:r w:rsidRPr="00397A07">
        <w:t>Kupujíc</w:t>
      </w:r>
      <w:r>
        <w:t>í</w:t>
      </w:r>
      <w:r w:rsidR="007761AE">
        <w:t xml:space="preserve"> </w:t>
      </w:r>
      <w:r w:rsidRPr="00397A07">
        <w:t>je dále oprávněn od této kupní smlouvy odstoupit v případě, že:</w:t>
      </w:r>
    </w:p>
    <w:p w:rsidR="000E0DB0" w:rsidRPr="00397A07" w:rsidRDefault="000E0DB0" w:rsidP="00C05D07">
      <w:pPr>
        <w:numPr>
          <w:ilvl w:val="0"/>
          <w:numId w:val="16"/>
        </w:numPr>
        <w:spacing w:after="120"/>
        <w:jc w:val="both"/>
      </w:pPr>
      <w:r w:rsidRPr="00397A07">
        <w:t>vůči majetku prodávajícího probíhá insolvenční řízení, v němž bylo vydáno rozhodnutí o úpadku, pokud to právní předpisy umožňují,</w:t>
      </w:r>
    </w:p>
    <w:p w:rsidR="000E0DB0" w:rsidRPr="00397A07" w:rsidRDefault="000E0DB0" w:rsidP="00C05D07">
      <w:pPr>
        <w:numPr>
          <w:ilvl w:val="0"/>
          <w:numId w:val="16"/>
        </w:numPr>
        <w:spacing w:after="120"/>
        <w:ind w:left="714" w:hanging="357"/>
        <w:jc w:val="both"/>
      </w:pPr>
      <w:r w:rsidRPr="00397A07">
        <w:t>insolvenční návrh na prodávajícího byl zamítnut proto, že majetek poskytovatele nepostačuje k úhradě nákladů insolvenčního řízení,</w:t>
      </w:r>
    </w:p>
    <w:p w:rsidR="000E0DB0" w:rsidRDefault="000E0DB0" w:rsidP="00C05D07">
      <w:pPr>
        <w:numPr>
          <w:ilvl w:val="0"/>
          <w:numId w:val="16"/>
        </w:numPr>
        <w:spacing w:after="120"/>
        <w:ind w:left="714" w:hanging="357"/>
        <w:jc w:val="both"/>
      </w:pPr>
      <w:r w:rsidRPr="00397A07">
        <w:lastRenderedPageBreak/>
        <w:t>prodávající vstoupí do likvidace</w:t>
      </w:r>
      <w:r w:rsidR="003F52DF">
        <w:t>,</w:t>
      </w:r>
    </w:p>
    <w:p w:rsidR="000E0DB0" w:rsidRPr="00397A07" w:rsidRDefault="000E0DB0" w:rsidP="00C05D07">
      <w:pPr>
        <w:numPr>
          <w:ilvl w:val="0"/>
          <w:numId w:val="16"/>
        </w:numPr>
        <w:spacing w:after="120"/>
        <w:ind w:left="714" w:hanging="357"/>
        <w:jc w:val="both"/>
      </w:pPr>
      <w:r>
        <w:t>prodávající poruší povinnosti stanovené v čl. X</w:t>
      </w:r>
      <w:r w:rsidR="003F52DF">
        <w:t>.</w:t>
      </w:r>
    </w:p>
    <w:p w:rsidR="000E0DB0" w:rsidRDefault="000E0DB0" w:rsidP="00C05D07">
      <w:pPr>
        <w:pStyle w:val="Odstavecseseznamem"/>
        <w:numPr>
          <w:ilvl w:val="0"/>
          <w:numId w:val="15"/>
        </w:numPr>
        <w:spacing w:after="120"/>
        <w:ind w:left="425" w:hanging="425"/>
        <w:contextualSpacing w:val="0"/>
        <w:jc w:val="both"/>
      </w:pPr>
      <w:r w:rsidRPr="00397A07">
        <w:t>Prodávající je oprávněn odstoupit od smlouvy v případě, že kupující bude v prodlení s úhradou faktury o více než 30 dnů od data splatnosti faktury.</w:t>
      </w:r>
    </w:p>
    <w:p w:rsidR="004C255A" w:rsidRDefault="000E0DB0" w:rsidP="00C05D07">
      <w:pPr>
        <w:pStyle w:val="Odstavecseseznamem"/>
        <w:numPr>
          <w:ilvl w:val="0"/>
          <w:numId w:val="18"/>
        </w:numPr>
        <w:shd w:val="clear" w:color="auto" w:fill="FFFFFF"/>
        <w:suppressAutoHyphens/>
        <w:spacing w:after="120" w:line="276" w:lineRule="auto"/>
        <w:ind w:left="426" w:hanging="426"/>
        <w:contextualSpacing w:val="0"/>
        <w:jc w:val="both"/>
      </w:pPr>
      <w:r w:rsidRPr="00397A07">
        <w:t>Účinky odstoupení nastávají dnem doručení písemného oznámení o odstoupení druhé smluvní straně</w:t>
      </w:r>
      <w:r w:rsidR="007D7AA1">
        <w:t>.</w:t>
      </w:r>
    </w:p>
    <w:p w:rsidR="00B92B42" w:rsidRPr="00AD5689" w:rsidRDefault="00B92B42" w:rsidP="00C05D07">
      <w:pPr>
        <w:pStyle w:val="Nadpis2"/>
        <w:spacing w:after="120"/>
        <w:jc w:val="center"/>
        <w:rPr>
          <w:rFonts w:ascii="Times New Roman" w:hAnsi="Times New Roman"/>
          <w:i/>
          <w:sz w:val="24"/>
        </w:rPr>
      </w:pPr>
      <w:r w:rsidRPr="00AD5689">
        <w:rPr>
          <w:rFonts w:ascii="Times New Roman" w:hAnsi="Times New Roman"/>
          <w:i/>
          <w:sz w:val="24"/>
        </w:rPr>
        <w:t>I</w:t>
      </w:r>
      <w:r w:rsidR="000E0DB0">
        <w:rPr>
          <w:rFonts w:ascii="Times New Roman" w:hAnsi="Times New Roman"/>
          <w:i/>
          <w:sz w:val="24"/>
        </w:rPr>
        <w:t>X</w:t>
      </w:r>
      <w:r w:rsidRPr="00AD5689">
        <w:rPr>
          <w:rFonts w:ascii="Times New Roman" w:hAnsi="Times New Roman"/>
          <w:i/>
          <w:sz w:val="24"/>
        </w:rPr>
        <w:t xml:space="preserve">. </w:t>
      </w:r>
      <w:r>
        <w:rPr>
          <w:rFonts w:ascii="Times New Roman" w:hAnsi="Times New Roman"/>
          <w:i/>
          <w:sz w:val="24"/>
        </w:rPr>
        <w:t>Povinnosti prodávajícího</w:t>
      </w:r>
    </w:p>
    <w:p w:rsidR="00B92B42" w:rsidRPr="00434F76" w:rsidRDefault="00B92B42" w:rsidP="00C05D07">
      <w:pPr>
        <w:numPr>
          <w:ilvl w:val="0"/>
          <w:numId w:val="9"/>
        </w:numPr>
        <w:spacing w:after="120"/>
        <w:ind w:left="357" w:hanging="357"/>
        <w:jc w:val="both"/>
      </w:pPr>
      <w:r w:rsidRPr="00434F76">
        <w:t>Prodávající je povinen uvádět informaci o spolufinancování projektu z Programu švýcarsko-české spolupráce (včetně použití loga) při všech propagačních akcích při realizaci projektu, při mediální prezentaci o projektu a na všech tištěných, elektronických a audiovizuálních materiálech týkajících se projektu.</w:t>
      </w:r>
    </w:p>
    <w:p w:rsidR="00B92B42" w:rsidRPr="00434F76" w:rsidRDefault="00B92B42" w:rsidP="00C05D07">
      <w:pPr>
        <w:numPr>
          <w:ilvl w:val="0"/>
          <w:numId w:val="9"/>
        </w:numPr>
        <w:spacing w:after="120"/>
        <w:ind w:left="357" w:hanging="357"/>
        <w:jc w:val="both"/>
      </w:pPr>
      <w:r w:rsidRPr="00434F76">
        <w:t>Prodávající je povinen archivovat příslušné dokumenty po dobu 10 let, min. do roku 202</w:t>
      </w:r>
      <w:r w:rsidR="003F52DF">
        <w:t>5</w:t>
      </w:r>
      <w:r w:rsidRPr="00434F76">
        <w:t xml:space="preserve"> a zároveň je povinen umožnit oprávněným </w:t>
      </w:r>
      <w:r>
        <w:t>kontrolním subjektům dle čl. X</w:t>
      </w:r>
      <w:r w:rsidR="000E0DB0">
        <w:t>I</w:t>
      </w:r>
      <w:r w:rsidR="007761AE">
        <w:t xml:space="preserve"> </w:t>
      </w:r>
      <w:r w:rsidRPr="00434F76">
        <w:t>této Smlouvy kontrolu příslušné dokumentace u prodávajícího po výše uvedenou dobu.</w:t>
      </w:r>
    </w:p>
    <w:p w:rsidR="00B92B42" w:rsidRDefault="00B92B42" w:rsidP="00C05D07">
      <w:pPr>
        <w:pStyle w:val="Odstavecseseznamem"/>
        <w:numPr>
          <w:ilvl w:val="0"/>
          <w:numId w:val="9"/>
        </w:numPr>
        <w:spacing w:after="120"/>
        <w:ind w:left="357" w:hanging="357"/>
        <w:contextualSpacing w:val="0"/>
        <w:jc w:val="both"/>
      </w:pPr>
      <w:r w:rsidRPr="00434F76">
        <w:t>Prodávající je povinen předložit kupujícímu veškeré dokumenty v souladu s ust. § 147a odst. 4 a 5 zákona č. 137/2006 Sb., o veřejných zakázkách, ve znění pozdějších předpisů (dále jen ZVZ). Nepředložením těchto dokumentů prodávající bere na vědomí, že by se v souladu s ust. § 120a ZVZ dopustil správního deliktu se všemi důsledky z toho vyplývajícími.</w:t>
      </w:r>
    </w:p>
    <w:p w:rsidR="00B92B42" w:rsidRPr="00097632" w:rsidRDefault="00B92B42" w:rsidP="00B92B42">
      <w:pPr>
        <w:jc w:val="both"/>
        <w:rPr>
          <w:rFonts w:ascii="Arial" w:hAnsi="Arial" w:cs="Arial"/>
          <w:sz w:val="22"/>
          <w:szCs w:val="22"/>
        </w:rPr>
      </w:pPr>
    </w:p>
    <w:p w:rsidR="00B92B42" w:rsidRPr="00CD5F88" w:rsidRDefault="00B92B42" w:rsidP="00C05D07">
      <w:pPr>
        <w:pStyle w:val="Nadpis2"/>
        <w:spacing w:after="120"/>
        <w:jc w:val="center"/>
        <w:rPr>
          <w:rFonts w:ascii="Times New Roman" w:hAnsi="Times New Roman" w:cs="Times New Roman"/>
          <w:i/>
        </w:rPr>
      </w:pPr>
      <w:r w:rsidRPr="00CD5F88">
        <w:rPr>
          <w:rFonts w:ascii="Times New Roman" w:hAnsi="Times New Roman" w:cs="Times New Roman"/>
          <w:i/>
        </w:rPr>
        <w:t xml:space="preserve">X. </w:t>
      </w:r>
      <w:r w:rsidR="004949DA" w:rsidRPr="004949DA">
        <w:rPr>
          <w:rFonts w:ascii="Times New Roman" w:hAnsi="Times New Roman" w:cs="Times New Roman"/>
          <w:i/>
          <w:sz w:val="24"/>
          <w:szCs w:val="24"/>
        </w:rPr>
        <w:t>Doložka bezúhonnosti (integrity clause)</w:t>
      </w:r>
    </w:p>
    <w:p w:rsidR="00B92B42" w:rsidRPr="00AD5689" w:rsidRDefault="00B92B42" w:rsidP="00C05D07">
      <w:pPr>
        <w:numPr>
          <w:ilvl w:val="0"/>
          <w:numId w:val="6"/>
        </w:numPr>
        <w:spacing w:after="120"/>
        <w:ind w:left="426" w:hanging="426"/>
        <w:jc w:val="both"/>
      </w:pPr>
      <w:r w:rsidRPr="00AD5689">
        <w:t>Prodávající při podání nabídky prohlásil, že nabídka byla připravena v souladu se zásadami volné soutěže, poctivého obchodního styku a nestranností prodávajícího. Pokud by nestrannost zanikla během plnění smlouvy, musí o tom prodávající kupujícího neprodleně informovat.</w:t>
      </w:r>
    </w:p>
    <w:p w:rsidR="00B92B42" w:rsidRPr="00AD5689" w:rsidRDefault="00B92B42" w:rsidP="00C05D07">
      <w:pPr>
        <w:numPr>
          <w:ilvl w:val="0"/>
          <w:numId w:val="6"/>
        </w:numPr>
        <w:spacing w:after="120"/>
        <w:ind w:left="426" w:hanging="426"/>
        <w:jc w:val="both"/>
      </w:pPr>
      <w:r w:rsidRPr="00AD5689">
        <w:t>Prodávající musí vždy jednat nestranně v souladu s  etickým kodexem své profese. Musí se zdržet veřejných prohlášení o projektu či dodávkách, nemá-li k tomu předchozí souhlas kupujícího. Nesmí kupujícího žádným způsobem zavazovat, nemá-li k tomu jeho předchozí písemný souhlas.</w:t>
      </w:r>
    </w:p>
    <w:p w:rsidR="00B92B42" w:rsidRPr="00AD5689" w:rsidRDefault="00B92B42" w:rsidP="00C05D07">
      <w:pPr>
        <w:numPr>
          <w:ilvl w:val="0"/>
          <w:numId w:val="6"/>
        </w:numPr>
        <w:spacing w:after="120"/>
        <w:ind w:left="426" w:hanging="426"/>
        <w:jc w:val="both"/>
      </w:pPr>
      <w:r w:rsidRPr="00AD5689">
        <w:t>Po dobu trvání smlouvy budou prodávající a jeho zaměstnanci a experti, kteří jsou v jiném než zaměstnaneckém poměru k prodávajícímu respektovat lidská práva a zavazují se, že budou respektovat politické, kulturní a náboženské zvyklosti ČR.</w:t>
      </w:r>
    </w:p>
    <w:p w:rsidR="00B92B42" w:rsidRPr="00AD5689" w:rsidRDefault="00B92B42" w:rsidP="00C05D07">
      <w:pPr>
        <w:numPr>
          <w:ilvl w:val="0"/>
          <w:numId w:val="6"/>
        </w:numPr>
        <w:spacing w:after="120"/>
        <w:ind w:left="426" w:hanging="426"/>
        <w:jc w:val="both"/>
      </w:pPr>
      <w:r w:rsidRPr="00AD5689">
        <w:t>Prodávající nesmí přijmout žádnou jinou platbu v souvislosti se smlouvou kromě plateb v ní stanovených. Prodávající a jeho zaměstnanci a experti, kteří jsou v jiném, než zaměstnaneckém poměru k prodávajícímu nesmějí vykonávat žádnou činnost ani přijmout jakoukoli výhodu, která není v souladu s jejich závazky vůči kupujícímu.</w:t>
      </w:r>
    </w:p>
    <w:p w:rsidR="00B92B42" w:rsidRPr="00AD5689" w:rsidRDefault="00B92B42" w:rsidP="00C05D07">
      <w:pPr>
        <w:numPr>
          <w:ilvl w:val="0"/>
          <w:numId w:val="6"/>
        </w:numPr>
        <w:spacing w:after="120"/>
        <w:ind w:left="426" w:hanging="426"/>
        <w:jc w:val="both"/>
      </w:pPr>
      <w:r w:rsidRPr="00AD5689">
        <w:t>Prodávající, jeho zaměstnanci a další experti, kteří jsou v jiném, než zaměstnaneckém poměru k prodávajícímu jsou povinni zachovávat obchodní tajemství po celou dobu trvání smlouvy a rovněž i po jejím skončení. Veškeré zprávy a dokumenty vypracované či obdržené jsou důvěrné.</w:t>
      </w:r>
    </w:p>
    <w:p w:rsidR="00B92B42" w:rsidRPr="00AD5689" w:rsidRDefault="00B92B42" w:rsidP="00C05D07">
      <w:pPr>
        <w:numPr>
          <w:ilvl w:val="0"/>
          <w:numId w:val="6"/>
        </w:numPr>
        <w:spacing w:after="120"/>
        <w:ind w:left="426" w:hanging="426"/>
        <w:jc w:val="both"/>
      </w:pPr>
      <w:r w:rsidRPr="00AD5689">
        <w:lastRenderedPageBreak/>
        <w:t>Veškeré výstupy a zprávy získané, sestavené nebo zpracované prodávajícím při plnění smlouvy jsou výhradním vlastnictvím kupujícího.</w:t>
      </w:r>
    </w:p>
    <w:p w:rsidR="00B92B42" w:rsidRPr="00AD5689" w:rsidRDefault="00B92B42" w:rsidP="00C05D07">
      <w:pPr>
        <w:numPr>
          <w:ilvl w:val="0"/>
          <w:numId w:val="6"/>
        </w:numPr>
        <w:spacing w:after="120"/>
        <w:ind w:left="426" w:hanging="426"/>
        <w:jc w:val="both"/>
      </w:pPr>
      <w:r w:rsidRPr="00AD5689">
        <w:t>Prodávající se zdrží jakýchkoli vztahů, které by mohly zpochybnit jeho nezávislost či nezávislost jeho zaměstnanců a dalších expertů. Pokud prodávající přestane být nezávislý, může kupující bez ohledu na škody odstoupit od smlouvy ve smyslu čl. VIII této smlouvy, aniž by prodávající měl jakýkoli nárok na úhradu jím vynaložených nákladů.</w:t>
      </w:r>
    </w:p>
    <w:p w:rsidR="00B92B42" w:rsidRPr="00AD5689" w:rsidRDefault="00B92B42" w:rsidP="00C05D07">
      <w:pPr>
        <w:numPr>
          <w:ilvl w:val="0"/>
          <w:numId w:val="6"/>
        </w:numPr>
        <w:spacing w:after="120"/>
        <w:ind w:left="426" w:hanging="426"/>
        <w:jc w:val="both"/>
      </w:pPr>
      <w:r w:rsidRPr="00AD5689">
        <w:t xml:space="preserve">V případě, že vyjde najevo, že se prodávající v procesu přidělování veřejné zakázky či plnění smlouvy dopustil protiprávního jednání, jako jsou např. korupční, podvodné či donucovací praktiky, </w:t>
      </w:r>
      <w:r w:rsidR="00C05D07" w:rsidRPr="00AD5689">
        <w:t>je kupující</w:t>
      </w:r>
      <w:r w:rsidRPr="00AD5689">
        <w:t xml:space="preserve"> oprávněn od této smlouvy odstoupit dle čl. VIII této smlouvy s účinky odstoupení ke dni nabytí účinnosti </w:t>
      </w:r>
      <w:r w:rsidR="00C05D07" w:rsidRPr="00AD5689">
        <w:t>této</w:t>
      </w:r>
      <w:r w:rsidRPr="00AD5689">
        <w:t xml:space="preserve"> smlouvy. Pro účely tohoto ustanovení se korupčními, podvodnými či donucovacími praktikami rozumí např. nabídka úplatku, daru, odměny či provize jakékoli osobě za účelem ji motivovat, nebo jí naopak ohrožovat či vyhrožovat jakoukoli újmou, aby vykonala, či naopak nevykonala takový čin, který může ovlivnit přidělování veřejné zakázky nebo plnění již uzavřené smlouvy.</w:t>
      </w:r>
    </w:p>
    <w:p w:rsidR="00B92B42" w:rsidRPr="00AD5689" w:rsidRDefault="00B92B42" w:rsidP="00C05D07">
      <w:pPr>
        <w:numPr>
          <w:ilvl w:val="0"/>
          <w:numId w:val="6"/>
        </w:numPr>
        <w:spacing w:after="120"/>
        <w:ind w:left="426" w:hanging="426"/>
        <w:jc w:val="both"/>
      </w:pPr>
      <w:r w:rsidRPr="00AD5689">
        <w:t>Kupující je rovněž oprávněn od smlouvy odstoupit dle čl. VIII této smlouvy dojde-li k neobvyklým obchodním výdajům. Takovými neobvyklými výdaji jsou provize neuvedené ve smlouvě nebo takové, které nevyplývají z řádně uzavřené smlouvy, provize převedené do daňového ráje nebo provize zaplacené příjemci, jehož totožnost není jasně zjištěna, nebo provize zaplacené společnosti, jež má všechny příznaky toho, že je společností fiktivní.</w:t>
      </w:r>
    </w:p>
    <w:p w:rsidR="00B92B42" w:rsidRDefault="00B92B42" w:rsidP="00B563DA">
      <w:pPr>
        <w:spacing w:after="120"/>
        <w:jc w:val="both"/>
      </w:pPr>
    </w:p>
    <w:p w:rsidR="00B92B42" w:rsidRPr="00AD5689" w:rsidRDefault="00B92B42" w:rsidP="00B563DA">
      <w:pPr>
        <w:pStyle w:val="Nadpis2"/>
        <w:spacing w:after="120"/>
        <w:jc w:val="center"/>
        <w:rPr>
          <w:rFonts w:ascii="Times New Roman" w:hAnsi="Times New Roman" w:cs="Times New Roman"/>
          <w:i/>
          <w:sz w:val="24"/>
        </w:rPr>
      </w:pPr>
      <w:r w:rsidRPr="00AD5689">
        <w:rPr>
          <w:rFonts w:ascii="Times New Roman" w:hAnsi="Times New Roman" w:cs="Times New Roman"/>
          <w:i/>
          <w:sz w:val="24"/>
        </w:rPr>
        <w:t>X</w:t>
      </w:r>
      <w:r w:rsidR="000E0DB0">
        <w:rPr>
          <w:rFonts w:ascii="Times New Roman" w:hAnsi="Times New Roman" w:cs="Times New Roman"/>
          <w:i/>
          <w:sz w:val="24"/>
        </w:rPr>
        <w:t>I</w:t>
      </w:r>
      <w:r w:rsidRPr="00AD5689">
        <w:rPr>
          <w:rFonts w:ascii="Times New Roman" w:hAnsi="Times New Roman" w:cs="Times New Roman"/>
          <w:i/>
          <w:sz w:val="24"/>
        </w:rPr>
        <w:t xml:space="preserve">. </w:t>
      </w:r>
      <w:r>
        <w:rPr>
          <w:rFonts w:ascii="Times New Roman" w:hAnsi="Times New Roman" w:cs="Times New Roman"/>
          <w:i/>
          <w:sz w:val="24"/>
        </w:rPr>
        <w:t>Kontroly a audity</w:t>
      </w:r>
    </w:p>
    <w:p w:rsidR="00B92B42" w:rsidRPr="003C06EB" w:rsidRDefault="00B92B42" w:rsidP="00B563DA">
      <w:pPr>
        <w:numPr>
          <w:ilvl w:val="0"/>
          <w:numId w:val="7"/>
        </w:numPr>
        <w:spacing w:after="120"/>
        <w:ind w:left="426" w:hanging="426"/>
        <w:jc w:val="both"/>
      </w:pPr>
      <w:r w:rsidRPr="003C06EB">
        <w:t>Prodávající umožní kupujícímu, poskytovateli dotace (Ministerstvu vnitra ČR) či jiným příslušným institucím (Ministerstvu financí aj.) ověřit realizaci projektu prostřednictvím přezkoumání dokumentů nebo kontrol na místě plnění a v případě nutnosti provést kompletní audit na základě podkladových materiálů k účtům, účetním dokladům a veškerým dalším dokladům týkajícím se financování projektu. Tyto kontroly se mohou uskutečnit do 10 let po uskutečnění závěrečné platby.</w:t>
      </w:r>
    </w:p>
    <w:p w:rsidR="00B92B42" w:rsidRPr="003C06EB" w:rsidRDefault="00B92B42" w:rsidP="00B563DA">
      <w:pPr>
        <w:numPr>
          <w:ilvl w:val="0"/>
          <w:numId w:val="7"/>
        </w:numPr>
        <w:spacing w:after="120"/>
        <w:ind w:left="426" w:hanging="426"/>
        <w:jc w:val="both"/>
      </w:pPr>
      <w:r w:rsidRPr="003C06EB">
        <w:t>Prodávající se zavazuje poskytnout přiměřený přístup zástupcům kupujícího, zástupcům švýcarské strany zastoupené SECO (Státní kanceláří pro hospodářské záležitosti) a SDC (Švýcarskou agenturou pro rozvoj a spolupráci), zástupcům švýcarského velvyslanectví v ČR, zástupcům poskytovatele dotace, zástupcům NKJ-MF (Národní koordinační jednotky Ministerstva financí), auditnímu subjektu či jiným příslušným kontrolním úřadům do míst a lokalit plnění smlouvy, a to včetně svých informačních systémů, a dále k dokumentům a databázím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rsidR="00B92B42" w:rsidRDefault="00B92B42" w:rsidP="00B563DA">
      <w:pPr>
        <w:numPr>
          <w:ilvl w:val="0"/>
          <w:numId w:val="7"/>
        </w:numPr>
        <w:spacing w:after="120"/>
        <w:ind w:left="426" w:hanging="426"/>
        <w:jc w:val="both"/>
      </w:pPr>
      <w:r w:rsidRPr="003C06EB">
        <w:t>Prodávající se zavazuje, že práva výše uvedených kontrolních institucí provádět audity, kontroly a ověření se budou stejnou měrou vztahovat, a to za stejných podmínek a podle stejných pravidel na jakéhokoli subdodavatele či jakoukoli jinou stranu, která má prospěch z finančních prostředků poskytnutých v rámci této smlouvy.</w:t>
      </w:r>
    </w:p>
    <w:p w:rsidR="007A42CD" w:rsidRDefault="007A42CD" w:rsidP="00B92B42">
      <w:pPr>
        <w:pStyle w:val="Nadpis2"/>
        <w:jc w:val="center"/>
        <w:rPr>
          <w:rFonts w:ascii="Times New Roman" w:hAnsi="Times New Roman" w:cs="Times New Roman"/>
          <w:i/>
          <w:sz w:val="24"/>
        </w:rPr>
      </w:pPr>
    </w:p>
    <w:p w:rsidR="00B92B42" w:rsidRPr="00AD5689" w:rsidRDefault="00B92B42" w:rsidP="00B92B42">
      <w:pPr>
        <w:pStyle w:val="Nadpis2"/>
        <w:jc w:val="center"/>
        <w:rPr>
          <w:rFonts w:ascii="Times New Roman" w:hAnsi="Times New Roman" w:cs="Times New Roman"/>
          <w:i/>
          <w:sz w:val="24"/>
        </w:rPr>
      </w:pPr>
      <w:r w:rsidRPr="00AD5689">
        <w:rPr>
          <w:rFonts w:ascii="Times New Roman" w:hAnsi="Times New Roman" w:cs="Times New Roman"/>
          <w:i/>
          <w:sz w:val="24"/>
        </w:rPr>
        <w:t>X</w:t>
      </w:r>
      <w:r w:rsidR="000E0DB0">
        <w:rPr>
          <w:rFonts w:ascii="Times New Roman" w:hAnsi="Times New Roman" w:cs="Times New Roman"/>
          <w:i/>
          <w:sz w:val="24"/>
        </w:rPr>
        <w:t>I</w:t>
      </w:r>
      <w:r w:rsidRPr="00AD5689">
        <w:rPr>
          <w:rFonts w:ascii="Times New Roman" w:hAnsi="Times New Roman" w:cs="Times New Roman"/>
          <w:i/>
          <w:sz w:val="24"/>
        </w:rPr>
        <w:t xml:space="preserve">I. </w:t>
      </w:r>
      <w:r>
        <w:rPr>
          <w:rFonts w:ascii="Times New Roman" w:hAnsi="Times New Roman" w:cs="Times New Roman"/>
          <w:i/>
          <w:sz w:val="24"/>
        </w:rPr>
        <w:t>Závěrečná ustanovení</w:t>
      </w:r>
    </w:p>
    <w:p w:rsidR="00B92B42" w:rsidRPr="00C80C1E" w:rsidRDefault="00B92B42" w:rsidP="00685F19">
      <w:pPr>
        <w:numPr>
          <w:ilvl w:val="0"/>
          <w:numId w:val="5"/>
        </w:numPr>
        <w:spacing w:before="240"/>
        <w:ind w:left="426" w:hanging="426"/>
      </w:pPr>
      <w:r w:rsidRPr="00C80C1E">
        <w:t>Smlouva nabývá platnosti a účinnosti dnem jejího podpisu oběma smluvními stranami.</w:t>
      </w:r>
    </w:p>
    <w:p w:rsidR="00B92B42" w:rsidRPr="00C80C1E" w:rsidRDefault="00B92B42" w:rsidP="00685F19">
      <w:pPr>
        <w:numPr>
          <w:ilvl w:val="0"/>
          <w:numId w:val="5"/>
        </w:numPr>
        <w:spacing w:before="120"/>
        <w:ind w:left="426" w:hanging="426"/>
        <w:jc w:val="both"/>
      </w:pPr>
      <w:r w:rsidRPr="00C80C1E">
        <w:t xml:space="preserve">Smlouva se řídí právním řádem České republiky. Práva a povinnosti neupravené smlouvou se řídí </w:t>
      </w:r>
      <w:r w:rsidR="006A329B">
        <w:t>platnými právními předpisy.</w:t>
      </w:r>
    </w:p>
    <w:p w:rsidR="00B92B42" w:rsidRPr="00C80C1E" w:rsidRDefault="00B92B42" w:rsidP="00685F19">
      <w:pPr>
        <w:numPr>
          <w:ilvl w:val="0"/>
          <w:numId w:val="5"/>
        </w:numPr>
        <w:spacing w:before="120"/>
        <w:ind w:left="426" w:hanging="426"/>
        <w:jc w:val="both"/>
      </w:pPr>
      <w:r w:rsidRPr="00C80C1E">
        <w:t>Obě smluvní strany se zavazují vynaložit veškeré úsilí ke smírnému vyřešení všech sporů, které vzniknou v průběhu plnění této smlouvy.</w:t>
      </w:r>
    </w:p>
    <w:p w:rsidR="00B92B42" w:rsidRPr="00C80C1E" w:rsidRDefault="00B92B42" w:rsidP="00685F19">
      <w:pPr>
        <w:numPr>
          <w:ilvl w:val="0"/>
          <w:numId w:val="5"/>
        </w:numPr>
        <w:spacing w:before="120"/>
        <w:ind w:left="426" w:hanging="426"/>
        <w:jc w:val="both"/>
      </w:pPr>
      <w:r w:rsidRPr="00C80C1E">
        <w:t>Pokud vznikne spor, jsou smluvní strany povinny informovat se navzájem písemně o svém stanovisku ke sporu a o řešení, které považují za možné. Pokud to kterákoli ze smluvních stran považuje za užitečné, strany se setkají a pokusí se spor vyřešit. Každá ze smluvních stran je povinna reagovat na žádost o smírné urovnání do 30 dnů od obdržení žádosti.</w:t>
      </w:r>
    </w:p>
    <w:p w:rsidR="00B92B42" w:rsidRPr="00C80C1E" w:rsidRDefault="00B92B42" w:rsidP="00685F19">
      <w:pPr>
        <w:numPr>
          <w:ilvl w:val="0"/>
          <w:numId w:val="5"/>
        </w:numPr>
        <w:spacing w:before="120"/>
        <w:ind w:left="426" w:hanging="426"/>
        <w:jc w:val="both"/>
      </w:pPr>
      <w:r w:rsidRPr="00C80C1E">
        <w:t>Všechny spory vznikající na základě této smlouvy nebo v souvislosti s ní, které nebude možno vyřešit smírem, budou předány výhradně do pravomoci soudních orgánů České republiky při uplatnění právních předpisů platných v ČR.</w:t>
      </w:r>
    </w:p>
    <w:p w:rsidR="00B92B42" w:rsidRPr="00C80C1E" w:rsidRDefault="00B92B42" w:rsidP="00685F19">
      <w:pPr>
        <w:numPr>
          <w:ilvl w:val="0"/>
          <w:numId w:val="5"/>
        </w:numPr>
        <w:spacing w:before="120"/>
        <w:ind w:left="426" w:hanging="426"/>
        <w:jc w:val="both"/>
      </w:pPr>
      <w:r w:rsidRPr="00C80C1E">
        <w:t>Jakékoliv změny či doplnění smlouvy je možné činit výhradně formou písemných  číselně označených dodatků ke smlouvě podepsaných oběma smluvními stranami.</w:t>
      </w:r>
    </w:p>
    <w:p w:rsidR="00B92B42" w:rsidRPr="00C80C1E" w:rsidRDefault="00B92B42" w:rsidP="00685F19">
      <w:pPr>
        <w:numPr>
          <w:ilvl w:val="0"/>
          <w:numId w:val="5"/>
        </w:numPr>
        <w:spacing w:before="120"/>
        <w:ind w:left="426" w:hanging="426"/>
        <w:jc w:val="both"/>
      </w:pPr>
      <w:r w:rsidRPr="00C80C1E">
        <w:t>Prodávající bez předchozího výslovného písemného souhlasu kupujícího nepostoupí či nepřevede jakákoliv práva či povinnosti vyplývající ze smlouvy na jakoukoliv třetí osobu.</w:t>
      </w:r>
    </w:p>
    <w:p w:rsidR="00B92B42" w:rsidRPr="00C80C1E" w:rsidRDefault="00B92B42" w:rsidP="00685F19">
      <w:pPr>
        <w:numPr>
          <w:ilvl w:val="0"/>
          <w:numId w:val="5"/>
        </w:numPr>
        <w:spacing w:before="120"/>
        <w:ind w:left="426" w:hanging="426"/>
        <w:jc w:val="both"/>
      </w:pPr>
      <w:r w:rsidRPr="00C80C1E">
        <w:t>Prodávající bez jakýchkoliv výhrad souhlasí se zveřejněním své identifikace a dalších údajů uvedených ve smlouvě včetně ceny zboží.</w:t>
      </w:r>
    </w:p>
    <w:p w:rsidR="00B92B42" w:rsidRPr="00C80C1E" w:rsidRDefault="00B92B42" w:rsidP="00685F19">
      <w:pPr>
        <w:numPr>
          <w:ilvl w:val="0"/>
          <w:numId w:val="5"/>
        </w:numPr>
        <w:tabs>
          <w:tab w:val="left" w:pos="426"/>
        </w:tabs>
        <w:spacing w:before="120"/>
        <w:ind w:left="426" w:hanging="426"/>
        <w:jc w:val="both"/>
      </w:pPr>
      <w:r>
        <w:t xml:space="preserve">Tato smlouva je vyhotovená v českém </w:t>
      </w:r>
      <w:r w:rsidR="00685F19">
        <w:t>jazyce v 5 výtiscích</w:t>
      </w:r>
      <w:r w:rsidRPr="00C80C1E">
        <w:t>, z</w:t>
      </w:r>
      <w:r w:rsidR="007761AE">
        <w:t> </w:t>
      </w:r>
      <w:r w:rsidRPr="00C80C1E">
        <w:t>nichž</w:t>
      </w:r>
      <w:r w:rsidR="007761AE">
        <w:t xml:space="preserve"> </w:t>
      </w:r>
      <w:r w:rsidR="00685F19">
        <w:t>jeden obdrží</w:t>
      </w:r>
      <w:r>
        <w:t xml:space="preserve"> po jejich podpisu prodávající a </w:t>
      </w:r>
      <w:r w:rsidR="00685F19">
        <w:t>čtyři kupující</w:t>
      </w:r>
      <w:r w:rsidR="006A329B">
        <w:t>.</w:t>
      </w:r>
    </w:p>
    <w:p w:rsidR="00B92B42" w:rsidRDefault="00B92B42" w:rsidP="00685F19">
      <w:pPr>
        <w:numPr>
          <w:ilvl w:val="0"/>
          <w:numId w:val="5"/>
        </w:numPr>
        <w:tabs>
          <w:tab w:val="left" w:pos="426"/>
        </w:tabs>
        <w:spacing w:before="120"/>
        <w:ind w:left="426" w:hanging="426"/>
        <w:jc w:val="both"/>
      </w:pPr>
      <w:r w:rsidRPr="00C80C1E">
        <w:t>Smluvní strany prohlašují, že si tuto smlouvu přečetly, s jejím obsahem souhlasí a že byla sepsána na základě jejich pravé a svobodné vůle, a na důkaz toho připojují své podpisy.</w:t>
      </w:r>
    </w:p>
    <w:p w:rsidR="00B92B42" w:rsidRPr="00D66C6E" w:rsidRDefault="00B92B42" w:rsidP="00B92B42">
      <w:pPr>
        <w:spacing w:before="120"/>
        <w:ind w:left="284"/>
        <w:jc w:val="both"/>
        <w:rPr>
          <w:rFonts w:ascii="Arial" w:hAnsi="Arial" w:cs="Arial"/>
          <w:sz w:val="22"/>
          <w:szCs w:val="22"/>
          <w:highlight w:val="yellow"/>
        </w:rPr>
      </w:pPr>
    </w:p>
    <w:p w:rsidR="00B92B42" w:rsidRPr="00C80C1E" w:rsidRDefault="00CF65D9" w:rsidP="00B92B42">
      <w:r>
        <w:t>S</w:t>
      </w:r>
      <w:r w:rsidR="00B92B42" w:rsidRPr="00C80C1E">
        <w:t>mlouva</w:t>
      </w:r>
      <w:r>
        <w:t xml:space="preserve"> má</w:t>
      </w:r>
      <w:r w:rsidR="00B92B42" w:rsidRPr="00C80C1E">
        <w:t xml:space="preserve"> jednu přílohu:</w:t>
      </w:r>
    </w:p>
    <w:p w:rsidR="00B92B42" w:rsidRDefault="00B92B42" w:rsidP="00B92B42">
      <w:r w:rsidRPr="00063B86">
        <w:t xml:space="preserve">- </w:t>
      </w:r>
      <w:r w:rsidR="00C74530">
        <w:t>P</w:t>
      </w:r>
      <w:r w:rsidRPr="00063B86">
        <w:t xml:space="preserve">říloha </w:t>
      </w:r>
      <w:r w:rsidR="00C74530">
        <w:t xml:space="preserve">č. 1 </w:t>
      </w:r>
      <w:r w:rsidRPr="00063B86">
        <w:t xml:space="preserve">Technická specifikace </w:t>
      </w:r>
      <w:r w:rsidR="008A7F8B" w:rsidRPr="00AD5689">
        <w:t xml:space="preserve">pro projekt </w:t>
      </w:r>
      <w:r w:rsidR="008A7F8B" w:rsidRPr="008231AD">
        <w:t>„</w:t>
      </w:r>
      <w:r w:rsidR="006E689C" w:rsidRPr="00100839">
        <w:t>Efektivně proti korupci a finanční kriminalitě</w:t>
      </w:r>
      <w:r w:rsidR="008A7F8B" w:rsidRPr="00AD5689">
        <w:t>“</w:t>
      </w:r>
      <w:r w:rsidR="008A7F8B">
        <w:t xml:space="preserve"> s registrační značkou </w:t>
      </w:r>
      <w:r w:rsidR="006E689C" w:rsidRPr="00100839">
        <w:t>7F-08139.01</w:t>
      </w:r>
    </w:p>
    <w:p w:rsidR="006D463E" w:rsidRDefault="006D463E" w:rsidP="00B92B42"/>
    <w:p w:rsidR="00B92B42" w:rsidRPr="00B563DA" w:rsidRDefault="00B563DA" w:rsidP="00B92B42">
      <w:bookmarkStart w:id="0" w:name="OLE_LINK1"/>
      <w:bookmarkStart w:id="1" w:name="OLE_LINK2"/>
      <w:bookmarkStart w:id="2" w:name="OLE_LINK3"/>
      <w:r w:rsidRPr="00B563DA">
        <w:t xml:space="preserve">V </w:t>
      </w:r>
      <w:r w:rsidR="00C81E3D">
        <w:t>Brně</w:t>
      </w:r>
      <w:r w:rsidR="00B92B42" w:rsidRPr="00B563DA">
        <w:t xml:space="preserve"> dne:</w:t>
      </w:r>
      <w:r w:rsidR="00B92B42" w:rsidRPr="00B563DA">
        <w:tab/>
      </w:r>
      <w:r w:rsidR="00B92B42" w:rsidRPr="00B563DA">
        <w:tab/>
      </w:r>
      <w:r w:rsidR="00B92B42" w:rsidRPr="00B563DA">
        <w:tab/>
      </w:r>
      <w:r w:rsidR="00B92B42" w:rsidRPr="00B563DA">
        <w:tab/>
      </w:r>
      <w:r w:rsidR="00B92B42" w:rsidRPr="00B563DA">
        <w:tab/>
      </w:r>
      <w:r w:rsidR="007A42CD">
        <w:tab/>
      </w:r>
      <w:r w:rsidR="00B92B42" w:rsidRPr="00B563DA">
        <w:t>V Praze dne:</w:t>
      </w:r>
    </w:p>
    <w:p w:rsidR="00B92B42" w:rsidRPr="00B563DA" w:rsidRDefault="00B92B42" w:rsidP="00B92B42"/>
    <w:p w:rsidR="007C69CB" w:rsidRDefault="007C69CB" w:rsidP="00B92B42">
      <w:pPr>
        <w:jc w:val="both"/>
      </w:pPr>
    </w:p>
    <w:p w:rsidR="00B92B42" w:rsidRPr="00B563DA" w:rsidRDefault="00251C98" w:rsidP="00B92B42">
      <w:pPr>
        <w:jc w:val="both"/>
      </w:pPr>
      <w:r w:rsidRPr="00B563DA">
        <w:t>Z</w:t>
      </w:r>
      <w:r w:rsidR="00B92B42" w:rsidRPr="00B563DA">
        <w:t xml:space="preserve">a prodávajícího: </w:t>
      </w:r>
      <w:r w:rsidR="00B92B42" w:rsidRPr="00B563DA">
        <w:tab/>
      </w:r>
      <w:r w:rsidR="00B92B42" w:rsidRPr="00B563DA">
        <w:tab/>
      </w:r>
      <w:r w:rsidR="00B92B42" w:rsidRPr="00B563DA">
        <w:tab/>
      </w:r>
      <w:r w:rsidR="00B92B42" w:rsidRPr="00B563DA">
        <w:tab/>
      </w:r>
      <w:r w:rsidR="00B92B42" w:rsidRPr="00B563DA">
        <w:tab/>
        <w:t>Za kupujícího:</w:t>
      </w:r>
      <w:r w:rsidR="00B92B42" w:rsidRPr="00B563DA">
        <w:tab/>
      </w:r>
    </w:p>
    <w:p w:rsidR="00B92B42" w:rsidRPr="00B563DA" w:rsidRDefault="00B92B42" w:rsidP="00B92B42"/>
    <w:p w:rsidR="00B92B42" w:rsidRDefault="00B92B42" w:rsidP="00B92B42"/>
    <w:p w:rsidR="00685F19" w:rsidRPr="00B563DA" w:rsidRDefault="00685F19" w:rsidP="00B92B42"/>
    <w:p w:rsidR="00B92B42" w:rsidRPr="00B563DA" w:rsidRDefault="00B92B42" w:rsidP="007A42CD">
      <w:pPr>
        <w:pStyle w:val="Zkladntextodsazen"/>
        <w:spacing w:after="0"/>
        <w:ind w:left="0"/>
        <w:rPr>
          <w:b/>
        </w:rPr>
      </w:pPr>
      <w:r w:rsidRPr="00B563DA">
        <w:rPr>
          <w:b/>
        </w:rPr>
        <w:t>………………………………….</w:t>
      </w:r>
      <w:r w:rsidR="007A42CD">
        <w:rPr>
          <w:b/>
        </w:rPr>
        <w:tab/>
      </w:r>
      <w:r w:rsidR="007A42CD">
        <w:rPr>
          <w:b/>
        </w:rPr>
        <w:tab/>
      </w:r>
      <w:r w:rsidR="007A42CD">
        <w:rPr>
          <w:b/>
        </w:rPr>
        <w:tab/>
      </w:r>
      <w:r w:rsidRPr="00B563DA">
        <w:rPr>
          <w:b/>
        </w:rPr>
        <w:t>………………………………..</w:t>
      </w:r>
    </w:p>
    <w:p w:rsidR="00B92B42" w:rsidRPr="00B563DA" w:rsidRDefault="00C81E3D" w:rsidP="00B92B42">
      <w:pPr>
        <w:pStyle w:val="Zkladntext"/>
        <w:rPr>
          <w:b/>
          <w:szCs w:val="24"/>
        </w:rPr>
      </w:pPr>
      <w:r>
        <w:rPr>
          <w:b/>
          <w:szCs w:val="24"/>
        </w:rPr>
        <w:t xml:space="preserve">            </w:t>
      </w:r>
      <w:r w:rsidRPr="00C81E3D">
        <w:rPr>
          <w:b/>
          <w:szCs w:val="24"/>
        </w:rPr>
        <w:t>Ivo Engel</w:t>
      </w:r>
      <w:r>
        <w:rPr>
          <w:szCs w:val="24"/>
        </w:rPr>
        <w:tab/>
      </w:r>
      <w:r>
        <w:rPr>
          <w:szCs w:val="24"/>
        </w:rPr>
        <w:tab/>
      </w:r>
      <w:r w:rsidR="00B92B42" w:rsidRPr="00B563DA">
        <w:rPr>
          <w:b/>
          <w:szCs w:val="24"/>
        </w:rPr>
        <w:tab/>
      </w:r>
      <w:r>
        <w:rPr>
          <w:b/>
          <w:szCs w:val="24"/>
        </w:rPr>
        <w:t xml:space="preserve">             </w:t>
      </w:r>
      <w:r w:rsidR="00DF7C7C">
        <w:rPr>
          <w:b/>
          <w:szCs w:val="24"/>
        </w:rPr>
        <w:t xml:space="preserve">              </w:t>
      </w:r>
      <w:r w:rsidR="00182A32">
        <w:rPr>
          <w:b/>
          <w:szCs w:val="24"/>
        </w:rPr>
        <w:t>v.r.</w:t>
      </w:r>
      <w:r w:rsidR="00DF7C7C">
        <w:rPr>
          <w:b/>
          <w:szCs w:val="24"/>
        </w:rPr>
        <w:t xml:space="preserve"> </w:t>
      </w:r>
      <w:r w:rsidR="00F97A6E" w:rsidRPr="00B563DA">
        <w:rPr>
          <w:b/>
          <w:szCs w:val="24"/>
        </w:rPr>
        <w:t>Bc. David Pšenička</w:t>
      </w:r>
    </w:p>
    <w:p w:rsidR="00BA6ADB" w:rsidRDefault="00C81E3D" w:rsidP="006E689C">
      <w:pPr>
        <w:pStyle w:val="Zkladntext"/>
        <w:rPr>
          <w:b/>
          <w:szCs w:val="24"/>
        </w:rPr>
      </w:pPr>
      <w:r>
        <w:rPr>
          <w:b/>
          <w:szCs w:val="24"/>
        </w:rPr>
        <w:t xml:space="preserve">     jednatel společnosti</w:t>
      </w:r>
      <w:r w:rsidR="00DF7C7C">
        <w:rPr>
          <w:b/>
          <w:szCs w:val="24"/>
        </w:rPr>
        <w:t xml:space="preserve">                                    </w:t>
      </w:r>
      <w:r>
        <w:rPr>
          <w:b/>
          <w:szCs w:val="24"/>
        </w:rPr>
        <w:t xml:space="preserve">    </w:t>
      </w:r>
      <w:r w:rsidR="00DF7C7C">
        <w:rPr>
          <w:b/>
          <w:szCs w:val="24"/>
        </w:rPr>
        <w:t xml:space="preserve">          </w:t>
      </w:r>
      <w:r w:rsidR="00F97A6E" w:rsidRPr="00B563DA">
        <w:rPr>
          <w:b/>
          <w:szCs w:val="24"/>
        </w:rPr>
        <w:t>vedoucí</w:t>
      </w:r>
      <w:bookmarkEnd w:id="0"/>
      <w:bookmarkEnd w:id="1"/>
      <w:bookmarkEnd w:id="2"/>
      <w:r w:rsidR="00DF7C7C">
        <w:rPr>
          <w:b/>
          <w:szCs w:val="24"/>
        </w:rPr>
        <w:t xml:space="preserve"> </w:t>
      </w:r>
      <w:r w:rsidR="00F97A6E" w:rsidRPr="00B563DA">
        <w:rPr>
          <w:b/>
          <w:szCs w:val="24"/>
        </w:rPr>
        <w:t>OMM SLZ</w:t>
      </w:r>
    </w:p>
    <w:p w:rsidR="0005216E" w:rsidRDefault="00C81E3D" w:rsidP="006E689C">
      <w:pPr>
        <w:pStyle w:val="Zkladntext"/>
        <w:rPr>
          <w:b/>
          <w:szCs w:val="24"/>
        </w:rPr>
      </w:pPr>
      <w:r>
        <w:rPr>
          <w:b/>
          <w:szCs w:val="24"/>
        </w:rPr>
        <w:t xml:space="preserve">          ENGEL s.r.o.</w:t>
      </w:r>
    </w:p>
    <w:p w:rsidR="0005216E" w:rsidRDefault="0005216E" w:rsidP="006E689C">
      <w:pPr>
        <w:pStyle w:val="Zkladntext"/>
        <w:rPr>
          <w:b/>
          <w:szCs w:val="24"/>
        </w:rPr>
      </w:pPr>
    </w:p>
    <w:p w:rsidR="0005216E" w:rsidRDefault="0005216E" w:rsidP="006E689C">
      <w:pPr>
        <w:pStyle w:val="Zkladntext"/>
        <w:rPr>
          <w:b/>
          <w:szCs w:val="24"/>
        </w:rPr>
      </w:pPr>
    </w:p>
    <w:p w:rsidR="00E26116" w:rsidRDefault="00E26116" w:rsidP="006E689C">
      <w:pPr>
        <w:pStyle w:val="Zkladntext"/>
        <w:rPr>
          <w:b/>
          <w:szCs w:val="24"/>
        </w:rPr>
      </w:pPr>
      <w:r w:rsidRPr="003D2089">
        <w:lastRenderedPageBreak/>
        <w:t xml:space="preserve">Příloha č. 1: Technická specifikace pro projekt </w:t>
      </w:r>
      <w:r w:rsidRPr="00063B86">
        <w:t>„</w:t>
      </w:r>
      <w:r>
        <w:t>Efektivně proti korupci a finanční kriminalitě</w:t>
      </w:r>
      <w:r w:rsidRPr="005D3754">
        <w:t xml:space="preserve">“ </w:t>
      </w:r>
      <w:r>
        <w:t xml:space="preserve">s registrační značkou </w:t>
      </w:r>
      <w:r w:rsidRPr="00100839">
        <w:rPr>
          <w:szCs w:val="24"/>
        </w:rPr>
        <w:t>7F-08139.01</w:t>
      </w:r>
    </w:p>
    <w:tbl>
      <w:tblPr>
        <w:tblStyle w:val="Mkatabulky"/>
        <w:tblpPr w:leftFromText="141" w:rightFromText="141" w:vertAnchor="text" w:horzAnchor="margin" w:tblpY="851"/>
        <w:tblW w:w="0" w:type="auto"/>
        <w:tblLook w:val="04A0"/>
      </w:tblPr>
      <w:tblGrid>
        <w:gridCol w:w="747"/>
        <w:gridCol w:w="3701"/>
        <w:gridCol w:w="811"/>
        <w:gridCol w:w="1362"/>
        <w:gridCol w:w="1360"/>
        <w:gridCol w:w="1419"/>
      </w:tblGrid>
      <w:tr w:rsidR="00E26116" w:rsidRPr="00D612FE" w:rsidTr="00E26116">
        <w:trPr>
          <w:trHeight w:val="24"/>
        </w:trPr>
        <w:tc>
          <w:tcPr>
            <w:tcW w:w="747" w:type="dxa"/>
          </w:tcPr>
          <w:p w:rsidR="00E26116" w:rsidRDefault="00E26116" w:rsidP="00E26116">
            <w:pPr>
              <w:jc w:val="center"/>
              <w:rPr>
                <w:i/>
              </w:rPr>
            </w:pPr>
            <w:r w:rsidRPr="004C20EF">
              <w:rPr>
                <w:rFonts w:ascii="Arial" w:hAnsi="Arial" w:cs="Arial"/>
                <w:b/>
                <w:bCs/>
                <w:color w:val="000000"/>
                <w:sz w:val="21"/>
                <w:szCs w:val="21"/>
              </w:rPr>
              <w:t>Poř. č.</w:t>
            </w:r>
          </w:p>
          <w:p w:rsidR="00E26116" w:rsidRDefault="00E26116" w:rsidP="00E26116">
            <w:pPr>
              <w:jc w:val="center"/>
              <w:rPr>
                <w:i/>
              </w:rPr>
            </w:pPr>
          </w:p>
        </w:tc>
        <w:tc>
          <w:tcPr>
            <w:tcW w:w="3701" w:type="dxa"/>
          </w:tcPr>
          <w:p w:rsidR="00E26116" w:rsidRDefault="00E26116" w:rsidP="00E26116">
            <w:pPr>
              <w:jc w:val="center"/>
              <w:rPr>
                <w:rFonts w:ascii="Arial" w:hAnsi="Arial" w:cs="Arial"/>
                <w:b/>
                <w:bCs/>
                <w:color w:val="000000"/>
                <w:sz w:val="21"/>
                <w:szCs w:val="21"/>
              </w:rPr>
            </w:pPr>
          </w:p>
          <w:p w:rsidR="00E26116" w:rsidRPr="00D612FE" w:rsidRDefault="00E26116" w:rsidP="00E26116">
            <w:pPr>
              <w:jc w:val="center"/>
            </w:pPr>
            <w:r w:rsidRPr="004C20EF">
              <w:rPr>
                <w:rFonts w:ascii="Arial" w:hAnsi="Arial" w:cs="Arial"/>
                <w:b/>
                <w:bCs/>
                <w:color w:val="000000"/>
                <w:sz w:val="21"/>
                <w:szCs w:val="21"/>
              </w:rPr>
              <w:t>Položka</w:t>
            </w:r>
          </w:p>
        </w:tc>
        <w:tc>
          <w:tcPr>
            <w:tcW w:w="811" w:type="dxa"/>
          </w:tcPr>
          <w:p w:rsidR="00E26116" w:rsidRDefault="00E26116" w:rsidP="00E26116">
            <w:pPr>
              <w:jc w:val="center"/>
              <w:rPr>
                <w:rFonts w:ascii="Arial" w:hAnsi="Arial" w:cs="Arial"/>
                <w:b/>
                <w:bCs/>
                <w:color w:val="000000"/>
                <w:sz w:val="21"/>
                <w:szCs w:val="21"/>
              </w:rPr>
            </w:pPr>
          </w:p>
          <w:p w:rsidR="00E26116" w:rsidRPr="00D612FE" w:rsidRDefault="00E26116" w:rsidP="00E26116">
            <w:pPr>
              <w:jc w:val="center"/>
            </w:pPr>
            <w:r w:rsidRPr="004C20EF">
              <w:rPr>
                <w:rFonts w:ascii="Arial" w:hAnsi="Arial" w:cs="Arial"/>
                <w:b/>
                <w:bCs/>
                <w:color w:val="000000"/>
                <w:sz w:val="21"/>
                <w:szCs w:val="21"/>
              </w:rPr>
              <w:t>Počet ks</w:t>
            </w:r>
          </w:p>
        </w:tc>
        <w:tc>
          <w:tcPr>
            <w:tcW w:w="1362" w:type="dxa"/>
          </w:tcPr>
          <w:p w:rsidR="00E26116" w:rsidRDefault="00E26116" w:rsidP="00E26116">
            <w:pPr>
              <w:jc w:val="center"/>
              <w:rPr>
                <w:rFonts w:ascii="Arial" w:hAnsi="Arial" w:cs="Arial"/>
                <w:b/>
                <w:bCs/>
                <w:color w:val="000000"/>
                <w:sz w:val="21"/>
                <w:szCs w:val="21"/>
              </w:rPr>
            </w:pPr>
          </w:p>
          <w:p w:rsidR="00E26116" w:rsidRPr="00D612FE" w:rsidRDefault="00E26116" w:rsidP="00E26116">
            <w:pPr>
              <w:jc w:val="center"/>
            </w:pPr>
            <w:r>
              <w:rPr>
                <w:rFonts w:ascii="Arial" w:hAnsi="Arial" w:cs="Arial"/>
                <w:b/>
                <w:bCs/>
                <w:color w:val="000000"/>
                <w:sz w:val="21"/>
                <w:szCs w:val="21"/>
              </w:rPr>
              <w:t>C</w:t>
            </w:r>
            <w:r w:rsidRPr="004C20EF">
              <w:rPr>
                <w:rFonts w:ascii="Arial" w:hAnsi="Arial" w:cs="Arial"/>
                <w:b/>
                <w:bCs/>
                <w:color w:val="000000"/>
                <w:sz w:val="21"/>
                <w:szCs w:val="21"/>
              </w:rPr>
              <w:t>ena za ks bez DPH</w:t>
            </w:r>
          </w:p>
        </w:tc>
        <w:tc>
          <w:tcPr>
            <w:tcW w:w="1360" w:type="dxa"/>
          </w:tcPr>
          <w:p w:rsidR="00E26116" w:rsidRDefault="00E26116" w:rsidP="00E26116">
            <w:pPr>
              <w:jc w:val="center"/>
              <w:rPr>
                <w:rFonts w:ascii="Arial" w:hAnsi="Arial" w:cs="Arial"/>
                <w:b/>
                <w:bCs/>
                <w:color w:val="000000"/>
                <w:sz w:val="21"/>
                <w:szCs w:val="21"/>
              </w:rPr>
            </w:pPr>
          </w:p>
          <w:p w:rsidR="00E26116" w:rsidRPr="00D612FE" w:rsidRDefault="00C2672B" w:rsidP="00E26116">
            <w:pPr>
              <w:jc w:val="center"/>
            </w:pPr>
            <w:r>
              <w:rPr>
                <w:rFonts w:ascii="Arial" w:hAnsi="Arial" w:cs="Arial"/>
                <w:b/>
                <w:bCs/>
                <w:color w:val="000000"/>
                <w:sz w:val="21"/>
                <w:szCs w:val="21"/>
              </w:rPr>
              <w:t>Cena za ks včetně</w:t>
            </w:r>
            <w:r w:rsidRPr="004C20EF">
              <w:rPr>
                <w:rFonts w:ascii="Arial" w:hAnsi="Arial" w:cs="Arial"/>
                <w:b/>
                <w:bCs/>
                <w:color w:val="000000"/>
                <w:sz w:val="21"/>
                <w:szCs w:val="21"/>
              </w:rPr>
              <w:t xml:space="preserve"> DPH</w:t>
            </w:r>
          </w:p>
        </w:tc>
        <w:tc>
          <w:tcPr>
            <w:tcW w:w="1419" w:type="dxa"/>
          </w:tcPr>
          <w:p w:rsidR="00E26116" w:rsidRDefault="00E26116" w:rsidP="00E26116">
            <w:pPr>
              <w:jc w:val="center"/>
              <w:rPr>
                <w:rFonts w:ascii="Arial" w:hAnsi="Arial" w:cs="Arial"/>
                <w:b/>
                <w:bCs/>
                <w:color w:val="000000"/>
                <w:sz w:val="21"/>
                <w:szCs w:val="21"/>
              </w:rPr>
            </w:pPr>
          </w:p>
          <w:p w:rsidR="00E26116" w:rsidRPr="00D612FE" w:rsidRDefault="00E26116" w:rsidP="00E26116">
            <w:pPr>
              <w:jc w:val="center"/>
            </w:pPr>
            <w:r w:rsidRPr="004C20EF">
              <w:rPr>
                <w:rFonts w:ascii="Arial" w:hAnsi="Arial" w:cs="Arial"/>
                <w:b/>
                <w:bCs/>
                <w:color w:val="000000"/>
                <w:sz w:val="21"/>
                <w:szCs w:val="21"/>
              </w:rPr>
              <w:t>Celkem včetně DPH</w:t>
            </w:r>
          </w:p>
        </w:tc>
      </w:tr>
      <w:tr w:rsidR="00E26116" w:rsidRPr="00D612FE" w:rsidTr="00C81E3D">
        <w:trPr>
          <w:trHeight w:val="24"/>
        </w:trPr>
        <w:tc>
          <w:tcPr>
            <w:tcW w:w="747" w:type="dxa"/>
            <w:vAlign w:val="center"/>
          </w:tcPr>
          <w:p w:rsidR="00E26116" w:rsidRDefault="00E26116" w:rsidP="00E26116">
            <w:pPr>
              <w:jc w:val="center"/>
              <w:rPr>
                <w:i/>
              </w:rPr>
            </w:pPr>
          </w:p>
          <w:p w:rsidR="00E26116" w:rsidRPr="00D612FE" w:rsidRDefault="00E26116" w:rsidP="00E26116">
            <w:pPr>
              <w:jc w:val="center"/>
              <w:rPr>
                <w:i/>
              </w:rPr>
            </w:pPr>
            <w:r>
              <w:rPr>
                <w:i/>
              </w:rPr>
              <w:t>1.</w:t>
            </w:r>
          </w:p>
        </w:tc>
        <w:tc>
          <w:tcPr>
            <w:tcW w:w="3701" w:type="dxa"/>
            <w:vAlign w:val="bottom"/>
          </w:tcPr>
          <w:p w:rsidR="00E26116" w:rsidRPr="00747BF0" w:rsidRDefault="00E26116" w:rsidP="00747BF0">
            <w:pPr>
              <w:rPr>
                <w:rFonts w:ascii="Arial" w:hAnsi="Arial" w:cs="Arial"/>
                <w:bCs/>
                <w:i/>
                <w:iCs/>
                <w:sz w:val="20"/>
                <w:szCs w:val="20"/>
              </w:rPr>
            </w:pPr>
            <w:r w:rsidRPr="00C81E3D">
              <w:rPr>
                <w:rFonts w:ascii="Arial" w:hAnsi="Arial" w:cs="Arial"/>
                <w:b/>
              </w:rPr>
              <w:t xml:space="preserve">Projektor </w:t>
            </w:r>
            <w:r w:rsidR="00C81E3D" w:rsidRPr="00C81E3D">
              <w:rPr>
                <w:rFonts w:ascii="Arial" w:hAnsi="Arial" w:cs="Arial"/>
                <w:b/>
              </w:rPr>
              <w:t>–</w:t>
            </w:r>
            <w:r w:rsidR="00747BF0" w:rsidRPr="00C81E3D">
              <w:rPr>
                <w:rFonts w:ascii="Arial" w:hAnsi="Arial" w:cs="Arial"/>
                <w:bCs/>
                <w:iCs/>
                <w:sz w:val="20"/>
                <w:szCs w:val="20"/>
              </w:rPr>
              <w:t xml:space="preserve"> </w:t>
            </w:r>
            <w:r w:rsidR="00C81E3D" w:rsidRPr="000154DC">
              <w:rPr>
                <w:rFonts w:ascii="Arial" w:hAnsi="Arial" w:cs="Arial"/>
                <w:b/>
                <w:bCs/>
                <w:iCs/>
              </w:rPr>
              <w:t>EPSON EB-1430wi</w:t>
            </w:r>
          </w:p>
          <w:p w:rsidR="00E26116" w:rsidRPr="008D12B7" w:rsidRDefault="00E26116" w:rsidP="000E551F">
            <w:pPr>
              <w:autoSpaceDE w:val="0"/>
              <w:autoSpaceDN w:val="0"/>
              <w:adjustRightInd w:val="0"/>
              <w:rPr>
                <w:rFonts w:ascii="Arial" w:hAnsi="Arial" w:cs="Arial"/>
              </w:rPr>
            </w:pPr>
            <w:r w:rsidRPr="00DA05D9">
              <w:rPr>
                <w:rFonts w:ascii="Arial" w:hAnsi="Arial" w:cs="Arial"/>
                <w:bCs/>
                <w:iCs/>
              </w:rPr>
              <w:t xml:space="preserve">Interaktivní data projektor s ultra krátkou projekční vzdáleností, projekční technologie 3LCD, barevný/bílý světelný výstup min. 3300/3300lm (úsporný režim 1900lm), kontrast min. 10000:1, nativní rozlišení min. WXGA, 1280x800, HD ready, poměr stran </w:t>
            </w:r>
            <w:r w:rsidRPr="00DF7C7C">
              <w:rPr>
                <w:rFonts w:ascii="Arial" w:hAnsi="Arial" w:cs="Arial"/>
                <w:bCs/>
                <w:iCs/>
              </w:rPr>
              <w:t xml:space="preserve">16:10, úhlopříčka promítaného obrazu min. </w:t>
            </w:r>
            <w:r w:rsidR="000E551F" w:rsidRPr="00DF7C7C">
              <w:rPr>
                <w:rFonts w:ascii="Arial" w:hAnsi="Arial" w:cs="Arial"/>
                <w:bCs/>
                <w:iCs/>
              </w:rPr>
              <w:t>6</w:t>
            </w:r>
            <w:r w:rsidRPr="00DF7C7C">
              <w:rPr>
                <w:rFonts w:ascii="Arial" w:hAnsi="Arial" w:cs="Arial"/>
                <w:bCs/>
                <w:iCs/>
              </w:rPr>
              <w:t>0-100“, projekční vzdálenost 0,</w:t>
            </w:r>
            <w:r w:rsidR="000E551F" w:rsidRPr="00DF7C7C">
              <w:rPr>
                <w:rFonts w:ascii="Arial" w:hAnsi="Arial" w:cs="Arial"/>
                <w:bCs/>
                <w:iCs/>
              </w:rPr>
              <w:t>4</w:t>
            </w:r>
            <w:r w:rsidRPr="00DF7C7C">
              <w:rPr>
                <w:rFonts w:ascii="Arial" w:hAnsi="Arial" w:cs="Arial"/>
                <w:bCs/>
                <w:iCs/>
              </w:rPr>
              <w:t xml:space="preserve"> – 0,</w:t>
            </w:r>
            <w:r w:rsidR="000E551F" w:rsidRPr="00DF7C7C">
              <w:rPr>
                <w:rFonts w:ascii="Arial" w:hAnsi="Arial" w:cs="Arial"/>
                <w:bCs/>
                <w:iCs/>
              </w:rPr>
              <w:t>6</w:t>
            </w:r>
            <w:r w:rsidRPr="00DF7C7C">
              <w:rPr>
                <w:rFonts w:ascii="Arial" w:hAnsi="Arial" w:cs="Arial"/>
                <w:bCs/>
                <w:iCs/>
              </w:rPr>
              <w:t xml:space="preserve"> m, korekce lichoběžníku manuální</w:t>
            </w:r>
            <w:r>
              <w:rPr>
                <w:rFonts w:ascii="Arial" w:hAnsi="Arial" w:cs="Arial"/>
                <w:bCs/>
                <w:iCs/>
              </w:rPr>
              <w:t xml:space="preserve"> min. +-3°(vertikálně i horizontálně), životnost lampy – normální režim min. 3800 hodin – úsporný režim min. 5800 hodin, max. hladina hluku – normální režim: 36 dB – úsporná režim: 29 dB, interaktivní ovládání prstem a ovládání dotykovými pery (min. 2 ks v dodávce) včetně ovládacího interaktivního software dálkového ovládání, rozhraní: min. VGA, HDMI, USB 2.0 typ A a B, LAN RJ45, S-video, reproduktor, mic, synchronizace, kompatibilní s projektory položka č. 2, vizualizerem a soupravou pro připojení a organizaci kabelů</w:t>
            </w:r>
          </w:p>
        </w:tc>
        <w:tc>
          <w:tcPr>
            <w:tcW w:w="811" w:type="dxa"/>
            <w:vAlign w:val="center"/>
          </w:tcPr>
          <w:p w:rsidR="00E26116" w:rsidRPr="007A0D7C" w:rsidRDefault="00C81E3D" w:rsidP="00E26116">
            <w:pPr>
              <w:jc w:val="center"/>
              <w:rPr>
                <w:rFonts w:ascii="Arial" w:hAnsi="Arial" w:cs="Arial"/>
              </w:rPr>
            </w:pPr>
            <w:r>
              <w:rPr>
                <w:rFonts w:ascii="Arial" w:hAnsi="Arial" w:cs="Arial"/>
              </w:rPr>
              <w:t>1</w:t>
            </w:r>
          </w:p>
        </w:tc>
        <w:tc>
          <w:tcPr>
            <w:tcW w:w="1362" w:type="dxa"/>
            <w:vAlign w:val="center"/>
          </w:tcPr>
          <w:p w:rsidR="00E26116" w:rsidRPr="004C20EF" w:rsidRDefault="00C81E3D" w:rsidP="00C81E3D">
            <w:pPr>
              <w:jc w:val="center"/>
              <w:rPr>
                <w:rFonts w:ascii="Arial" w:hAnsi="Arial" w:cs="Arial"/>
                <w:color w:val="000000"/>
                <w:sz w:val="21"/>
                <w:szCs w:val="21"/>
              </w:rPr>
            </w:pPr>
            <w:r>
              <w:rPr>
                <w:rFonts w:ascii="Arial" w:hAnsi="Arial" w:cs="Arial"/>
                <w:color w:val="000000"/>
                <w:sz w:val="21"/>
                <w:szCs w:val="21"/>
              </w:rPr>
              <w:t>44 000,00</w:t>
            </w:r>
          </w:p>
        </w:tc>
        <w:tc>
          <w:tcPr>
            <w:tcW w:w="1360" w:type="dxa"/>
            <w:vAlign w:val="center"/>
          </w:tcPr>
          <w:p w:rsidR="00E26116" w:rsidRPr="00D612FE" w:rsidRDefault="00C81E3D" w:rsidP="00C81E3D">
            <w:pPr>
              <w:jc w:val="center"/>
            </w:pPr>
            <w:r>
              <w:t>53 240,00</w:t>
            </w:r>
          </w:p>
        </w:tc>
        <w:tc>
          <w:tcPr>
            <w:tcW w:w="1419" w:type="dxa"/>
            <w:vAlign w:val="center"/>
          </w:tcPr>
          <w:p w:rsidR="00E26116" w:rsidRPr="00D612FE" w:rsidRDefault="00C81E3D" w:rsidP="00C81E3D">
            <w:pPr>
              <w:jc w:val="center"/>
            </w:pPr>
            <w:r>
              <w:t>53 240,00</w:t>
            </w:r>
          </w:p>
        </w:tc>
      </w:tr>
      <w:tr w:rsidR="00E26116" w:rsidRPr="00D612FE" w:rsidTr="00C81E3D">
        <w:trPr>
          <w:trHeight w:val="24"/>
        </w:trPr>
        <w:tc>
          <w:tcPr>
            <w:tcW w:w="747" w:type="dxa"/>
            <w:vAlign w:val="center"/>
          </w:tcPr>
          <w:p w:rsidR="00E26116" w:rsidRDefault="00E26116" w:rsidP="00E26116">
            <w:pPr>
              <w:jc w:val="center"/>
              <w:rPr>
                <w:i/>
              </w:rPr>
            </w:pPr>
            <w:r>
              <w:rPr>
                <w:i/>
              </w:rPr>
              <w:t>2.</w:t>
            </w:r>
          </w:p>
        </w:tc>
        <w:tc>
          <w:tcPr>
            <w:tcW w:w="3701" w:type="dxa"/>
            <w:vAlign w:val="bottom"/>
          </w:tcPr>
          <w:p w:rsidR="00E26116" w:rsidRPr="00C81E3D" w:rsidRDefault="00E26116" w:rsidP="00747BF0">
            <w:pPr>
              <w:rPr>
                <w:rFonts w:ascii="Arial" w:hAnsi="Arial" w:cs="Arial"/>
                <w:b/>
                <w:bCs/>
                <w:iCs/>
                <w:sz w:val="20"/>
                <w:szCs w:val="20"/>
              </w:rPr>
            </w:pPr>
            <w:r w:rsidRPr="00C81E3D">
              <w:rPr>
                <w:rFonts w:ascii="Arial" w:hAnsi="Arial" w:cs="Arial"/>
                <w:b/>
              </w:rPr>
              <w:t xml:space="preserve">Projektor </w:t>
            </w:r>
            <w:r w:rsidRPr="000154DC">
              <w:rPr>
                <w:rFonts w:ascii="Arial" w:hAnsi="Arial" w:cs="Arial"/>
                <w:b/>
              </w:rPr>
              <w:t xml:space="preserve">– </w:t>
            </w:r>
            <w:r w:rsidR="00C81E3D" w:rsidRPr="000154DC">
              <w:rPr>
                <w:rFonts w:ascii="Arial" w:hAnsi="Arial" w:cs="Arial"/>
                <w:b/>
                <w:bCs/>
                <w:iCs/>
              </w:rPr>
              <w:t>EPSON EB-W28</w:t>
            </w:r>
          </w:p>
          <w:p w:rsidR="00E26116" w:rsidRPr="00DA05D9" w:rsidRDefault="00E26116" w:rsidP="00E26116">
            <w:pPr>
              <w:rPr>
                <w:rFonts w:ascii="Arial" w:hAnsi="Arial" w:cs="Arial"/>
              </w:rPr>
            </w:pPr>
            <w:r w:rsidRPr="00DF7C7C">
              <w:rPr>
                <w:rFonts w:ascii="Arial" w:hAnsi="Arial" w:cs="Arial"/>
                <w:bCs/>
                <w:iCs/>
              </w:rPr>
              <w:t>Projektory namontované na držák na strop (viz držáky položka č. 4 a 5),</w:t>
            </w:r>
            <w:r w:rsidR="00357F1E" w:rsidRPr="00DF7C7C">
              <w:rPr>
                <w:rFonts w:ascii="Arial" w:hAnsi="Arial" w:cs="Arial"/>
                <w:bCs/>
                <w:iCs/>
              </w:rPr>
              <w:t xml:space="preserve">projekční technologie 3LCD,  barevný/bílý světelný výstup min. 3000/3000lm (úsporný režim 2100lm), kontrast min. 10000:1, nativní rozlišení min. WXGA, 1280x800, HD ready, poměr stran 16:10, úhlopříčka promítaného obrazu 33-318“, korekce lichoběžníku min. +-25°(vertikálně i </w:t>
            </w:r>
            <w:r w:rsidR="00357F1E" w:rsidRPr="00DF7C7C">
              <w:rPr>
                <w:rFonts w:ascii="Arial" w:hAnsi="Arial" w:cs="Arial"/>
                <w:bCs/>
                <w:iCs/>
              </w:rPr>
              <w:lastRenderedPageBreak/>
              <w:t>horizontálně), životnost lampy – normální režim: min. 4800 hodin – úsporný režim min. 5800 hodin, max. hladina hluku – normální režim: 38 dB – úsporný režim: 30dB, rozhraní: min. VGA, HDMI, USB 2.0 typ A a B, S-video, mic, reproduktor, kompatibilní s interaktivním projektorem položka č. 1, včetně dálkového ovládání, napájecího kabelu a VGA a USB kabelu.</w:t>
            </w:r>
          </w:p>
        </w:tc>
        <w:tc>
          <w:tcPr>
            <w:tcW w:w="811" w:type="dxa"/>
            <w:vAlign w:val="center"/>
          </w:tcPr>
          <w:p w:rsidR="00E26116" w:rsidRPr="007A0D7C" w:rsidRDefault="00E26116" w:rsidP="00E26116">
            <w:pPr>
              <w:jc w:val="center"/>
              <w:rPr>
                <w:rFonts w:ascii="Arial" w:hAnsi="Arial" w:cs="Arial"/>
              </w:rPr>
            </w:pPr>
            <w:r>
              <w:rPr>
                <w:rFonts w:ascii="Arial" w:hAnsi="Arial" w:cs="Arial"/>
              </w:rPr>
              <w:lastRenderedPageBreak/>
              <w:t>3</w:t>
            </w:r>
          </w:p>
        </w:tc>
        <w:tc>
          <w:tcPr>
            <w:tcW w:w="1362" w:type="dxa"/>
            <w:vAlign w:val="center"/>
          </w:tcPr>
          <w:p w:rsidR="00E26116" w:rsidRPr="004C20EF" w:rsidRDefault="00C81E3D" w:rsidP="00C81E3D">
            <w:pPr>
              <w:jc w:val="center"/>
              <w:rPr>
                <w:rFonts w:ascii="Arial" w:hAnsi="Arial" w:cs="Arial"/>
                <w:color w:val="000000"/>
                <w:sz w:val="21"/>
                <w:szCs w:val="21"/>
              </w:rPr>
            </w:pPr>
            <w:r>
              <w:rPr>
                <w:rFonts w:ascii="Arial" w:hAnsi="Arial" w:cs="Arial"/>
                <w:color w:val="000000"/>
                <w:sz w:val="21"/>
                <w:szCs w:val="21"/>
              </w:rPr>
              <w:t>10 800,00</w:t>
            </w:r>
          </w:p>
        </w:tc>
        <w:tc>
          <w:tcPr>
            <w:tcW w:w="1360" w:type="dxa"/>
            <w:vAlign w:val="center"/>
          </w:tcPr>
          <w:p w:rsidR="00E26116" w:rsidRPr="00D612FE" w:rsidRDefault="00C81E3D" w:rsidP="00C81E3D">
            <w:pPr>
              <w:jc w:val="center"/>
            </w:pPr>
            <w:r>
              <w:t>13 068,00</w:t>
            </w:r>
          </w:p>
        </w:tc>
        <w:tc>
          <w:tcPr>
            <w:tcW w:w="1419" w:type="dxa"/>
            <w:vAlign w:val="center"/>
          </w:tcPr>
          <w:p w:rsidR="00E26116" w:rsidRPr="00D612FE" w:rsidRDefault="00C81E3D" w:rsidP="00C81E3D">
            <w:pPr>
              <w:jc w:val="center"/>
            </w:pPr>
            <w:r>
              <w:t>39 204,00</w:t>
            </w:r>
          </w:p>
        </w:tc>
      </w:tr>
      <w:tr w:rsidR="00E26116" w:rsidRPr="00D612FE" w:rsidTr="000154DC">
        <w:trPr>
          <w:trHeight w:val="24"/>
        </w:trPr>
        <w:tc>
          <w:tcPr>
            <w:tcW w:w="747" w:type="dxa"/>
            <w:vAlign w:val="center"/>
          </w:tcPr>
          <w:p w:rsidR="00E26116" w:rsidRDefault="00E26116" w:rsidP="00E26116">
            <w:pPr>
              <w:jc w:val="center"/>
              <w:rPr>
                <w:i/>
              </w:rPr>
            </w:pPr>
            <w:r>
              <w:rPr>
                <w:i/>
              </w:rPr>
              <w:lastRenderedPageBreak/>
              <w:t>3.</w:t>
            </w:r>
          </w:p>
        </w:tc>
        <w:tc>
          <w:tcPr>
            <w:tcW w:w="3701" w:type="dxa"/>
            <w:vAlign w:val="bottom"/>
          </w:tcPr>
          <w:p w:rsidR="00E26116" w:rsidRPr="000154DC" w:rsidRDefault="00E26116" w:rsidP="00E26116">
            <w:pPr>
              <w:rPr>
                <w:rFonts w:ascii="Arial" w:hAnsi="Arial" w:cs="Arial"/>
                <w:b/>
                <w:bCs/>
                <w:iCs/>
              </w:rPr>
            </w:pPr>
            <w:r w:rsidRPr="000154DC">
              <w:rPr>
                <w:rFonts w:ascii="Arial" w:hAnsi="Arial" w:cs="Arial"/>
                <w:b/>
                <w:bCs/>
                <w:iCs/>
              </w:rPr>
              <w:t>Držák projektoru EPSON ELPMB29</w:t>
            </w:r>
          </w:p>
          <w:p w:rsidR="00E26116" w:rsidRPr="00DA05D9" w:rsidRDefault="00E26116" w:rsidP="00E26116">
            <w:pPr>
              <w:rPr>
                <w:rFonts w:ascii="Arial" w:hAnsi="Arial" w:cs="Arial"/>
              </w:rPr>
            </w:pPr>
            <w:r>
              <w:rPr>
                <w:rFonts w:ascii="Arial" w:hAnsi="Arial" w:cs="Arial"/>
                <w:bCs/>
                <w:iCs/>
              </w:rPr>
              <w:t>M</w:t>
            </w:r>
            <w:r w:rsidRPr="007C63FB">
              <w:rPr>
                <w:rFonts w:ascii="Arial" w:hAnsi="Arial" w:cs="Arial"/>
                <w:bCs/>
                <w:iCs/>
              </w:rPr>
              <w:t>ontážní kit na stůl pro projektory s ultrakrátkou projekční vzdáleností kompatibilní s projektorem (položka č</w:t>
            </w:r>
            <w:r>
              <w:rPr>
                <w:rFonts w:ascii="Arial" w:hAnsi="Arial" w:cs="Arial"/>
                <w:bCs/>
                <w:iCs/>
              </w:rPr>
              <w:t>.</w:t>
            </w:r>
            <w:r w:rsidRPr="007C63FB">
              <w:rPr>
                <w:rFonts w:ascii="Arial" w:hAnsi="Arial" w:cs="Arial"/>
                <w:bCs/>
                <w:iCs/>
              </w:rPr>
              <w:t xml:space="preserve"> 1)</w:t>
            </w:r>
          </w:p>
        </w:tc>
        <w:tc>
          <w:tcPr>
            <w:tcW w:w="811" w:type="dxa"/>
            <w:vAlign w:val="center"/>
          </w:tcPr>
          <w:p w:rsidR="00E26116" w:rsidRPr="007A0D7C" w:rsidRDefault="00E26116" w:rsidP="00E26116">
            <w:pPr>
              <w:jc w:val="center"/>
              <w:rPr>
                <w:rFonts w:ascii="Arial" w:hAnsi="Arial" w:cs="Arial"/>
              </w:rPr>
            </w:pPr>
            <w:r>
              <w:rPr>
                <w:rFonts w:ascii="Arial" w:hAnsi="Arial" w:cs="Arial"/>
              </w:rPr>
              <w:t>1</w:t>
            </w:r>
          </w:p>
        </w:tc>
        <w:tc>
          <w:tcPr>
            <w:tcW w:w="1362" w:type="dxa"/>
            <w:vAlign w:val="center"/>
          </w:tcPr>
          <w:p w:rsidR="00E26116" w:rsidRPr="004C20EF" w:rsidRDefault="000154DC" w:rsidP="000154DC">
            <w:pPr>
              <w:jc w:val="center"/>
              <w:rPr>
                <w:rFonts w:ascii="Arial" w:hAnsi="Arial" w:cs="Arial"/>
                <w:color w:val="000000"/>
                <w:sz w:val="21"/>
                <w:szCs w:val="21"/>
              </w:rPr>
            </w:pPr>
            <w:r>
              <w:rPr>
                <w:rFonts w:ascii="Arial" w:hAnsi="Arial" w:cs="Arial"/>
                <w:color w:val="000000"/>
                <w:sz w:val="21"/>
                <w:szCs w:val="21"/>
              </w:rPr>
              <w:t>2 500,00</w:t>
            </w:r>
          </w:p>
        </w:tc>
        <w:tc>
          <w:tcPr>
            <w:tcW w:w="1360" w:type="dxa"/>
            <w:vAlign w:val="center"/>
          </w:tcPr>
          <w:p w:rsidR="00E26116" w:rsidRPr="00D612FE" w:rsidRDefault="000154DC" w:rsidP="000154DC">
            <w:pPr>
              <w:jc w:val="center"/>
            </w:pPr>
            <w:r>
              <w:t>3 025,00</w:t>
            </w:r>
          </w:p>
        </w:tc>
        <w:tc>
          <w:tcPr>
            <w:tcW w:w="1419" w:type="dxa"/>
            <w:vAlign w:val="center"/>
          </w:tcPr>
          <w:p w:rsidR="00E26116" w:rsidRPr="00D612FE" w:rsidRDefault="000154DC" w:rsidP="000154DC">
            <w:pPr>
              <w:jc w:val="center"/>
            </w:pPr>
            <w:r>
              <w:t>3 025,00</w:t>
            </w:r>
          </w:p>
        </w:tc>
      </w:tr>
      <w:tr w:rsidR="00E26116" w:rsidRPr="00D612FE" w:rsidTr="008B0522">
        <w:trPr>
          <w:trHeight w:val="24"/>
        </w:trPr>
        <w:tc>
          <w:tcPr>
            <w:tcW w:w="747" w:type="dxa"/>
            <w:vAlign w:val="center"/>
          </w:tcPr>
          <w:p w:rsidR="00E26116" w:rsidRDefault="00E26116" w:rsidP="00E26116">
            <w:pPr>
              <w:jc w:val="center"/>
              <w:rPr>
                <w:i/>
              </w:rPr>
            </w:pPr>
            <w:r>
              <w:rPr>
                <w:i/>
              </w:rPr>
              <w:t>4.</w:t>
            </w:r>
          </w:p>
        </w:tc>
        <w:tc>
          <w:tcPr>
            <w:tcW w:w="3701" w:type="dxa"/>
            <w:vAlign w:val="bottom"/>
          </w:tcPr>
          <w:p w:rsidR="00E26116" w:rsidRPr="00747BF0" w:rsidRDefault="00E26116" w:rsidP="008B0522">
            <w:pPr>
              <w:rPr>
                <w:rFonts w:ascii="Arial" w:hAnsi="Arial" w:cs="Arial"/>
                <w:bCs/>
                <w:i/>
                <w:iCs/>
                <w:sz w:val="20"/>
                <w:szCs w:val="20"/>
              </w:rPr>
            </w:pPr>
            <w:r w:rsidRPr="008B0522">
              <w:rPr>
                <w:rFonts w:ascii="Arial" w:hAnsi="Arial" w:cs="Arial"/>
                <w:b/>
                <w:bCs/>
                <w:iCs/>
              </w:rPr>
              <w:t>Držák projektoru</w:t>
            </w:r>
            <w:r w:rsidRPr="00FB4433">
              <w:rPr>
                <w:rFonts w:ascii="Arial" w:hAnsi="Arial" w:cs="Arial"/>
                <w:bCs/>
                <w:iCs/>
              </w:rPr>
              <w:t xml:space="preserve"> na strop kompatibilní s projektorem (položka č. 2</w:t>
            </w:r>
            <w:r w:rsidRPr="00DF7C7C">
              <w:rPr>
                <w:rFonts w:ascii="Arial" w:hAnsi="Arial" w:cs="Arial"/>
                <w:bCs/>
                <w:iCs/>
              </w:rPr>
              <w:t>)teleskopický držák s výsuvem min. 1350mm</w:t>
            </w:r>
            <w:r w:rsidR="00747BF0" w:rsidRPr="00DF7C7C">
              <w:rPr>
                <w:rFonts w:ascii="Arial" w:hAnsi="Arial" w:cs="Arial"/>
                <w:bCs/>
                <w:i/>
                <w:iCs/>
                <w:sz w:val="20"/>
                <w:szCs w:val="20"/>
              </w:rPr>
              <w:t xml:space="preserve"> </w:t>
            </w:r>
            <w:r w:rsidR="008B0522" w:rsidRPr="008B0522">
              <w:rPr>
                <w:rFonts w:ascii="Arial" w:hAnsi="Arial" w:cs="Arial"/>
                <w:b/>
                <w:bCs/>
                <w:iCs/>
              </w:rPr>
              <w:t>Vogels PPC 1585</w:t>
            </w:r>
          </w:p>
        </w:tc>
        <w:tc>
          <w:tcPr>
            <w:tcW w:w="811" w:type="dxa"/>
            <w:vAlign w:val="center"/>
          </w:tcPr>
          <w:p w:rsidR="00E26116" w:rsidRPr="007A0D7C" w:rsidRDefault="00E26116" w:rsidP="00E26116">
            <w:pPr>
              <w:jc w:val="center"/>
              <w:rPr>
                <w:rFonts w:ascii="Arial" w:hAnsi="Arial" w:cs="Arial"/>
              </w:rPr>
            </w:pPr>
            <w:r>
              <w:rPr>
                <w:rFonts w:ascii="Arial" w:hAnsi="Arial" w:cs="Arial"/>
              </w:rPr>
              <w:t>1</w:t>
            </w:r>
          </w:p>
        </w:tc>
        <w:tc>
          <w:tcPr>
            <w:tcW w:w="1362" w:type="dxa"/>
            <w:vAlign w:val="center"/>
          </w:tcPr>
          <w:p w:rsidR="00E26116" w:rsidRPr="00FD4DFF" w:rsidRDefault="00C2672B" w:rsidP="008B0522">
            <w:pPr>
              <w:jc w:val="center"/>
              <w:rPr>
                <w:rFonts w:ascii="Arial" w:hAnsi="Arial" w:cs="Arial"/>
                <w:color w:val="000000"/>
                <w:sz w:val="21"/>
                <w:szCs w:val="21"/>
              </w:rPr>
            </w:pPr>
            <w:r w:rsidRPr="00FD4DFF">
              <w:rPr>
                <w:rFonts w:ascii="Arial" w:hAnsi="Arial" w:cs="Arial"/>
                <w:color w:val="000000"/>
                <w:sz w:val="21"/>
                <w:szCs w:val="21"/>
              </w:rPr>
              <w:t>2 066,00</w:t>
            </w:r>
          </w:p>
        </w:tc>
        <w:tc>
          <w:tcPr>
            <w:tcW w:w="1360" w:type="dxa"/>
            <w:vAlign w:val="center"/>
          </w:tcPr>
          <w:p w:rsidR="00E26116" w:rsidRPr="00FD4DFF" w:rsidRDefault="00C2672B" w:rsidP="008B0522">
            <w:pPr>
              <w:jc w:val="center"/>
            </w:pPr>
            <w:r w:rsidRPr="00FD4DFF">
              <w:t>2 500,00</w:t>
            </w:r>
          </w:p>
        </w:tc>
        <w:tc>
          <w:tcPr>
            <w:tcW w:w="1419" w:type="dxa"/>
            <w:vAlign w:val="center"/>
          </w:tcPr>
          <w:p w:rsidR="00E26116" w:rsidRPr="00FD4DFF" w:rsidRDefault="00C2672B" w:rsidP="008B0522">
            <w:pPr>
              <w:jc w:val="center"/>
            </w:pPr>
            <w:r w:rsidRPr="00FD4DFF">
              <w:t>2 500,00</w:t>
            </w:r>
          </w:p>
        </w:tc>
      </w:tr>
      <w:tr w:rsidR="00E26116" w:rsidRPr="00D612FE" w:rsidTr="00E56BC1">
        <w:trPr>
          <w:trHeight w:val="24"/>
        </w:trPr>
        <w:tc>
          <w:tcPr>
            <w:tcW w:w="747" w:type="dxa"/>
            <w:vAlign w:val="center"/>
          </w:tcPr>
          <w:p w:rsidR="00E26116" w:rsidRDefault="00E26116" w:rsidP="00E26116">
            <w:pPr>
              <w:jc w:val="center"/>
              <w:rPr>
                <w:i/>
              </w:rPr>
            </w:pPr>
            <w:r>
              <w:rPr>
                <w:i/>
              </w:rPr>
              <w:t>5.</w:t>
            </w:r>
          </w:p>
        </w:tc>
        <w:tc>
          <w:tcPr>
            <w:tcW w:w="3701" w:type="dxa"/>
            <w:vAlign w:val="bottom"/>
          </w:tcPr>
          <w:p w:rsidR="00E26116" w:rsidRPr="00747BF0" w:rsidRDefault="00E26116" w:rsidP="00E56BC1">
            <w:pPr>
              <w:rPr>
                <w:rFonts w:ascii="Arial" w:hAnsi="Arial" w:cs="Arial"/>
                <w:bCs/>
                <w:i/>
                <w:iCs/>
                <w:sz w:val="20"/>
                <w:szCs w:val="20"/>
              </w:rPr>
            </w:pPr>
            <w:r w:rsidRPr="00E56BC1">
              <w:rPr>
                <w:rFonts w:ascii="Arial" w:hAnsi="Arial" w:cs="Arial"/>
                <w:b/>
                <w:bCs/>
                <w:iCs/>
              </w:rPr>
              <w:t>Držák projektoru na strop</w:t>
            </w:r>
            <w:r w:rsidRPr="00FB4433">
              <w:rPr>
                <w:rFonts w:ascii="Arial" w:hAnsi="Arial" w:cs="Arial"/>
                <w:bCs/>
                <w:iCs/>
              </w:rPr>
              <w:t xml:space="preserve"> umožňující současné zavěšení 2 ks projektorů (položka č. 2) pro současné zavěšení na protilehlé stěny</w:t>
            </w:r>
            <w:r w:rsidR="00E56BC1">
              <w:rPr>
                <w:rFonts w:ascii="Arial" w:hAnsi="Arial" w:cs="Arial"/>
                <w:bCs/>
                <w:i/>
                <w:iCs/>
                <w:sz w:val="20"/>
                <w:szCs w:val="20"/>
              </w:rPr>
              <w:t xml:space="preserve"> </w:t>
            </w:r>
            <w:r w:rsidR="00E56BC1" w:rsidRPr="00E56BC1">
              <w:rPr>
                <w:rFonts w:ascii="Arial" w:hAnsi="Arial" w:cs="Arial"/>
                <w:b/>
                <w:bCs/>
                <w:iCs/>
              </w:rPr>
              <w:t>ENGEL typ výroba</w:t>
            </w:r>
          </w:p>
        </w:tc>
        <w:tc>
          <w:tcPr>
            <w:tcW w:w="811" w:type="dxa"/>
            <w:vAlign w:val="center"/>
          </w:tcPr>
          <w:p w:rsidR="00E26116" w:rsidRPr="007A0D7C" w:rsidRDefault="00E26116" w:rsidP="00E26116">
            <w:pPr>
              <w:jc w:val="center"/>
              <w:rPr>
                <w:rFonts w:ascii="Arial" w:hAnsi="Arial" w:cs="Arial"/>
              </w:rPr>
            </w:pPr>
            <w:r>
              <w:rPr>
                <w:rFonts w:ascii="Arial" w:hAnsi="Arial" w:cs="Arial"/>
              </w:rPr>
              <w:t>1</w:t>
            </w:r>
          </w:p>
        </w:tc>
        <w:tc>
          <w:tcPr>
            <w:tcW w:w="1362" w:type="dxa"/>
            <w:vAlign w:val="center"/>
          </w:tcPr>
          <w:p w:rsidR="00E26116" w:rsidRPr="00FD4DFF" w:rsidRDefault="00C2672B" w:rsidP="00E56BC1">
            <w:pPr>
              <w:jc w:val="center"/>
              <w:rPr>
                <w:rFonts w:ascii="Arial" w:hAnsi="Arial" w:cs="Arial"/>
                <w:color w:val="000000"/>
                <w:sz w:val="21"/>
                <w:szCs w:val="21"/>
              </w:rPr>
            </w:pPr>
            <w:r w:rsidRPr="00FD4DFF">
              <w:rPr>
                <w:rFonts w:ascii="Arial" w:hAnsi="Arial" w:cs="Arial"/>
                <w:color w:val="000000"/>
                <w:sz w:val="21"/>
                <w:szCs w:val="21"/>
              </w:rPr>
              <w:t>2 066,00</w:t>
            </w:r>
          </w:p>
        </w:tc>
        <w:tc>
          <w:tcPr>
            <w:tcW w:w="1360" w:type="dxa"/>
            <w:vAlign w:val="center"/>
          </w:tcPr>
          <w:p w:rsidR="00E26116" w:rsidRPr="00FD4DFF" w:rsidRDefault="00C2672B" w:rsidP="00E56BC1">
            <w:pPr>
              <w:jc w:val="center"/>
            </w:pPr>
            <w:r w:rsidRPr="00FD4DFF">
              <w:t>2 500,00</w:t>
            </w:r>
          </w:p>
        </w:tc>
        <w:tc>
          <w:tcPr>
            <w:tcW w:w="1419" w:type="dxa"/>
            <w:vAlign w:val="center"/>
          </w:tcPr>
          <w:p w:rsidR="00E26116" w:rsidRPr="00FD4DFF" w:rsidRDefault="00C2672B" w:rsidP="00E56BC1">
            <w:pPr>
              <w:jc w:val="center"/>
            </w:pPr>
            <w:r w:rsidRPr="00FD4DFF">
              <w:t>2 500,00</w:t>
            </w:r>
          </w:p>
        </w:tc>
      </w:tr>
      <w:tr w:rsidR="00E26116" w:rsidRPr="00D612FE" w:rsidTr="00BB2D86">
        <w:trPr>
          <w:trHeight w:val="24"/>
        </w:trPr>
        <w:tc>
          <w:tcPr>
            <w:tcW w:w="747" w:type="dxa"/>
            <w:vAlign w:val="center"/>
          </w:tcPr>
          <w:p w:rsidR="00E26116" w:rsidRDefault="00E26116" w:rsidP="00E26116">
            <w:pPr>
              <w:jc w:val="center"/>
              <w:rPr>
                <w:i/>
              </w:rPr>
            </w:pPr>
            <w:r>
              <w:rPr>
                <w:i/>
              </w:rPr>
              <w:t>6.</w:t>
            </w:r>
          </w:p>
        </w:tc>
        <w:tc>
          <w:tcPr>
            <w:tcW w:w="3701" w:type="dxa"/>
            <w:vAlign w:val="bottom"/>
          </w:tcPr>
          <w:p w:rsidR="00E26116" w:rsidRPr="00747BF0" w:rsidRDefault="00EA7104" w:rsidP="00BB2D86">
            <w:pPr>
              <w:rPr>
                <w:rFonts w:ascii="Arial" w:hAnsi="Arial" w:cs="Arial"/>
                <w:bCs/>
                <w:i/>
                <w:iCs/>
                <w:sz w:val="20"/>
                <w:szCs w:val="20"/>
              </w:rPr>
            </w:pPr>
            <w:r w:rsidRPr="00BB2D86">
              <w:rPr>
                <w:rFonts w:ascii="Arial" w:hAnsi="Arial" w:cs="Arial"/>
                <w:b/>
                <w:bCs/>
                <w:iCs/>
              </w:rPr>
              <w:t xml:space="preserve">Multifunkční zařízení </w:t>
            </w:r>
            <w:r w:rsidR="00BB2D86" w:rsidRPr="00BB2D86">
              <w:rPr>
                <w:rFonts w:ascii="Arial" w:hAnsi="Arial" w:cs="Arial"/>
                <w:b/>
                <w:bCs/>
                <w:iCs/>
              </w:rPr>
              <w:t>–</w:t>
            </w:r>
            <w:r w:rsidRPr="00BB2D86">
              <w:rPr>
                <w:rFonts w:ascii="Arial" w:hAnsi="Arial" w:cs="Arial"/>
                <w:b/>
                <w:bCs/>
                <w:iCs/>
              </w:rPr>
              <w:t xml:space="preserve"> </w:t>
            </w:r>
            <w:r w:rsidR="00BB2D86" w:rsidRPr="00BB2D86">
              <w:rPr>
                <w:rFonts w:ascii="Arial" w:hAnsi="Arial" w:cs="Arial"/>
                <w:b/>
                <w:bCs/>
                <w:iCs/>
              </w:rPr>
              <w:t>OKI MC322DN</w:t>
            </w:r>
            <w:r>
              <w:rPr>
                <w:rFonts w:ascii="Arial" w:hAnsi="Arial" w:cs="Arial"/>
                <w:bCs/>
                <w:iCs/>
              </w:rPr>
              <w:t xml:space="preserve"> Barevné laserové multifunkční zařízení min. 3v1 (tisk, skenování, kopírování), formát min. A4, automatický reverzní podavač ADF na min. 50 listů, automatická duplexní jednotka, tisk černobílé/barevně – min. 20/20 stran za minutu, skenování až 30 stran za minutu, max. rozlišení: tisk min. 1200x600 dpi, skenování min. 1200x1200 dpi, rozhraní min. 10/100 Ethernet + USB 2</w:t>
            </w:r>
          </w:p>
        </w:tc>
        <w:tc>
          <w:tcPr>
            <w:tcW w:w="811" w:type="dxa"/>
            <w:vAlign w:val="center"/>
          </w:tcPr>
          <w:p w:rsidR="00E26116" w:rsidRPr="007A0D7C" w:rsidRDefault="00E26116" w:rsidP="00E26116">
            <w:pPr>
              <w:jc w:val="center"/>
              <w:rPr>
                <w:rFonts w:ascii="Arial" w:hAnsi="Arial" w:cs="Arial"/>
              </w:rPr>
            </w:pPr>
            <w:r>
              <w:rPr>
                <w:rFonts w:ascii="Arial" w:hAnsi="Arial" w:cs="Arial"/>
              </w:rPr>
              <w:t>1</w:t>
            </w:r>
          </w:p>
        </w:tc>
        <w:tc>
          <w:tcPr>
            <w:tcW w:w="1362" w:type="dxa"/>
            <w:vAlign w:val="center"/>
          </w:tcPr>
          <w:p w:rsidR="00E26116" w:rsidRPr="004C20EF" w:rsidRDefault="00BB2D86" w:rsidP="00BB2D86">
            <w:pPr>
              <w:jc w:val="center"/>
              <w:rPr>
                <w:rFonts w:ascii="Arial" w:hAnsi="Arial" w:cs="Arial"/>
                <w:color w:val="000000"/>
                <w:sz w:val="21"/>
                <w:szCs w:val="21"/>
              </w:rPr>
            </w:pPr>
            <w:r>
              <w:rPr>
                <w:rFonts w:ascii="Arial" w:hAnsi="Arial" w:cs="Arial"/>
                <w:color w:val="000000"/>
                <w:sz w:val="21"/>
                <w:szCs w:val="21"/>
              </w:rPr>
              <w:t>6 800,00</w:t>
            </w:r>
          </w:p>
        </w:tc>
        <w:tc>
          <w:tcPr>
            <w:tcW w:w="1360" w:type="dxa"/>
            <w:vAlign w:val="center"/>
          </w:tcPr>
          <w:p w:rsidR="00E26116" w:rsidRPr="00D612FE" w:rsidRDefault="00BB2D86" w:rsidP="00BB2D86">
            <w:pPr>
              <w:jc w:val="center"/>
            </w:pPr>
            <w:r>
              <w:t>8 228,00</w:t>
            </w:r>
          </w:p>
        </w:tc>
        <w:tc>
          <w:tcPr>
            <w:tcW w:w="1419" w:type="dxa"/>
            <w:vAlign w:val="center"/>
          </w:tcPr>
          <w:p w:rsidR="00E26116" w:rsidRPr="00D612FE" w:rsidRDefault="00BB2D86" w:rsidP="00BB2D86">
            <w:pPr>
              <w:jc w:val="center"/>
            </w:pPr>
            <w:r>
              <w:t>8 228,00</w:t>
            </w:r>
          </w:p>
        </w:tc>
      </w:tr>
      <w:tr w:rsidR="00E26116" w:rsidRPr="00D612FE" w:rsidTr="00BB2D86">
        <w:trPr>
          <w:trHeight w:val="24"/>
        </w:trPr>
        <w:tc>
          <w:tcPr>
            <w:tcW w:w="747" w:type="dxa"/>
            <w:vAlign w:val="center"/>
          </w:tcPr>
          <w:p w:rsidR="00E26116" w:rsidRDefault="00E26116" w:rsidP="00E26116">
            <w:pPr>
              <w:jc w:val="center"/>
              <w:rPr>
                <w:i/>
              </w:rPr>
            </w:pPr>
            <w:r>
              <w:rPr>
                <w:i/>
              </w:rPr>
              <w:t>7.</w:t>
            </w:r>
          </w:p>
        </w:tc>
        <w:tc>
          <w:tcPr>
            <w:tcW w:w="3701" w:type="dxa"/>
            <w:vAlign w:val="bottom"/>
          </w:tcPr>
          <w:p w:rsidR="004122C4" w:rsidRPr="00BB2D86" w:rsidRDefault="00E26116" w:rsidP="00747BF0">
            <w:pPr>
              <w:rPr>
                <w:rFonts w:ascii="Arial" w:hAnsi="Arial" w:cs="Arial"/>
                <w:b/>
                <w:bCs/>
                <w:iCs/>
              </w:rPr>
            </w:pPr>
            <w:r w:rsidRPr="00BB2D86">
              <w:rPr>
                <w:rFonts w:ascii="Arial" w:hAnsi="Arial" w:cs="Arial"/>
                <w:b/>
                <w:bCs/>
                <w:iCs/>
              </w:rPr>
              <w:t>Vizualizátor –</w:t>
            </w:r>
            <w:r w:rsidR="00BB2D86" w:rsidRPr="00BB2D86">
              <w:rPr>
                <w:rFonts w:ascii="Arial" w:hAnsi="Arial" w:cs="Arial"/>
                <w:b/>
                <w:bCs/>
                <w:iCs/>
              </w:rPr>
              <w:t xml:space="preserve"> EPSON ELP-DC20</w:t>
            </w:r>
          </w:p>
          <w:p w:rsidR="00E26116" w:rsidRPr="00747BF0" w:rsidRDefault="004122C4" w:rsidP="004122C4">
            <w:pPr>
              <w:rPr>
                <w:rFonts w:ascii="Arial" w:hAnsi="Arial" w:cs="Arial"/>
                <w:bCs/>
                <w:i/>
                <w:iCs/>
                <w:sz w:val="20"/>
                <w:szCs w:val="20"/>
              </w:rPr>
            </w:pPr>
            <w:r>
              <w:rPr>
                <w:rFonts w:ascii="Arial" w:hAnsi="Arial" w:cs="Arial"/>
                <w:bCs/>
                <w:iCs/>
              </w:rPr>
              <w:t xml:space="preserve">Stolní vizualizér min. formát A3, snímání min. 30 snímků za sekundu, výstup min. FULL HD, min. 8 x digitální + 12 x optický zoom, možnost přisvětlení snímaného obrazu LED, možnost automatického nastavení jasu, kontrastu a vyvážené bílé, vnitřní paměť min. 1 GB, možnost ukládání na SD kartu a USB </w:t>
            </w:r>
            <w:r>
              <w:rPr>
                <w:rFonts w:ascii="Arial" w:hAnsi="Arial" w:cs="Arial"/>
                <w:bCs/>
                <w:iCs/>
              </w:rPr>
              <w:lastRenderedPageBreak/>
              <w:t xml:space="preserve">zařízení, rozhraní D-SUB, HDMI, USB min. 2.0, včetně aplikačního software, propojovacího USB kabelu a napájecího adaptéru </w:t>
            </w:r>
          </w:p>
        </w:tc>
        <w:tc>
          <w:tcPr>
            <w:tcW w:w="811" w:type="dxa"/>
            <w:vAlign w:val="center"/>
          </w:tcPr>
          <w:p w:rsidR="00E26116" w:rsidRPr="007A0D7C" w:rsidRDefault="00E26116" w:rsidP="00E26116">
            <w:pPr>
              <w:jc w:val="center"/>
              <w:rPr>
                <w:rFonts w:ascii="Arial" w:hAnsi="Arial" w:cs="Arial"/>
              </w:rPr>
            </w:pPr>
            <w:r>
              <w:rPr>
                <w:rFonts w:ascii="Arial" w:hAnsi="Arial" w:cs="Arial"/>
              </w:rPr>
              <w:lastRenderedPageBreak/>
              <w:t>1</w:t>
            </w:r>
          </w:p>
        </w:tc>
        <w:tc>
          <w:tcPr>
            <w:tcW w:w="1362" w:type="dxa"/>
            <w:vAlign w:val="center"/>
          </w:tcPr>
          <w:p w:rsidR="00E26116" w:rsidRPr="004C20EF" w:rsidRDefault="00BB2D86" w:rsidP="00BB2D86">
            <w:pPr>
              <w:jc w:val="center"/>
              <w:rPr>
                <w:rFonts w:ascii="Arial" w:hAnsi="Arial" w:cs="Arial"/>
                <w:color w:val="000000"/>
                <w:sz w:val="21"/>
                <w:szCs w:val="21"/>
              </w:rPr>
            </w:pPr>
            <w:r>
              <w:rPr>
                <w:rFonts w:ascii="Arial" w:hAnsi="Arial" w:cs="Arial"/>
                <w:color w:val="000000"/>
                <w:sz w:val="21"/>
                <w:szCs w:val="21"/>
              </w:rPr>
              <w:t>11 400,00</w:t>
            </w:r>
          </w:p>
        </w:tc>
        <w:tc>
          <w:tcPr>
            <w:tcW w:w="1360" w:type="dxa"/>
            <w:vAlign w:val="center"/>
          </w:tcPr>
          <w:p w:rsidR="00E26116" w:rsidRPr="00D612FE" w:rsidRDefault="00BB2D86" w:rsidP="00BB2D86">
            <w:pPr>
              <w:jc w:val="center"/>
            </w:pPr>
            <w:r>
              <w:t>13 794,00</w:t>
            </w:r>
          </w:p>
        </w:tc>
        <w:tc>
          <w:tcPr>
            <w:tcW w:w="1419" w:type="dxa"/>
            <w:vAlign w:val="center"/>
          </w:tcPr>
          <w:p w:rsidR="00E26116" w:rsidRPr="00D612FE" w:rsidRDefault="00BB2D86" w:rsidP="00BB2D86">
            <w:pPr>
              <w:jc w:val="center"/>
            </w:pPr>
            <w:r>
              <w:t>13 794,00</w:t>
            </w:r>
          </w:p>
        </w:tc>
      </w:tr>
      <w:tr w:rsidR="00E26116" w:rsidRPr="00D612FE" w:rsidTr="00BB2D86">
        <w:trPr>
          <w:trHeight w:val="24"/>
        </w:trPr>
        <w:tc>
          <w:tcPr>
            <w:tcW w:w="747" w:type="dxa"/>
            <w:vAlign w:val="center"/>
          </w:tcPr>
          <w:p w:rsidR="00E26116" w:rsidRDefault="00E26116" w:rsidP="00E26116">
            <w:pPr>
              <w:jc w:val="center"/>
              <w:rPr>
                <w:i/>
              </w:rPr>
            </w:pPr>
            <w:r>
              <w:rPr>
                <w:i/>
              </w:rPr>
              <w:lastRenderedPageBreak/>
              <w:t>8.</w:t>
            </w:r>
          </w:p>
        </w:tc>
        <w:tc>
          <w:tcPr>
            <w:tcW w:w="3701" w:type="dxa"/>
            <w:vAlign w:val="bottom"/>
          </w:tcPr>
          <w:p w:rsidR="00E26116" w:rsidRPr="00747BF0" w:rsidRDefault="00E26116" w:rsidP="00BB2D86">
            <w:pPr>
              <w:rPr>
                <w:rFonts w:ascii="Arial" w:hAnsi="Arial" w:cs="Arial"/>
                <w:bCs/>
                <w:i/>
                <w:iCs/>
                <w:sz w:val="20"/>
                <w:szCs w:val="20"/>
              </w:rPr>
            </w:pPr>
            <w:r w:rsidRPr="00BB2D86">
              <w:rPr>
                <w:rFonts w:ascii="Arial" w:hAnsi="Arial" w:cs="Arial"/>
                <w:b/>
                <w:bCs/>
                <w:iCs/>
              </w:rPr>
              <w:t xml:space="preserve">Projekční plátno mechanické roletové </w:t>
            </w:r>
            <w:r w:rsidRPr="00C252A9">
              <w:rPr>
                <w:rFonts w:ascii="Arial" w:hAnsi="Arial" w:cs="Arial"/>
                <w:bCs/>
                <w:iCs/>
              </w:rPr>
              <w:t>formát 16:10, úhlopříčka min. 128“, rozměry min. 170 x 270 cm, matný povrch se ziskem 1.1, černá barva okrajů a rámu, pozorovací úhel min. 160</w:t>
            </w:r>
            <w:r w:rsidR="00BB2D86">
              <w:rPr>
                <w:rFonts w:ascii="Arial" w:hAnsi="Arial" w:cs="Arial"/>
                <w:bCs/>
                <w:iCs/>
              </w:rPr>
              <w:t xml:space="preserve">° </w:t>
            </w:r>
            <w:r w:rsidR="00BB2D86" w:rsidRPr="00BB2D86">
              <w:rPr>
                <w:rFonts w:ascii="Arial" w:hAnsi="Arial" w:cs="Arial"/>
                <w:b/>
                <w:bCs/>
                <w:iCs/>
              </w:rPr>
              <w:t>Sencor SMS N305W</w:t>
            </w:r>
          </w:p>
        </w:tc>
        <w:tc>
          <w:tcPr>
            <w:tcW w:w="811" w:type="dxa"/>
            <w:vAlign w:val="center"/>
          </w:tcPr>
          <w:p w:rsidR="00E26116" w:rsidRPr="007A0D7C" w:rsidRDefault="00E26116" w:rsidP="00E26116">
            <w:pPr>
              <w:jc w:val="center"/>
              <w:rPr>
                <w:rFonts w:ascii="Arial" w:hAnsi="Arial" w:cs="Arial"/>
              </w:rPr>
            </w:pPr>
            <w:r>
              <w:rPr>
                <w:rFonts w:ascii="Arial" w:hAnsi="Arial" w:cs="Arial"/>
              </w:rPr>
              <w:t>1</w:t>
            </w:r>
          </w:p>
        </w:tc>
        <w:tc>
          <w:tcPr>
            <w:tcW w:w="1362" w:type="dxa"/>
            <w:vAlign w:val="center"/>
          </w:tcPr>
          <w:p w:rsidR="00E26116" w:rsidRPr="004C20EF" w:rsidRDefault="00BB2D86" w:rsidP="00BB2D86">
            <w:pPr>
              <w:jc w:val="center"/>
              <w:rPr>
                <w:rFonts w:ascii="Arial" w:hAnsi="Arial" w:cs="Arial"/>
                <w:color w:val="000000"/>
                <w:sz w:val="21"/>
                <w:szCs w:val="21"/>
              </w:rPr>
            </w:pPr>
            <w:r>
              <w:rPr>
                <w:rFonts w:ascii="Arial" w:hAnsi="Arial" w:cs="Arial"/>
                <w:color w:val="000000"/>
                <w:sz w:val="21"/>
                <w:szCs w:val="21"/>
              </w:rPr>
              <w:t>3 900,00</w:t>
            </w:r>
          </w:p>
        </w:tc>
        <w:tc>
          <w:tcPr>
            <w:tcW w:w="1360" w:type="dxa"/>
            <w:vAlign w:val="center"/>
          </w:tcPr>
          <w:p w:rsidR="00E26116" w:rsidRPr="00D612FE" w:rsidRDefault="00BB2D86" w:rsidP="00BB2D86">
            <w:pPr>
              <w:jc w:val="center"/>
            </w:pPr>
            <w:r>
              <w:t>4 719,00</w:t>
            </w:r>
          </w:p>
        </w:tc>
        <w:tc>
          <w:tcPr>
            <w:tcW w:w="1419" w:type="dxa"/>
            <w:vAlign w:val="center"/>
          </w:tcPr>
          <w:p w:rsidR="00E26116" w:rsidRPr="00D612FE" w:rsidRDefault="00BB2D86" w:rsidP="00BB2D86">
            <w:pPr>
              <w:jc w:val="center"/>
            </w:pPr>
            <w:r>
              <w:t>4 719,00</w:t>
            </w:r>
          </w:p>
        </w:tc>
      </w:tr>
      <w:tr w:rsidR="00E26116" w:rsidRPr="00D612FE" w:rsidTr="001B13AE">
        <w:trPr>
          <w:trHeight w:val="24"/>
        </w:trPr>
        <w:tc>
          <w:tcPr>
            <w:tcW w:w="747" w:type="dxa"/>
            <w:vAlign w:val="center"/>
          </w:tcPr>
          <w:p w:rsidR="00E26116" w:rsidRDefault="00E26116" w:rsidP="00E26116">
            <w:pPr>
              <w:jc w:val="center"/>
              <w:rPr>
                <w:i/>
              </w:rPr>
            </w:pPr>
            <w:r>
              <w:rPr>
                <w:i/>
              </w:rPr>
              <w:t>9.</w:t>
            </w:r>
          </w:p>
        </w:tc>
        <w:tc>
          <w:tcPr>
            <w:tcW w:w="3701" w:type="dxa"/>
            <w:vAlign w:val="bottom"/>
          </w:tcPr>
          <w:p w:rsidR="00E26116" w:rsidRPr="00747BF0" w:rsidRDefault="00E26116" w:rsidP="00F66AF6">
            <w:pPr>
              <w:rPr>
                <w:rFonts w:ascii="Arial" w:hAnsi="Arial" w:cs="Arial"/>
                <w:bCs/>
                <w:i/>
                <w:iCs/>
                <w:sz w:val="20"/>
                <w:szCs w:val="20"/>
              </w:rPr>
            </w:pPr>
            <w:r w:rsidRPr="00803C92">
              <w:rPr>
                <w:rFonts w:ascii="Arial" w:hAnsi="Arial" w:cs="Arial"/>
                <w:b/>
                <w:bCs/>
                <w:iCs/>
              </w:rPr>
              <w:t>Držák projekčního plátna</w:t>
            </w:r>
            <w:r w:rsidRPr="00C252A9">
              <w:rPr>
                <w:rFonts w:ascii="Arial" w:hAnsi="Arial" w:cs="Arial"/>
                <w:bCs/>
                <w:iCs/>
              </w:rPr>
              <w:t xml:space="preserve"> mechanického – držák (konzole) pro uchycení a montáž mechanického roletového plátna na zeď – předsazení od zdi cca 20 cm</w:t>
            </w:r>
            <w:r w:rsidR="00F66AF6">
              <w:rPr>
                <w:rFonts w:ascii="Arial" w:hAnsi="Arial" w:cs="Arial"/>
                <w:bCs/>
                <w:i/>
                <w:iCs/>
                <w:sz w:val="20"/>
                <w:szCs w:val="20"/>
              </w:rPr>
              <w:t xml:space="preserve"> </w:t>
            </w:r>
            <w:r w:rsidR="00F66AF6" w:rsidRPr="00F66AF6">
              <w:rPr>
                <w:rFonts w:ascii="Arial" w:hAnsi="Arial" w:cs="Arial"/>
                <w:b/>
                <w:bCs/>
                <w:iCs/>
                <w:sz w:val="20"/>
                <w:szCs w:val="20"/>
              </w:rPr>
              <w:t>MW8585WW8910</w:t>
            </w:r>
            <w:r w:rsidR="001B13AE">
              <w:rPr>
                <w:rFonts w:ascii="Arial" w:hAnsi="Arial" w:cs="Arial"/>
                <w:b/>
                <w:bCs/>
                <w:iCs/>
                <w:sz w:val="20"/>
                <w:szCs w:val="20"/>
              </w:rPr>
              <w:t xml:space="preserve"> </w:t>
            </w:r>
            <w:r w:rsidR="00F66AF6" w:rsidRPr="00F66AF6">
              <w:rPr>
                <w:rFonts w:ascii="Arial" w:hAnsi="Arial" w:cs="Arial"/>
                <w:b/>
                <w:bCs/>
                <w:iCs/>
                <w:sz w:val="20"/>
                <w:szCs w:val="20"/>
              </w:rPr>
              <w:t>distanční nosník 10-55cm</w:t>
            </w:r>
          </w:p>
        </w:tc>
        <w:tc>
          <w:tcPr>
            <w:tcW w:w="811" w:type="dxa"/>
            <w:vAlign w:val="center"/>
          </w:tcPr>
          <w:p w:rsidR="00E26116" w:rsidRPr="007A0D7C" w:rsidRDefault="00E26116" w:rsidP="00E26116">
            <w:pPr>
              <w:jc w:val="center"/>
              <w:rPr>
                <w:rFonts w:ascii="Arial" w:hAnsi="Arial" w:cs="Arial"/>
              </w:rPr>
            </w:pPr>
            <w:r>
              <w:rPr>
                <w:rFonts w:ascii="Arial" w:hAnsi="Arial" w:cs="Arial"/>
              </w:rPr>
              <w:t>1</w:t>
            </w:r>
          </w:p>
        </w:tc>
        <w:tc>
          <w:tcPr>
            <w:tcW w:w="1362" w:type="dxa"/>
            <w:vAlign w:val="center"/>
          </w:tcPr>
          <w:p w:rsidR="00E26116" w:rsidRPr="004C20EF" w:rsidRDefault="001B13AE" w:rsidP="001B13AE">
            <w:pPr>
              <w:jc w:val="center"/>
              <w:rPr>
                <w:rFonts w:ascii="Arial" w:hAnsi="Arial" w:cs="Arial"/>
                <w:color w:val="000000"/>
                <w:sz w:val="21"/>
                <w:szCs w:val="21"/>
              </w:rPr>
            </w:pPr>
            <w:r>
              <w:rPr>
                <w:rFonts w:ascii="Arial" w:hAnsi="Arial" w:cs="Arial"/>
                <w:color w:val="000000"/>
                <w:sz w:val="21"/>
                <w:szCs w:val="21"/>
              </w:rPr>
              <w:t>900,00</w:t>
            </w:r>
          </w:p>
        </w:tc>
        <w:tc>
          <w:tcPr>
            <w:tcW w:w="1360" w:type="dxa"/>
            <w:vAlign w:val="center"/>
          </w:tcPr>
          <w:p w:rsidR="00E26116" w:rsidRPr="00D612FE" w:rsidRDefault="00F66AF6" w:rsidP="001B13AE">
            <w:pPr>
              <w:jc w:val="center"/>
            </w:pPr>
            <w:r>
              <w:t>1 089,00</w:t>
            </w:r>
          </w:p>
        </w:tc>
        <w:tc>
          <w:tcPr>
            <w:tcW w:w="1419" w:type="dxa"/>
            <w:vAlign w:val="center"/>
          </w:tcPr>
          <w:p w:rsidR="00E26116" w:rsidRPr="00D612FE" w:rsidRDefault="001B13AE" w:rsidP="001B13AE">
            <w:pPr>
              <w:jc w:val="center"/>
            </w:pPr>
            <w:r>
              <w:t>1 089</w:t>
            </w:r>
            <w:r w:rsidR="00F66AF6">
              <w:t>,00</w:t>
            </w:r>
          </w:p>
        </w:tc>
      </w:tr>
      <w:tr w:rsidR="00E26116" w:rsidRPr="00D612FE" w:rsidTr="001B13AE">
        <w:trPr>
          <w:trHeight w:val="24"/>
        </w:trPr>
        <w:tc>
          <w:tcPr>
            <w:tcW w:w="747" w:type="dxa"/>
            <w:vAlign w:val="center"/>
          </w:tcPr>
          <w:p w:rsidR="00E26116" w:rsidRDefault="00E26116" w:rsidP="00E26116">
            <w:pPr>
              <w:jc w:val="center"/>
              <w:rPr>
                <w:i/>
              </w:rPr>
            </w:pPr>
            <w:r>
              <w:rPr>
                <w:i/>
              </w:rPr>
              <w:t>10.</w:t>
            </w:r>
          </w:p>
        </w:tc>
        <w:tc>
          <w:tcPr>
            <w:tcW w:w="3701" w:type="dxa"/>
            <w:vAlign w:val="bottom"/>
          </w:tcPr>
          <w:p w:rsidR="00E26116" w:rsidRPr="00747BF0" w:rsidRDefault="00E26116" w:rsidP="001B13AE">
            <w:pPr>
              <w:rPr>
                <w:rFonts w:ascii="Arial" w:hAnsi="Arial" w:cs="Arial"/>
                <w:bCs/>
                <w:i/>
                <w:iCs/>
                <w:sz w:val="20"/>
                <w:szCs w:val="20"/>
              </w:rPr>
            </w:pPr>
            <w:r w:rsidRPr="001B13AE">
              <w:rPr>
                <w:rFonts w:ascii="Arial" w:hAnsi="Arial" w:cs="Arial"/>
                <w:b/>
                <w:bCs/>
                <w:iCs/>
              </w:rPr>
              <w:t>Elektrické roletové projekční plátno</w:t>
            </w:r>
            <w:r w:rsidRPr="00C252A9">
              <w:rPr>
                <w:rFonts w:ascii="Arial" w:hAnsi="Arial" w:cs="Arial"/>
                <w:bCs/>
                <w:iCs/>
              </w:rPr>
              <w:t xml:space="preserve"> formát 16:10, úhlopříčka 100-110“, matný povrch se ziskem 1.1, včetně IR dálkového ovládání, černá barva okrajů a rámu, pozorovací úhel min. </w:t>
            </w:r>
            <w:r w:rsidRPr="001B13AE">
              <w:rPr>
                <w:rFonts w:ascii="Arial" w:hAnsi="Arial" w:cs="Arial"/>
                <w:bCs/>
                <w:iCs/>
              </w:rPr>
              <w:t>160°</w:t>
            </w:r>
            <w:r w:rsidR="00747BF0" w:rsidRPr="001B13AE">
              <w:rPr>
                <w:rFonts w:ascii="Arial" w:hAnsi="Arial" w:cs="Arial"/>
                <w:bCs/>
                <w:i/>
                <w:iCs/>
                <w:sz w:val="20"/>
                <w:szCs w:val="20"/>
              </w:rPr>
              <w:t xml:space="preserve"> </w:t>
            </w:r>
            <w:r w:rsidR="001B13AE" w:rsidRPr="001B13AE">
              <w:rPr>
                <w:rFonts w:ascii="Arial" w:hAnsi="Arial" w:cs="Arial"/>
                <w:b/>
                <w:bCs/>
                <w:iCs/>
              </w:rPr>
              <w:t>Sencor SES-N240W + ZTR green dálkové ovládání</w:t>
            </w:r>
          </w:p>
        </w:tc>
        <w:tc>
          <w:tcPr>
            <w:tcW w:w="811" w:type="dxa"/>
            <w:vAlign w:val="center"/>
          </w:tcPr>
          <w:p w:rsidR="00E26116" w:rsidRPr="007A0D7C" w:rsidRDefault="00E26116" w:rsidP="00E26116">
            <w:pPr>
              <w:jc w:val="center"/>
              <w:rPr>
                <w:rFonts w:ascii="Arial" w:hAnsi="Arial" w:cs="Arial"/>
              </w:rPr>
            </w:pPr>
            <w:r>
              <w:rPr>
                <w:rFonts w:ascii="Arial" w:hAnsi="Arial" w:cs="Arial"/>
              </w:rPr>
              <w:t>2</w:t>
            </w:r>
          </w:p>
        </w:tc>
        <w:tc>
          <w:tcPr>
            <w:tcW w:w="1362" w:type="dxa"/>
            <w:vAlign w:val="center"/>
          </w:tcPr>
          <w:p w:rsidR="00E26116" w:rsidRPr="004C20EF" w:rsidRDefault="001B13AE" w:rsidP="001B13AE">
            <w:pPr>
              <w:jc w:val="center"/>
              <w:rPr>
                <w:rFonts w:ascii="Arial" w:hAnsi="Arial" w:cs="Arial"/>
                <w:color w:val="000000"/>
                <w:sz w:val="21"/>
                <w:szCs w:val="21"/>
              </w:rPr>
            </w:pPr>
            <w:r>
              <w:rPr>
                <w:rFonts w:ascii="Arial" w:hAnsi="Arial" w:cs="Arial"/>
                <w:color w:val="000000"/>
                <w:sz w:val="21"/>
                <w:szCs w:val="21"/>
              </w:rPr>
              <w:t>6 100,00</w:t>
            </w:r>
          </w:p>
        </w:tc>
        <w:tc>
          <w:tcPr>
            <w:tcW w:w="1360" w:type="dxa"/>
            <w:vAlign w:val="center"/>
          </w:tcPr>
          <w:p w:rsidR="00E26116" w:rsidRPr="00D612FE" w:rsidRDefault="001B13AE" w:rsidP="001B13AE">
            <w:pPr>
              <w:jc w:val="center"/>
            </w:pPr>
            <w:r>
              <w:t>7 381,00</w:t>
            </w:r>
          </w:p>
        </w:tc>
        <w:tc>
          <w:tcPr>
            <w:tcW w:w="1419" w:type="dxa"/>
            <w:vAlign w:val="center"/>
          </w:tcPr>
          <w:p w:rsidR="00E26116" w:rsidRPr="00D612FE" w:rsidRDefault="001B13AE" w:rsidP="001B13AE">
            <w:pPr>
              <w:jc w:val="center"/>
            </w:pPr>
            <w:r>
              <w:t>14 762,00</w:t>
            </w:r>
          </w:p>
        </w:tc>
      </w:tr>
      <w:tr w:rsidR="00E26116" w:rsidRPr="00D612FE" w:rsidTr="001B13AE">
        <w:trPr>
          <w:trHeight w:val="24"/>
        </w:trPr>
        <w:tc>
          <w:tcPr>
            <w:tcW w:w="747" w:type="dxa"/>
            <w:vAlign w:val="center"/>
          </w:tcPr>
          <w:p w:rsidR="00E26116" w:rsidRDefault="00E26116" w:rsidP="00E26116">
            <w:pPr>
              <w:jc w:val="center"/>
              <w:rPr>
                <w:i/>
              </w:rPr>
            </w:pPr>
            <w:r>
              <w:rPr>
                <w:i/>
              </w:rPr>
              <w:t>11.</w:t>
            </w:r>
          </w:p>
        </w:tc>
        <w:tc>
          <w:tcPr>
            <w:tcW w:w="3701" w:type="dxa"/>
            <w:vAlign w:val="bottom"/>
          </w:tcPr>
          <w:p w:rsidR="00E26116" w:rsidRPr="00747BF0" w:rsidRDefault="00E26116" w:rsidP="001B13AE">
            <w:pPr>
              <w:rPr>
                <w:rFonts w:ascii="Arial" w:hAnsi="Arial" w:cs="Arial"/>
                <w:bCs/>
                <w:i/>
                <w:iCs/>
                <w:sz w:val="20"/>
                <w:szCs w:val="20"/>
              </w:rPr>
            </w:pPr>
            <w:r w:rsidRPr="001B13AE">
              <w:rPr>
                <w:rFonts w:ascii="Arial" w:hAnsi="Arial" w:cs="Arial"/>
                <w:b/>
                <w:bCs/>
                <w:iCs/>
              </w:rPr>
              <w:t>Držák projekčního plátna</w:t>
            </w:r>
            <w:r w:rsidRPr="0099645D">
              <w:rPr>
                <w:rFonts w:ascii="Arial" w:hAnsi="Arial" w:cs="Arial"/>
                <w:bCs/>
                <w:iCs/>
              </w:rPr>
              <w:t xml:space="preserve"> elektrického – držák (konzole) pro uchycení a montáž elektrického roletového plátna na zeď – předsazení od zdi cca 30 cm</w:t>
            </w:r>
            <w:r w:rsidR="001B13AE">
              <w:rPr>
                <w:rFonts w:ascii="Arial" w:hAnsi="Arial" w:cs="Arial"/>
                <w:bCs/>
                <w:iCs/>
              </w:rPr>
              <w:t xml:space="preserve"> </w:t>
            </w:r>
            <w:r w:rsidR="001B13AE" w:rsidRPr="001B13AE">
              <w:rPr>
                <w:rFonts w:ascii="Arial" w:hAnsi="Arial" w:cs="Arial"/>
                <w:b/>
                <w:bCs/>
                <w:iCs/>
              </w:rPr>
              <w:t>MW 8585WW8910 distanční nosník 10-55cm</w:t>
            </w:r>
          </w:p>
        </w:tc>
        <w:tc>
          <w:tcPr>
            <w:tcW w:w="811" w:type="dxa"/>
            <w:vAlign w:val="center"/>
          </w:tcPr>
          <w:p w:rsidR="00E26116" w:rsidRPr="007A0D7C" w:rsidRDefault="00E26116" w:rsidP="00E26116">
            <w:pPr>
              <w:jc w:val="center"/>
              <w:rPr>
                <w:rFonts w:ascii="Arial" w:hAnsi="Arial" w:cs="Arial"/>
              </w:rPr>
            </w:pPr>
            <w:r>
              <w:rPr>
                <w:rFonts w:ascii="Arial" w:hAnsi="Arial" w:cs="Arial"/>
              </w:rPr>
              <w:t>2</w:t>
            </w:r>
          </w:p>
        </w:tc>
        <w:tc>
          <w:tcPr>
            <w:tcW w:w="1362" w:type="dxa"/>
            <w:vAlign w:val="center"/>
          </w:tcPr>
          <w:p w:rsidR="00E26116" w:rsidRPr="004C20EF" w:rsidRDefault="001B13AE" w:rsidP="001B13AE">
            <w:pPr>
              <w:jc w:val="center"/>
              <w:rPr>
                <w:rFonts w:ascii="Arial" w:hAnsi="Arial" w:cs="Arial"/>
                <w:color w:val="000000"/>
                <w:sz w:val="21"/>
                <w:szCs w:val="21"/>
              </w:rPr>
            </w:pPr>
            <w:r>
              <w:rPr>
                <w:rFonts w:ascii="Arial" w:hAnsi="Arial" w:cs="Arial"/>
                <w:color w:val="000000"/>
                <w:sz w:val="21"/>
                <w:szCs w:val="21"/>
              </w:rPr>
              <w:t>900,00</w:t>
            </w:r>
          </w:p>
        </w:tc>
        <w:tc>
          <w:tcPr>
            <w:tcW w:w="1360" w:type="dxa"/>
            <w:vAlign w:val="center"/>
          </w:tcPr>
          <w:p w:rsidR="00E26116" w:rsidRPr="00D612FE" w:rsidRDefault="001B13AE" w:rsidP="001B13AE">
            <w:pPr>
              <w:jc w:val="center"/>
            </w:pPr>
            <w:r>
              <w:t>1 089,00</w:t>
            </w:r>
          </w:p>
        </w:tc>
        <w:tc>
          <w:tcPr>
            <w:tcW w:w="1419" w:type="dxa"/>
            <w:vAlign w:val="center"/>
          </w:tcPr>
          <w:p w:rsidR="00E26116" w:rsidRPr="00D612FE" w:rsidRDefault="001B13AE" w:rsidP="001B13AE">
            <w:pPr>
              <w:jc w:val="center"/>
            </w:pPr>
            <w:r>
              <w:t>2 178,00</w:t>
            </w:r>
          </w:p>
        </w:tc>
      </w:tr>
      <w:tr w:rsidR="00E26116" w:rsidRPr="00D612FE" w:rsidTr="001E410B">
        <w:trPr>
          <w:trHeight w:val="24"/>
        </w:trPr>
        <w:tc>
          <w:tcPr>
            <w:tcW w:w="747" w:type="dxa"/>
            <w:vAlign w:val="center"/>
          </w:tcPr>
          <w:p w:rsidR="00E26116" w:rsidRDefault="00E26116" w:rsidP="00E26116">
            <w:pPr>
              <w:jc w:val="center"/>
              <w:rPr>
                <w:i/>
              </w:rPr>
            </w:pPr>
            <w:r>
              <w:rPr>
                <w:i/>
              </w:rPr>
              <w:t>12.</w:t>
            </w:r>
          </w:p>
        </w:tc>
        <w:tc>
          <w:tcPr>
            <w:tcW w:w="3701" w:type="dxa"/>
            <w:vAlign w:val="bottom"/>
          </w:tcPr>
          <w:p w:rsidR="00357F1E" w:rsidRPr="00DF7C7C" w:rsidRDefault="00357F1E" w:rsidP="00357F1E">
            <w:pPr>
              <w:rPr>
                <w:rFonts w:ascii="Arial" w:hAnsi="Arial" w:cs="Arial"/>
                <w:bCs/>
                <w:iCs/>
              </w:rPr>
            </w:pPr>
            <w:r w:rsidRPr="00DF7C7C">
              <w:rPr>
                <w:rFonts w:ascii="Arial" w:hAnsi="Arial" w:cs="Arial"/>
                <w:bCs/>
                <w:iCs/>
              </w:rPr>
              <w:t>Optický konvertor + kabeláž</w:t>
            </w:r>
          </w:p>
          <w:p w:rsidR="00E26116" w:rsidRPr="00747BF0" w:rsidRDefault="00357F1E" w:rsidP="001B13AE">
            <w:pPr>
              <w:rPr>
                <w:rFonts w:ascii="Arial" w:hAnsi="Arial" w:cs="Arial"/>
                <w:bCs/>
                <w:i/>
                <w:iCs/>
                <w:sz w:val="20"/>
                <w:szCs w:val="20"/>
              </w:rPr>
            </w:pPr>
            <w:r w:rsidRPr="00DF7C7C">
              <w:rPr>
                <w:rFonts w:ascii="Arial" w:hAnsi="Arial" w:cs="Arial"/>
                <w:bCs/>
                <w:iCs/>
              </w:rPr>
              <w:t xml:space="preserve">Souprava pro připojení a organizaci kabelů a vzájemného propojení projektorů k synchronizované projekci (zdrojový projektor 1, preferováno bezdrátové propojení) – propojení interaktivního projektoru (položka č. 1) s projektory (položka č. 2) a vizualizérem s možností připojení dalších zdrojových zařízení – PC, notebook, LAN – včetně možnosti bezdrátového připojení mobilních zařízení. Včetně kompletní montáže, </w:t>
            </w:r>
            <w:r w:rsidR="004852BE">
              <w:rPr>
                <w:rFonts w:ascii="Arial" w:hAnsi="Arial" w:cs="Arial"/>
                <w:bCs/>
                <w:iCs/>
              </w:rPr>
              <w:t xml:space="preserve">proškolení obsluhy, </w:t>
            </w:r>
            <w:r w:rsidRPr="00DF7C7C">
              <w:rPr>
                <w:rFonts w:ascii="Arial" w:hAnsi="Arial" w:cs="Arial"/>
                <w:bCs/>
                <w:iCs/>
              </w:rPr>
              <w:t>propojení a synchronizace projektorů a vizualizéru na místě dodání zboží</w:t>
            </w:r>
            <w:bookmarkStart w:id="3" w:name="_GoBack"/>
            <w:bookmarkEnd w:id="3"/>
            <w:r w:rsidR="00DF7C7C">
              <w:rPr>
                <w:rFonts w:ascii="Arial" w:hAnsi="Arial" w:cs="Arial"/>
                <w:bCs/>
                <w:iCs/>
              </w:rPr>
              <w:t xml:space="preserve"> </w:t>
            </w:r>
            <w:r w:rsidR="001B13AE">
              <w:rPr>
                <w:rFonts w:ascii="Arial" w:hAnsi="Arial" w:cs="Arial"/>
                <w:bCs/>
                <w:iCs/>
              </w:rPr>
              <w:t>–</w:t>
            </w:r>
            <w:r w:rsidR="00DF7C7C">
              <w:rPr>
                <w:rFonts w:ascii="Arial" w:hAnsi="Arial" w:cs="Arial"/>
                <w:bCs/>
                <w:iCs/>
              </w:rPr>
              <w:t xml:space="preserve"> </w:t>
            </w:r>
            <w:r w:rsidR="001B13AE" w:rsidRPr="001E410B">
              <w:rPr>
                <w:rFonts w:ascii="Arial" w:hAnsi="Arial" w:cs="Arial"/>
                <w:b/>
                <w:bCs/>
                <w:iCs/>
              </w:rPr>
              <w:t xml:space="preserve">Set zařízení </w:t>
            </w:r>
            <w:r w:rsidR="001B13AE" w:rsidRPr="001E410B">
              <w:rPr>
                <w:rFonts w:ascii="Arial" w:hAnsi="Arial" w:cs="Arial"/>
                <w:b/>
                <w:bCs/>
                <w:iCs/>
              </w:rPr>
              <w:lastRenderedPageBreak/>
              <w:t>s kabeláží Premium Cord HDMI Splitter khsplit2b a Premium Cord HDMI Splitter khsplit4 + propojovací kabeláž</w:t>
            </w:r>
            <w:r w:rsidR="001E410B" w:rsidRPr="001E410B">
              <w:rPr>
                <w:rFonts w:ascii="Arial" w:hAnsi="Arial" w:cs="Arial"/>
                <w:b/>
                <w:bCs/>
                <w:iCs/>
              </w:rPr>
              <w:t>e HDMI high speed + kabeláž LAN pro siťové spojené.</w:t>
            </w:r>
          </w:p>
        </w:tc>
        <w:tc>
          <w:tcPr>
            <w:tcW w:w="811" w:type="dxa"/>
            <w:vAlign w:val="center"/>
          </w:tcPr>
          <w:p w:rsidR="00E26116" w:rsidRPr="007A0D7C" w:rsidRDefault="00E26116" w:rsidP="00E26116">
            <w:pPr>
              <w:jc w:val="center"/>
              <w:rPr>
                <w:rFonts w:ascii="Arial" w:hAnsi="Arial" w:cs="Arial"/>
              </w:rPr>
            </w:pPr>
            <w:r>
              <w:rPr>
                <w:rFonts w:ascii="Arial" w:hAnsi="Arial" w:cs="Arial"/>
              </w:rPr>
              <w:lastRenderedPageBreak/>
              <w:t>1 set</w:t>
            </w:r>
          </w:p>
        </w:tc>
        <w:tc>
          <w:tcPr>
            <w:tcW w:w="1362" w:type="dxa"/>
            <w:vAlign w:val="center"/>
          </w:tcPr>
          <w:p w:rsidR="00E26116" w:rsidRPr="00FD4DFF" w:rsidRDefault="001E410B" w:rsidP="002C265E">
            <w:pPr>
              <w:jc w:val="center"/>
              <w:rPr>
                <w:rFonts w:ascii="Arial" w:hAnsi="Arial" w:cs="Arial"/>
                <w:color w:val="000000"/>
                <w:sz w:val="21"/>
                <w:szCs w:val="21"/>
              </w:rPr>
            </w:pPr>
            <w:r w:rsidRPr="00FD4DFF">
              <w:rPr>
                <w:rFonts w:ascii="Arial" w:hAnsi="Arial" w:cs="Arial"/>
                <w:color w:val="000000"/>
                <w:sz w:val="21"/>
                <w:szCs w:val="21"/>
              </w:rPr>
              <w:t>2</w:t>
            </w:r>
            <w:r w:rsidR="002C265E" w:rsidRPr="00FD4DFF">
              <w:rPr>
                <w:rFonts w:ascii="Arial" w:hAnsi="Arial" w:cs="Arial"/>
                <w:color w:val="000000"/>
                <w:sz w:val="21"/>
                <w:szCs w:val="21"/>
              </w:rPr>
              <w:t>7</w:t>
            </w:r>
            <w:r w:rsidRPr="00FD4DFF">
              <w:rPr>
                <w:rFonts w:ascii="Arial" w:hAnsi="Arial" w:cs="Arial"/>
                <w:color w:val="000000"/>
                <w:sz w:val="21"/>
                <w:szCs w:val="21"/>
              </w:rPr>
              <w:t> </w:t>
            </w:r>
            <w:r w:rsidR="002C265E" w:rsidRPr="00FD4DFF">
              <w:rPr>
                <w:rFonts w:ascii="Arial" w:hAnsi="Arial" w:cs="Arial"/>
                <w:color w:val="000000"/>
                <w:sz w:val="21"/>
                <w:szCs w:val="21"/>
              </w:rPr>
              <w:t>567</w:t>
            </w:r>
            <w:r w:rsidRPr="00FD4DFF">
              <w:rPr>
                <w:rFonts w:ascii="Arial" w:hAnsi="Arial" w:cs="Arial"/>
                <w:color w:val="000000"/>
                <w:sz w:val="21"/>
                <w:szCs w:val="21"/>
              </w:rPr>
              <w:t>,</w:t>
            </w:r>
            <w:r w:rsidR="002C265E" w:rsidRPr="00FD4DFF">
              <w:rPr>
                <w:rFonts w:ascii="Arial" w:hAnsi="Arial" w:cs="Arial"/>
                <w:color w:val="000000"/>
                <w:sz w:val="21"/>
                <w:szCs w:val="21"/>
              </w:rPr>
              <w:t>76</w:t>
            </w:r>
          </w:p>
        </w:tc>
        <w:tc>
          <w:tcPr>
            <w:tcW w:w="1360" w:type="dxa"/>
            <w:vAlign w:val="center"/>
          </w:tcPr>
          <w:p w:rsidR="00E26116" w:rsidRPr="00FD4DFF" w:rsidRDefault="002C265E" w:rsidP="002C265E">
            <w:pPr>
              <w:jc w:val="center"/>
            </w:pPr>
            <w:r w:rsidRPr="00FD4DFF">
              <w:t>33 357,00</w:t>
            </w:r>
          </w:p>
        </w:tc>
        <w:tc>
          <w:tcPr>
            <w:tcW w:w="1419" w:type="dxa"/>
            <w:vAlign w:val="center"/>
          </w:tcPr>
          <w:p w:rsidR="00E26116" w:rsidRPr="00FD4DFF" w:rsidRDefault="00C2672B" w:rsidP="002C265E">
            <w:pPr>
              <w:jc w:val="center"/>
            </w:pPr>
            <w:r w:rsidRPr="00FD4DFF">
              <w:t>3</w:t>
            </w:r>
            <w:r w:rsidR="002C265E" w:rsidRPr="00FD4DFF">
              <w:t>3</w:t>
            </w:r>
            <w:r w:rsidRPr="00FD4DFF">
              <w:t> </w:t>
            </w:r>
            <w:r w:rsidR="002C265E" w:rsidRPr="00FD4DFF">
              <w:t>357</w:t>
            </w:r>
            <w:r w:rsidRPr="00FD4DFF">
              <w:t>,0</w:t>
            </w:r>
            <w:r w:rsidR="002C265E" w:rsidRPr="00FD4DFF">
              <w:t>0</w:t>
            </w:r>
          </w:p>
        </w:tc>
      </w:tr>
      <w:tr w:rsidR="00E26116" w:rsidRPr="00D612FE" w:rsidTr="001E410B">
        <w:trPr>
          <w:trHeight w:val="421"/>
        </w:trPr>
        <w:tc>
          <w:tcPr>
            <w:tcW w:w="4448" w:type="dxa"/>
            <w:gridSpan w:val="2"/>
            <w:tcBorders>
              <w:top w:val="single" w:sz="12" w:space="0" w:color="auto"/>
              <w:left w:val="single" w:sz="12" w:space="0" w:color="000000" w:themeColor="text1"/>
              <w:bottom w:val="single" w:sz="12" w:space="0" w:color="000000" w:themeColor="text1"/>
            </w:tcBorders>
          </w:tcPr>
          <w:p w:rsidR="00E26116" w:rsidRDefault="00E26116" w:rsidP="00E26116">
            <w:pPr>
              <w:rPr>
                <w:b/>
              </w:rPr>
            </w:pPr>
          </w:p>
          <w:p w:rsidR="00E26116" w:rsidRDefault="00E26116" w:rsidP="00E26116">
            <w:pPr>
              <w:rPr>
                <w:rFonts w:ascii="Arial" w:hAnsi="Arial" w:cs="Arial"/>
                <w:sz w:val="21"/>
                <w:szCs w:val="21"/>
              </w:rPr>
            </w:pPr>
            <w:r>
              <w:rPr>
                <w:b/>
              </w:rPr>
              <w:t>Celková cena bez</w:t>
            </w:r>
            <w:r w:rsidRPr="00853A4A">
              <w:rPr>
                <w:b/>
              </w:rPr>
              <w:t xml:space="preserve"> DPH</w:t>
            </w:r>
          </w:p>
        </w:tc>
        <w:tc>
          <w:tcPr>
            <w:tcW w:w="811" w:type="dxa"/>
            <w:tcBorders>
              <w:top w:val="single" w:sz="12" w:space="0" w:color="000000" w:themeColor="text1"/>
              <w:bottom w:val="single" w:sz="12" w:space="0" w:color="000000" w:themeColor="text1"/>
              <w:right w:val="nil"/>
            </w:tcBorders>
            <w:vAlign w:val="bottom"/>
          </w:tcPr>
          <w:p w:rsidR="00E26116" w:rsidRDefault="00E26116" w:rsidP="00E26116">
            <w:pPr>
              <w:jc w:val="center"/>
              <w:rPr>
                <w:rFonts w:ascii="Arial" w:hAnsi="Arial" w:cs="Arial"/>
                <w:sz w:val="21"/>
                <w:szCs w:val="21"/>
              </w:rPr>
            </w:pPr>
          </w:p>
        </w:tc>
        <w:tc>
          <w:tcPr>
            <w:tcW w:w="1362" w:type="dxa"/>
            <w:tcBorders>
              <w:top w:val="single" w:sz="12" w:space="0" w:color="000000" w:themeColor="text1"/>
              <w:left w:val="nil"/>
              <w:bottom w:val="single" w:sz="12" w:space="0" w:color="000000" w:themeColor="text1"/>
              <w:right w:val="nil"/>
            </w:tcBorders>
            <w:vAlign w:val="bottom"/>
          </w:tcPr>
          <w:p w:rsidR="00E26116" w:rsidRPr="004C20EF" w:rsidRDefault="00E26116" w:rsidP="00E26116">
            <w:pPr>
              <w:jc w:val="right"/>
              <w:rPr>
                <w:rFonts w:ascii="Arial" w:hAnsi="Arial" w:cs="Arial"/>
                <w:color w:val="000000"/>
                <w:sz w:val="21"/>
                <w:szCs w:val="21"/>
              </w:rPr>
            </w:pPr>
          </w:p>
        </w:tc>
        <w:tc>
          <w:tcPr>
            <w:tcW w:w="1360" w:type="dxa"/>
            <w:tcBorders>
              <w:top w:val="single" w:sz="12" w:space="0" w:color="000000" w:themeColor="text1"/>
              <w:left w:val="nil"/>
              <w:bottom w:val="single" w:sz="12" w:space="0" w:color="000000" w:themeColor="text1"/>
              <w:right w:val="nil"/>
            </w:tcBorders>
          </w:tcPr>
          <w:p w:rsidR="00E26116" w:rsidRPr="00D612FE" w:rsidRDefault="00E26116" w:rsidP="00E26116"/>
        </w:tc>
        <w:tc>
          <w:tcPr>
            <w:tcW w:w="1419" w:type="dxa"/>
            <w:tcBorders>
              <w:top w:val="single" w:sz="12" w:space="0" w:color="000000" w:themeColor="text1"/>
              <w:left w:val="nil"/>
              <w:bottom w:val="single" w:sz="12" w:space="0" w:color="000000" w:themeColor="text1"/>
              <w:right w:val="single" w:sz="12" w:space="0" w:color="000000" w:themeColor="text1"/>
            </w:tcBorders>
            <w:vAlign w:val="center"/>
          </w:tcPr>
          <w:p w:rsidR="00E26116" w:rsidRPr="001E410B" w:rsidRDefault="001E410B" w:rsidP="001E410B">
            <w:pPr>
              <w:jc w:val="right"/>
              <w:rPr>
                <w:b/>
              </w:rPr>
            </w:pPr>
            <w:r w:rsidRPr="001E410B">
              <w:rPr>
                <w:b/>
              </w:rPr>
              <w:t>147 600,00</w:t>
            </w:r>
          </w:p>
        </w:tc>
      </w:tr>
      <w:tr w:rsidR="00E26116" w:rsidRPr="00D612FE" w:rsidTr="001E410B">
        <w:trPr>
          <w:trHeight w:val="421"/>
        </w:trPr>
        <w:tc>
          <w:tcPr>
            <w:tcW w:w="4448" w:type="dxa"/>
            <w:gridSpan w:val="2"/>
            <w:tcBorders>
              <w:left w:val="single" w:sz="12" w:space="0" w:color="000000" w:themeColor="text1"/>
              <w:bottom w:val="single" w:sz="12" w:space="0" w:color="000000" w:themeColor="text1"/>
            </w:tcBorders>
          </w:tcPr>
          <w:p w:rsidR="00E26116" w:rsidRDefault="00E26116" w:rsidP="00E26116">
            <w:pPr>
              <w:rPr>
                <w:b/>
              </w:rPr>
            </w:pPr>
          </w:p>
          <w:p w:rsidR="00E26116" w:rsidRDefault="00E26116" w:rsidP="00E26116">
            <w:pPr>
              <w:rPr>
                <w:rFonts w:ascii="Arial" w:hAnsi="Arial" w:cs="Arial"/>
                <w:sz w:val="21"/>
                <w:szCs w:val="21"/>
              </w:rPr>
            </w:pPr>
            <w:r w:rsidRPr="00853A4A">
              <w:rPr>
                <w:b/>
              </w:rPr>
              <w:t>Celková cena včetně DPH</w:t>
            </w:r>
          </w:p>
        </w:tc>
        <w:tc>
          <w:tcPr>
            <w:tcW w:w="811" w:type="dxa"/>
            <w:tcBorders>
              <w:bottom w:val="single" w:sz="12" w:space="0" w:color="000000" w:themeColor="text1"/>
              <w:right w:val="nil"/>
            </w:tcBorders>
          </w:tcPr>
          <w:p w:rsidR="00E26116" w:rsidRDefault="00E26116" w:rsidP="00E26116">
            <w:pPr>
              <w:jc w:val="center"/>
              <w:rPr>
                <w:rFonts w:ascii="Arial" w:hAnsi="Arial" w:cs="Arial"/>
                <w:sz w:val="21"/>
                <w:szCs w:val="21"/>
              </w:rPr>
            </w:pPr>
          </w:p>
        </w:tc>
        <w:tc>
          <w:tcPr>
            <w:tcW w:w="1362" w:type="dxa"/>
            <w:tcBorders>
              <w:top w:val="single" w:sz="12" w:space="0" w:color="000000" w:themeColor="text1"/>
              <w:left w:val="nil"/>
              <w:bottom w:val="single" w:sz="12" w:space="0" w:color="000000" w:themeColor="text1"/>
              <w:right w:val="nil"/>
            </w:tcBorders>
          </w:tcPr>
          <w:p w:rsidR="00E26116" w:rsidRPr="004C20EF" w:rsidRDefault="00E26116" w:rsidP="00E26116">
            <w:pPr>
              <w:jc w:val="right"/>
              <w:rPr>
                <w:rFonts w:ascii="Arial" w:hAnsi="Arial" w:cs="Arial"/>
                <w:color w:val="000000"/>
                <w:sz w:val="21"/>
                <w:szCs w:val="21"/>
              </w:rPr>
            </w:pPr>
          </w:p>
        </w:tc>
        <w:tc>
          <w:tcPr>
            <w:tcW w:w="1360" w:type="dxa"/>
            <w:tcBorders>
              <w:top w:val="single" w:sz="12" w:space="0" w:color="000000" w:themeColor="text1"/>
              <w:left w:val="nil"/>
              <w:bottom w:val="single" w:sz="12" w:space="0" w:color="000000" w:themeColor="text1"/>
              <w:right w:val="nil"/>
            </w:tcBorders>
            <w:vAlign w:val="center"/>
          </w:tcPr>
          <w:p w:rsidR="00E26116" w:rsidRPr="00D612FE" w:rsidRDefault="00E26116" w:rsidP="001E410B">
            <w:pPr>
              <w:jc w:val="center"/>
            </w:pPr>
          </w:p>
        </w:tc>
        <w:tc>
          <w:tcPr>
            <w:tcW w:w="1419" w:type="dxa"/>
            <w:tcBorders>
              <w:top w:val="single" w:sz="12" w:space="0" w:color="000000" w:themeColor="text1"/>
              <w:left w:val="nil"/>
              <w:bottom w:val="single" w:sz="12" w:space="0" w:color="000000" w:themeColor="text1"/>
              <w:right w:val="single" w:sz="12" w:space="0" w:color="000000" w:themeColor="text1"/>
            </w:tcBorders>
            <w:vAlign w:val="center"/>
          </w:tcPr>
          <w:p w:rsidR="00E26116" w:rsidRPr="001E410B" w:rsidRDefault="001E410B" w:rsidP="001E410B">
            <w:pPr>
              <w:jc w:val="right"/>
              <w:rPr>
                <w:b/>
              </w:rPr>
            </w:pPr>
            <w:r w:rsidRPr="001E410B">
              <w:rPr>
                <w:b/>
              </w:rPr>
              <w:t>178 596,00</w:t>
            </w:r>
          </w:p>
        </w:tc>
      </w:tr>
    </w:tbl>
    <w:p w:rsidR="0005216E" w:rsidRPr="00B563DA" w:rsidRDefault="0005216E" w:rsidP="006E689C">
      <w:pPr>
        <w:pStyle w:val="Zkladntext"/>
        <w:rPr>
          <w:b/>
          <w:szCs w:val="24"/>
        </w:rPr>
      </w:pPr>
    </w:p>
    <w:sectPr w:rsidR="0005216E" w:rsidRPr="00B563DA" w:rsidSect="004122C4">
      <w:headerReference w:type="default" r:id="rId8"/>
      <w:footerReference w:type="default" r:id="rId9"/>
      <w:pgSz w:w="11906" w:h="16838"/>
      <w:pgMar w:top="1418" w:right="1361" w:bottom="1418" w:left="1361"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41D" w:rsidRDefault="00CD441D" w:rsidP="0033192F">
      <w:r>
        <w:separator/>
      </w:r>
    </w:p>
  </w:endnote>
  <w:endnote w:type="continuationSeparator" w:id="1">
    <w:p w:rsidR="00CD441D" w:rsidRDefault="00CD441D" w:rsidP="00331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856573"/>
      <w:docPartObj>
        <w:docPartGallery w:val="Page Numbers (Bottom of Page)"/>
        <w:docPartUnique/>
      </w:docPartObj>
    </w:sdtPr>
    <w:sdtContent>
      <w:sdt>
        <w:sdtPr>
          <w:id w:val="-1839226312"/>
          <w:docPartObj>
            <w:docPartGallery w:val="Page Numbers (Top of Page)"/>
            <w:docPartUnique/>
          </w:docPartObj>
        </w:sdtPr>
        <w:sdtContent>
          <w:p w:rsidR="001B13AE" w:rsidRDefault="001B13AE">
            <w:pPr>
              <w:pStyle w:val="Zpat"/>
              <w:jc w:val="center"/>
            </w:pPr>
            <w:r>
              <w:t xml:space="preserve">Stránka </w:t>
            </w:r>
            <w:r w:rsidR="005558DC">
              <w:rPr>
                <w:b/>
              </w:rPr>
              <w:fldChar w:fldCharType="begin"/>
            </w:r>
            <w:r>
              <w:rPr>
                <w:b/>
              </w:rPr>
              <w:instrText>PAGE</w:instrText>
            </w:r>
            <w:r w:rsidR="005558DC">
              <w:rPr>
                <w:b/>
              </w:rPr>
              <w:fldChar w:fldCharType="separate"/>
            </w:r>
            <w:r w:rsidR="00182A32">
              <w:rPr>
                <w:b/>
                <w:noProof/>
              </w:rPr>
              <w:t>1</w:t>
            </w:r>
            <w:r w:rsidR="005558DC">
              <w:rPr>
                <w:b/>
              </w:rPr>
              <w:fldChar w:fldCharType="end"/>
            </w:r>
            <w:r>
              <w:t xml:space="preserve"> z </w:t>
            </w:r>
            <w:r w:rsidR="005558DC">
              <w:rPr>
                <w:b/>
              </w:rPr>
              <w:fldChar w:fldCharType="begin"/>
            </w:r>
            <w:r>
              <w:rPr>
                <w:b/>
              </w:rPr>
              <w:instrText>NUMPAGES</w:instrText>
            </w:r>
            <w:r w:rsidR="005558DC">
              <w:rPr>
                <w:b/>
              </w:rPr>
              <w:fldChar w:fldCharType="separate"/>
            </w:r>
            <w:r w:rsidR="00182A32">
              <w:rPr>
                <w:b/>
                <w:noProof/>
              </w:rPr>
              <w:t>10</w:t>
            </w:r>
            <w:r w:rsidR="005558DC">
              <w:rPr>
                <w:b/>
              </w:rPr>
              <w:fldChar w:fldCharType="end"/>
            </w:r>
          </w:p>
        </w:sdtContent>
      </w:sdt>
    </w:sdtContent>
  </w:sdt>
  <w:p w:rsidR="001B13AE" w:rsidRDefault="001B13A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41D" w:rsidRDefault="00CD441D" w:rsidP="0033192F">
      <w:r>
        <w:separator/>
      </w:r>
    </w:p>
  </w:footnote>
  <w:footnote w:type="continuationSeparator" w:id="1">
    <w:p w:rsidR="00CD441D" w:rsidRDefault="00CD441D" w:rsidP="00331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AE" w:rsidRPr="000E1ABE" w:rsidRDefault="001B13AE" w:rsidP="000E1ABE">
    <w:pPr>
      <w:pStyle w:val="Nzev"/>
      <w:tabs>
        <w:tab w:val="left" w:pos="1080"/>
        <w:tab w:val="left" w:pos="3060"/>
      </w:tabs>
      <w:ind w:right="-546"/>
      <w:jc w:val="right"/>
      <w:rPr>
        <w:b w:val="0"/>
        <w:bCs/>
        <w:sz w:val="22"/>
        <w:szCs w:val="22"/>
        <w:u w:val="none"/>
      </w:rPr>
    </w:pPr>
    <w:r>
      <w:rPr>
        <w:b w:val="0"/>
        <w:noProof/>
        <w:sz w:val="22"/>
        <w:u w:val="none"/>
      </w:rPr>
      <w:drawing>
        <wp:anchor distT="0" distB="0" distL="114300" distR="114300" simplePos="0" relativeHeight="251659264" behindDoc="0" locked="0" layoutInCell="1" allowOverlap="0">
          <wp:simplePos x="0" y="0"/>
          <wp:positionH relativeFrom="column">
            <wp:posOffset>-616585</wp:posOffset>
          </wp:positionH>
          <wp:positionV relativeFrom="paragraph">
            <wp:posOffset>-164465</wp:posOffset>
          </wp:positionV>
          <wp:extent cx="2314575" cy="857250"/>
          <wp:effectExtent l="19050" t="0" r="9525" b="0"/>
          <wp:wrapSquare wrapText="bothSides"/>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14575" cy="857250"/>
                  </a:xfrm>
                  <a:prstGeom prst="rect">
                    <a:avLst/>
                  </a:prstGeom>
                  <a:noFill/>
                  <a:ln w="9525">
                    <a:noFill/>
                    <a:miter lim="800000"/>
                    <a:headEnd/>
                    <a:tailEnd/>
                  </a:ln>
                </pic:spPr>
              </pic:pic>
            </a:graphicData>
          </a:graphic>
        </wp:anchor>
      </w:drawing>
    </w:r>
  </w:p>
  <w:p w:rsidR="001B13AE" w:rsidRDefault="001B13AE" w:rsidP="001B13AE">
    <w:pPr>
      <w:pStyle w:val="Nzev"/>
      <w:tabs>
        <w:tab w:val="left" w:pos="1080"/>
        <w:tab w:val="left" w:pos="3060"/>
      </w:tabs>
      <w:ind w:right="-546"/>
      <w:rPr>
        <w:b w:val="0"/>
        <w:bCs/>
        <w:sz w:val="22"/>
        <w:szCs w:val="22"/>
        <w:u w:val="none"/>
      </w:rPr>
    </w:pPr>
  </w:p>
  <w:p w:rsidR="001B13AE" w:rsidRDefault="001B13AE" w:rsidP="0006060E">
    <w:pPr>
      <w:pStyle w:val="Nzev"/>
      <w:tabs>
        <w:tab w:val="left" w:pos="1080"/>
        <w:tab w:val="left" w:pos="3060"/>
      </w:tabs>
      <w:ind w:right="-546"/>
      <w:rPr>
        <w:b w:val="0"/>
        <w:bCs/>
        <w:sz w:val="22"/>
        <w:szCs w:val="22"/>
        <w:u w:val="none"/>
      </w:rPr>
    </w:pPr>
    <w:r>
      <w:rPr>
        <w:b w:val="0"/>
        <w:bCs/>
        <w:sz w:val="22"/>
        <w:szCs w:val="22"/>
        <w:u w:val="none"/>
      </w:rPr>
      <w:tab/>
      <w:t>Podpořeno z programu švýcarsko-české spolupráce</w:t>
    </w:r>
  </w:p>
  <w:p w:rsidR="001B13AE" w:rsidRDefault="001B13AE" w:rsidP="001B13AE">
    <w:pPr>
      <w:pStyle w:val="Nzev"/>
      <w:tabs>
        <w:tab w:val="left" w:pos="1080"/>
        <w:tab w:val="left" w:pos="3060"/>
      </w:tabs>
      <w:ind w:right="-546"/>
      <w:rPr>
        <w:b w:val="0"/>
        <w:bCs/>
        <w:sz w:val="22"/>
        <w:szCs w:val="22"/>
        <w:u w:val="none"/>
      </w:rPr>
    </w:pPr>
    <w:r>
      <w:rPr>
        <w:b w:val="0"/>
        <w:bCs/>
        <w:sz w:val="22"/>
        <w:szCs w:val="22"/>
        <w:u w:val="none"/>
      </w:rPr>
      <w:t xml:space="preserve">                       Supported by theSwiss-Czech CooperationProgramme</w:t>
    </w:r>
  </w:p>
  <w:p w:rsidR="001B13AE" w:rsidRDefault="001B13AE" w:rsidP="001B13AE">
    <w:pPr>
      <w:pStyle w:val="Nzev"/>
      <w:tabs>
        <w:tab w:val="left" w:pos="1080"/>
        <w:tab w:val="left" w:pos="3060"/>
      </w:tabs>
      <w:ind w:right="-546"/>
      <w:jc w:val="right"/>
      <w:rPr>
        <w:b w:val="0"/>
        <w:bCs/>
        <w:sz w:val="22"/>
        <w:szCs w:val="22"/>
        <w:highlight w:val="yellow"/>
        <w:u w:val="none"/>
      </w:rPr>
    </w:pPr>
  </w:p>
  <w:p w:rsidR="001B13AE" w:rsidRDefault="001B13A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0876"/>
    <w:multiLevelType w:val="hybridMultilevel"/>
    <w:tmpl w:val="73445B30"/>
    <w:lvl w:ilvl="0" w:tplc="62801E1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326EC7"/>
    <w:multiLevelType w:val="hybridMultilevel"/>
    <w:tmpl w:val="BC50D3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3F205B"/>
    <w:multiLevelType w:val="hybridMultilevel"/>
    <w:tmpl w:val="DAA2FEA2"/>
    <w:lvl w:ilvl="0" w:tplc="A88A300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722941"/>
    <w:multiLevelType w:val="hybridMultilevel"/>
    <w:tmpl w:val="35263B64"/>
    <w:lvl w:ilvl="0" w:tplc="0405000F">
      <w:start w:val="1"/>
      <w:numFmt w:val="decimal"/>
      <w:lvlText w:val="%1."/>
      <w:lvlJc w:val="left"/>
      <w:pPr>
        <w:tabs>
          <w:tab w:val="num" w:pos="1004"/>
        </w:tabs>
        <w:ind w:left="360" w:firstLine="284"/>
      </w:pPr>
      <w:rPr>
        <w:rFonts w:hint="default"/>
        <w:b w:val="0"/>
        <w:i w:val="0"/>
        <w:sz w:val="22"/>
        <w:szCs w:val="22"/>
      </w:rPr>
    </w:lvl>
    <w:lvl w:ilvl="1" w:tplc="FFFFFFFF">
      <w:start w:val="1"/>
      <w:numFmt w:val="lowerLetter"/>
      <w:lvlText w:val="%2)"/>
      <w:lvlJc w:val="left"/>
      <w:pPr>
        <w:tabs>
          <w:tab w:val="num" w:pos="1089"/>
        </w:tabs>
        <w:ind w:left="1089" w:hanging="380"/>
      </w:pPr>
      <w:rPr>
        <w:rFonts w:ascii="Times New Roman" w:hAnsi="Times New Roman" w:hint="default"/>
        <w:b w:val="0"/>
        <w:i w:val="0"/>
        <w:sz w:val="24"/>
      </w:rPr>
    </w:lvl>
    <w:lvl w:ilvl="2" w:tplc="FFFFFFFF">
      <w:start w:val="1"/>
      <w:numFmt w:val="decimal"/>
      <w:lvlText w:val="%3."/>
      <w:lvlJc w:val="left"/>
      <w:pPr>
        <w:tabs>
          <w:tab w:val="num" w:pos="2700"/>
        </w:tabs>
        <w:ind w:left="2700" w:hanging="36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2ED145F0"/>
    <w:multiLevelType w:val="hybridMultilevel"/>
    <w:tmpl w:val="8B5843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4C2347C"/>
    <w:multiLevelType w:val="hybridMultilevel"/>
    <w:tmpl w:val="616025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7736385"/>
    <w:multiLevelType w:val="hybridMultilevel"/>
    <w:tmpl w:val="5AD28ADA"/>
    <w:lvl w:ilvl="0" w:tplc="774E7674">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nsid w:val="396D3847"/>
    <w:multiLevelType w:val="hybridMultilevel"/>
    <w:tmpl w:val="953812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CAE2F1E"/>
    <w:multiLevelType w:val="hybridMultilevel"/>
    <w:tmpl w:val="D84681F2"/>
    <w:lvl w:ilvl="0" w:tplc="774E767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FCC2C25"/>
    <w:multiLevelType w:val="hybridMultilevel"/>
    <w:tmpl w:val="7F84789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4526FB"/>
    <w:multiLevelType w:val="hybridMultilevel"/>
    <w:tmpl w:val="475853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81F1413"/>
    <w:multiLevelType w:val="multilevel"/>
    <w:tmpl w:val="38AC85C4"/>
    <w:numStyleLink w:val="cpBulleting"/>
  </w:abstractNum>
  <w:abstractNum w:abstractNumId="12">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8D25FAA"/>
    <w:multiLevelType w:val="hybridMultilevel"/>
    <w:tmpl w:val="728E30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0E7EE7"/>
    <w:multiLevelType w:val="singleLevel"/>
    <w:tmpl w:val="0405000F"/>
    <w:lvl w:ilvl="0">
      <w:start w:val="1"/>
      <w:numFmt w:val="decimal"/>
      <w:pStyle w:val="Seznamsodrkami"/>
      <w:lvlText w:val="%1."/>
      <w:lvlJc w:val="left"/>
      <w:pPr>
        <w:tabs>
          <w:tab w:val="num" w:pos="360"/>
        </w:tabs>
        <w:ind w:left="360" w:hanging="360"/>
      </w:pPr>
      <w:rPr>
        <w:rFonts w:hint="default"/>
      </w:rPr>
    </w:lvl>
  </w:abstractNum>
  <w:abstractNum w:abstractNumId="15">
    <w:nsid w:val="7117566E"/>
    <w:multiLevelType w:val="hybridMultilevel"/>
    <w:tmpl w:val="B3AC582E"/>
    <w:lvl w:ilvl="0" w:tplc="4C3CEC30">
      <w:start w:val="1"/>
      <w:numFmt w:val="decimal"/>
      <w:lvlText w:val="%1."/>
      <w:lvlJc w:val="left"/>
      <w:pPr>
        <w:ind w:left="644" w:hanging="360"/>
      </w:pPr>
      <w:rPr>
        <w:rFonts w:ascii="Arial" w:eastAsia="Times New Roman" w:hAnsi="Arial" w:cs="Arial"/>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7E042C73"/>
    <w:multiLevelType w:val="hybridMultilevel"/>
    <w:tmpl w:val="A01E4AC0"/>
    <w:lvl w:ilvl="0" w:tplc="0405000F">
      <w:start w:val="1"/>
      <w:numFmt w:val="decimal"/>
      <w:lvlText w:val="%1."/>
      <w:lvlJc w:val="left"/>
      <w:pPr>
        <w:tabs>
          <w:tab w:val="num" w:pos="360"/>
        </w:tabs>
        <w:ind w:left="360" w:hanging="360"/>
      </w:pPr>
      <w:rPr>
        <w:rFonts w:hint="default"/>
      </w:rPr>
    </w:lvl>
    <w:lvl w:ilvl="1" w:tplc="2C7E6B82">
      <w:start w:val="1"/>
      <w:numFmt w:val="decimal"/>
      <w:lvlText w:val="%2."/>
      <w:lvlJc w:val="left"/>
      <w:pPr>
        <w:tabs>
          <w:tab w:val="num" w:pos="1495"/>
        </w:tabs>
        <w:ind w:left="1495" w:hanging="360"/>
      </w:pPr>
      <w:rPr>
        <w:rFonts w:ascii="Times New Roman" w:eastAsia="Calibri"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F56538A"/>
    <w:multiLevelType w:val="hybridMultilevel"/>
    <w:tmpl w:val="5770D002"/>
    <w:lvl w:ilvl="0" w:tplc="04050001">
      <w:start w:val="1"/>
      <w:numFmt w:val="bullet"/>
      <w:lvlText w:val=""/>
      <w:lvlJc w:val="left"/>
      <w:pPr>
        <w:ind w:left="520" w:hanging="360"/>
      </w:pPr>
      <w:rPr>
        <w:rFonts w:ascii="Symbol" w:hAnsi="Symbol" w:hint="default"/>
      </w:rPr>
    </w:lvl>
    <w:lvl w:ilvl="1" w:tplc="04050003" w:tentative="1">
      <w:start w:val="1"/>
      <w:numFmt w:val="bullet"/>
      <w:lvlText w:val="o"/>
      <w:lvlJc w:val="left"/>
      <w:pPr>
        <w:ind w:left="1240" w:hanging="360"/>
      </w:pPr>
      <w:rPr>
        <w:rFonts w:ascii="Courier New" w:hAnsi="Courier New" w:cs="Courier New" w:hint="default"/>
      </w:rPr>
    </w:lvl>
    <w:lvl w:ilvl="2" w:tplc="04050005" w:tentative="1">
      <w:start w:val="1"/>
      <w:numFmt w:val="bullet"/>
      <w:lvlText w:val=""/>
      <w:lvlJc w:val="left"/>
      <w:pPr>
        <w:ind w:left="1960" w:hanging="360"/>
      </w:pPr>
      <w:rPr>
        <w:rFonts w:ascii="Wingdings" w:hAnsi="Wingdings" w:hint="default"/>
      </w:rPr>
    </w:lvl>
    <w:lvl w:ilvl="3" w:tplc="04050001" w:tentative="1">
      <w:start w:val="1"/>
      <w:numFmt w:val="bullet"/>
      <w:lvlText w:val=""/>
      <w:lvlJc w:val="left"/>
      <w:pPr>
        <w:ind w:left="2680" w:hanging="360"/>
      </w:pPr>
      <w:rPr>
        <w:rFonts w:ascii="Symbol" w:hAnsi="Symbol" w:hint="default"/>
      </w:rPr>
    </w:lvl>
    <w:lvl w:ilvl="4" w:tplc="04050003" w:tentative="1">
      <w:start w:val="1"/>
      <w:numFmt w:val="bullet"/>
      <w:lvlText w:val="o"/>
      <w:lvlJc w:val="left"/>
      <w:pPr>
        <w:ind w:left="3400" w:hanging="360"/>
      </w:pPr>
      <w:rPr>
        <w:rFonts w:ascii="Courier New" w:hAnsi="Courier New" w:cs="Courier New" w:hint="default"/>
      </w:rPr>
    </w:lvl>
    <w:lvl w:ilvl="5" w:tplc="04050005" w:tentative="1">
      <w:start w:val="1"/>
      <w:numFmt w:val="bullet"/>
      <w:lvlText w:val=""/>
      <w:lvlJc w:val="left"/>
      <w:pPr>
        <w:ind w:left="4120" w:hanging="360"/>
      </w:pPr>
      <w:rPr>
        <w:rFonts w:ascii="Wingdings" w:hAnsi="Wingdings" w:hint="default"/>
      </w:rPr>
    </w:lvl>
    <w:lvl w:ilvl="6" w:tplc="04050001" w:tentative="1">
      <w:start w:val="1"/>
      <w:numFmt w:val="bullet"/>
      <w:lvlText w:val=""/>
      <w:lvlJc w:val="left"/>
      <w:pPr>
        <w:ind w:left="4840" w:hanging="360"/>
      </w:pPr>
      <w:rPr>
        <w:rFonts w:ascii="Symbol" w:hAnsi="Symbol" w:hint="default"/>
      </w:rPr>
    </w:lvl>
    <w:lvl w:ilvl="7" w:tplc="04050003" w:tentative="1">
      <w:start w:val="1"/>
      <w:numFmt w:val="bullet"/>
      <w:lvlText w:val="o"/>
      <w:lvlJc w:val="left"/>
      <w:pPr>
        <w:ind w:left="5560" w:hanging="360"/>
      </w:pPr>
      <w:rPr>
        <w:rFonts w:ascii="Courier New" w:hAnsi="Courier New" w:cs="Courier New" w:hint="default"/>
      </w:rPr>
    </w:lvl>
    <w:lvl w:ilvl="8" w:tplc="04050005" w:tentative="1">
      <w:start w:val="1"/>
      <w:numFmt w:val="bullet"/>
      <w:lvlText w:val=""/>
      <w:lvlJc w:val="left"/>
      <w:pPr>
        <w:ind w:left="6280" w:hanging="360"/>
      </w:pPr>
      <w:rPr>
        <w:rFonts w:ascii="Wingdings" w:hAnsi="Wingdings" w:hint="default"/>
      </w:rPr>
    </w:lvl>
  </w:abstractNum>
  <w:num w:numId="1">
    <w:abstractNumId w:val="14"/>
  </w:num>
  <w:num w:numId="2">
    <w:abstractNumId w:val="16"/>
  </w:num>
  <w:num w:numId="3">
    <w:abstractNumId w:val="12"/>
  </w:num>
  <w:num w:numId="4">
    <w:abstractNumId w:val="11"/>
    <w:lvlOverride w:ilvl="0">
      <w:lvl w:ilvl="0">
        <w:numFmt w:val="decimal"/>
        <w:pStyle w:val="cpListBullet"/>
        <w:lvlText w:val=""/>
        <w:lvlJc w:val="left"/>
      </w:lvl>
    </w:lvlOverride>
    <w:lvlOverride w:ilvl="1">
      <w:lvl w:ilvl="1">
        <w:numFmt w:val="decimal"/>
        <w:pStyle w:val="cpListBullet2"/>
        <w:lvlText w:val=""/>
        <w:lvlJc w:val="left"/>
      </w:lvl>
    </w:lvlOverride>
    <w:lvlOverride w:ilvl="2">
      <w:lvl w:ilvl="2">
        <w:start w:val="1"/>
        <w:numFmt w:val="bullet"/>
        <w:pStyle w:val="cpListBullet3"/>
        <w:lvlText w:val=""/>
        <w:lvlJc w:val="left"/>
        <w:pPr>
          <w:tabs>
            <w:tab w:val="num" w:pos="1361"/>
          </w:tabs>
          <w:ind w:left="1361" w:hanging="454"/>
        </w:pPr>
        <w:rPr>
          <w:rFonts w:ascii="Symbol" w:hAnsi="Symbol" w:hint="default"/>
          <w:color w:val="FDC82F"/>
        </w:rPr>
      </w:lvl>
    </w:lvlOverride>
  </w:num>
  <w:num w:numId="5">
    <w:abstractNumId w:val="5"/>
  </w:num>
  <w:num w:numId="6">
    <w:abstractNumId w:val="9"/>
  </w:num>
  <w:num w:numId="7">
    <w:abstractNumId w:val="13"/>
  </w:num>
  <w:num w:numId="8">
    <w:abstractNumId w:val="15"/>
  </w:num>
  <w:num w:numId="9">
    <w:abstractNumId w:val="1"/>
  </w:num>
  <w:num w:numId="10">
    <w:abstractNumId w:val="17"/>
  </w:num>
  <w:num w:numId="11">
    <w:abstractNumId w:val="10"/>
  </w:num>
  <w:num w:numId="12">
    <w:abstractNumId w:val="7"/>
  </w:num>
  <w:num w:numId="13">
    <w:abstractNumId w:val="8"/>
  </w:num>
  <w:num w:numId="14">
    <w:abstractNumId w:val="4"/>
  </w:num>
  <w:num w:numId="15">
    <w:abstractNumId w:val="3"/>
  </w:num>
  <w:num w:numId="16">
    <w:abstractNumId w:val="0"/>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B92B42"/>
    <w:rsid w:val="0000023A"/>
    <w:rsid w:val="000002C6"/>
    <w:rsid w:val="00000D35"/>
    <w:rsid w:val="000012F0"/>
    <w:rsid w:val="00001491"/>
    <w:rsid w:val="00001527"/>
    <w:rsid w:val="00001E57"/>
    <w:rsid w:val="00001EA4"/>
    <w:rsid w:val="000024FE"/>
    <w:rsid w:val="00002655"/>
    <w:rsid w:val="00002E0A"/>
    <w:rsid w:val="00002E41"/>
    <w:rsid w:val="00003055"/>
    <w:rsid w:val="00003480"/>
    <w:rsid w:val="00003595"/>
    <w:rsid w:val="00003A45"/>
    <w:rsid w:val="00003B69"/>
    <w:rsid w:val="00004FBD"/>
    <w:rsid w:val="00005178"/>
    <w:rsid w:val="0000519D"/>
    <w:rsid w:val="000051FE"/>
    <w:rsid w:val="000052E3"/>
    <w:rsid w:val="000057BF"/>
    <w:rsid w:val="00005F02"/>
    <w:rsid w:val="00006408"/>
    <w:rsid w:val="00006891"/>
    <w:rsid w:val="00006AB5"/>
    <w:rsid w:val="00006B14"/>
    <w:rsid w:val="00006B9E"/>
    <w:rsid w:val="00006B9F"/>
    <w:rsid w:val="00006E71"/>
    <w:rsid w:val="00006EF1"/>
    <w:rsid w:val="000073BA"/>
    <w:rsid w:val="00007854"/>
    <w:rsid w:val="00007E62"/>
    <w:rsid w:val="00010409"/>
    <w:rsid w:val="0001083B"/>
    <w:rsid w:val="00010A80"/>
    <w:rsid w:val="00010FD0"/>
    <w:rsid w:val="000110A4"/>
    <w:rsid w:val="00011223"/>
    <w:rsid w:val="000113EF"/>
    <w:rsid w:val="00011FD2"/>
    <w:rsid w:val="0001224E"/>
    <w:rsid w:val="00012331"/>
    <w:rsid w:val="00012B0E"/>
    <w:rsid w:val="00012E28"/>
    <w:rsid w:val="000135B5"/>
    <w:rsid w:val="00013702"/>
    <w:rsid w:val="00013DD3"/>
    <w:rsid w:val="000147B8"/>
    <w:rsid w:val="00014B31"/>
    <w:rsid w:val="000154DC"/>
    <w:rsid w:val="00015838"/>
    <w:rsid w:val="00015F01"/>
    <w:rsid w:val="000162EA"/>
    <w:rsid w:val="000164B6"/>
    <w:rsid w:val="00016D8E"/>
    <w:rsid w:val="00017106"/>
    <w:rsid w:val="00017177"/>
    <w:rsid w:val="00017778"/>
    <w:rsid w:val="00020204"/>
    <w:rsid w:val="00020724"/>
    <w:rsid w:val="000207E1"/>
    <w:rsid w:val="00020B52"/>
    <w:rsid w:val="00020C49"/>
    <w:rsid w:val="000214FD"/>
    <w:rsid w:val="00021D4C"/>
    <w:rsid w:val="00022184"/>
    <w:rsid w:val="00022217"/>
    <w:rsid w:val="00022977"/>
    <w:rsid w:val="00022AE3"/>
    <w:rsid w:val="00022E39"/>
    <w:rsid w:val="00023099"/>
    <w:rsid w:val="000231F2"/>
    <w:rsid w:val="0002337D"/>
    <w:rsid w:val="0002349F"/>
    <w:rsid w:val="000234FE"/>
    <w:rsid w:val="0002392F"/>
    <w:rsid w:val="00023C4B"/>
    <w:rsid w:val="00023CAE"/>
    <w:rsid w:val="00024534"/>
    <w:rsid w:val="00024721"/>
    <w:rsid w:val="00024C6D"/>
    <w:rsid w:val="00025040"/>
    <w:rsid w:val="00025173"/>
    <w:rsid w:val="0002549E"/>
    <w:rsid w:val="00025518"/>
    <w:rsid w:val="00025C90"/>
    <w:rsid w:val="00026447"/>
    <w:rsid w:val="0002684E"/>
    <w:rsid w:val="00026BC1"/>
    <w:rsid w:val="00026F3B"/>
    <w:rsid w:val="00027771"/>
    <w:rsid w:val="0002778D"/>
    <w:rsid w:val="000278E1"/>
    <w:rsid w:val="00027AB5"/>
    <w:rsid w:val="00027FA0"/>
    <w:rsid w:val="000300C3"/>
    <w:rsid w:val="00030265"/>
    <w:rsid w:val="00030437"/>
    <w:rsid w:val="000309BD"/>
    <w:rsid w:val="00030EDB"/>
    <w:rsid w:val="00030EE2"/>
    <w:rsid w:val="000312C5"/>
    <w:rsid w:val="00031681"/>
    <w:rsid w:val="00031B60"/>
    <w:rsid w:val="00031E13"/>
    <w:rsid w:val="000321B3"/>
    <w:rsid w:val="000323EB"/>
    <w:rsid w:val="000327B4"/>
    <w:rsid w:val="00032A7B"/>
    <w:rsid w:val="00032ADC"/>
    <w:rsid w:val="00032D2A"/>
    <w:rsid w:val="00033C50"/>
    <w:rsid w:val="00033D36"/>
    <w:rsid w:val="00033D42"/>
    <w:rsid w:val="0003408E"/>
    <w:rsid w:val="00034B34"/>
    <w:rsid w:val="00034F90"/>
    <w:rsid w:val="00035151"/>
    <w:rsid w:val="0003557F"/>
    <w:rsid w:val="00035BE6"/>
    <w:rsid w:val="00035F3C"/>
    <w:rsid w:val="00036A99"/>
    <w:rsid w:val="00036B95"/>
    <w:rsid w:val="00036E6E"/>
    <w:rsid w:val="0003727E"/>
    <w:rsid w:val="000372B3"/>
    <w:rsid w:val="000372B7"/>
    <w:rsid w:val="00037502"/>
    <w:rsid w:val="00037ABF"/>
    <w:rsid w:val="00037FE4"/>
    <w:rsid w:val="00040313"/>
    <w:rsid w:val="00040827"/>
    <w:rsid w:val="00040FE1"/>
    <w:rsid w:val="00041051"/>
    <w:rsid w:val="0004292E"/>
    <w:rsid w:val="00043349"/>
    <w:rsid w:val="00043690"/>
    <w:rsid w:val="00044084"/>
    <w:rsid w:val="000440C9"/>
    <w:rsid w:val="00044209"/>
    <w:rsid w:val="0004449D"/>
    <w:rsid w:val="00044A40"/>
    <w:rsid w:val="00044F97"/>
    <w:rsid w:val="0004559F"/>
    <w:rsid w:val="00045929"/>
    <w:rsid w:val="00045E24"/>
    <w:rsid w:val="00046035"/>
    <w:rsid w:val="000467CE"/>
    <w:rsid w:val="000469FB"/>
    <w:rsid w:val="0004705D"/>
    <w:rsid w:val="000476F7"/>
    <w:rsid w:val="000501E2"/>
    <w:rsid w:val="000502F4"/>
    <w:rsid w:val="00050310"/>
    <w:rsid w:val="00050B27"/>
    <w:rsid w:val="00051164"/>
    <w:rsid w:val="00051DB1"/>
    <w:rsid w:val="00051F95"/>
    <w:rsid w:val="00051FD3"/>
    <w:rsid w:val="0005216E"/>
    <w:rsid w:val="00052579"/>
    <w:rsid w:val="000525CE"/>
    <w:rsid w:val="00052C41"/>
    <w:rsid w:val="00053069"/>
    <w:rsid w:val="00053ED8"/>
    <w:rsid w:val="000543FF"/>
    <w:rsid w:val="00054464"/>
    <w:rsid w:val="000548C7"/>
    <w:rsid w:val="000558ED"/>
    <w:rsid w:val="00055ABB"/>
    <w:rsid w:val="00055E90"/>
    <w:rsid w:val="00055F57"/>
    <w:rsid w:val="000562EA"/>
    <w:rsid w:val="0005662A"/>
    <w:rsid w:val="000566EB"/>
    <w:rsid w:val="00056EBE"/>
    <w:rsid w:val="00057265"/>
    <w:rsid w:val="0005778C"/>
    <w:rsid w:val="000579A1"/>
    <w:rsid w:val="00057DCA"/>
    <w:rsid w:val="00057DCB"/>
    <w:rsid w:val="00057F26"/>
    <w:rsid w:val="00060431"/>
    <w:rsid w:val="0006060E"/>
    <w:rsid w:val="00061435"/>
    <w:rsid w:val="00061477"/>
    <w:rsid w:val="00061DA2"/>
    <w:rsid w:val="00061F23"/>
    <w:rsid w:val="00062080"/>
    <w:rsid w:val="000628CB"/>
    <w:rsid w:val="000628E3"/>
    <w:rsid w:val="00062BB6"/>
    <w:rsid w:val="00062F22"/>
    <w:rsid w:val="00062FC2"/>
    <w:rsid w:val="00063931"/>
    <w:rsid w:val="00063BAE"/>
    <w:rsid w:val="00063C0B"/>
    <w:rsid w:val="00064161"/>
    <w:rsid w:val="00064553"/>
    <w:rsid w:val="000646D0"/>
    <w:rsid w:val="000646FC"/>
    <w:rsid w:val="00064A45"/>
    <w:rsid w:val="00064C49"/>
    <w:rsid w:val="00065ACA"/>
    <w:rsid w:val="00065BB8"/>
    <w:rsid w:val="000661A5"/>
    <w:rsid w:val="00066216"/>
    <w:rsid w:val="000663A0"/>
    <w:rsid w:val="000668B9"/>
    <w:rsid w:val="0006699B"/>
    <w:rsid w:val="00067841"/>
    <w:rsid w:val="00067ED1"/>
    <w:rsid w:val="0007056A"/>
    <w:rsid w:val="00070792"/>
    <w:rsid w:val="000708D8"/>
    <w:rsid w:val="00070ACC"/>
    <w:rsid w:val="0007114C"/>
    <w:rsid w:val="00071354"/>
    <w:rsid w:val="0007137A"/>
    <w:rsid w:val="0007166F"/>
    <w:rsid w:val="00071C8B"/>
    <w:rsid w:val="000721B6"/>
    <w:rsid w:val="000724C8"/>
    <w:rsid w:val="0007258C"/>
    <w:rsid w:val="00072F96"/>
    <w:rsid w:val="0007300D"/>
    <w:rsid w:val="000733DF"/>
    <w:rsid w:val="0007346A"/>
    <w:rsid w:val="0007418B"/>
    <w:rsid w:val="00074733"/>
    <w:rsid w:val="000747E6"/>
    <w:rsid w:val="00074EB9"/>
    <w:rsid w:val="00075365"/>
    <w:rsid w:val="000754B4"/>
    <w:rsid w:val="00075525"/>
    <w:rsid w:val="000756BB"/>
    <w:rsid w:val="00075F85"/>
    <w:rsid w:val="00075F9B"/>
    <w:rsid w:val="0007659B"/>
    <w:rsid w:val="00076E55"/>
    <w:rsid w:val="00076FD7"/>
    <w:rsid w:val="00077310"/>
    <w:rsid w:val="000773C0"/>
    <w:rsid w:val="00077A7E"/>
    <w:rsid w:val="00077C30"/>
    <w:rsid w:val="00080705"/>
    <w:rsid w:val="00080D60"/>
    <w:rsid w:val="00080EA4"/>
    <w:rsid w:val="000816F0"/>
    <w:rsid w:val="0008181B"/>
    <w:rsid w:val="0008194C"/>
    <w:rsid w:val="0008235C"/>
    <w:rsid w:val="00082CA8"/>
    <w:rsid w:val="00083050"/>
    <w:rsid w:val="00083191"/>
    <w:rsid w:val="00083C89"/>
    <w:rsid w:val="00084280"/>
    <w:rsid w:val="0008441D"/>
    <w:rsid w:val="0008441F"/>
    <w:rsid w:val="000844DC"/>
    <w:rsid w:val="00084EEE"/>
    <w:rsid w:val="00085203"/>
    <w:rsid w:val="00085911"/>
    <w:rsid w:val="00085F53"/>
    <w:rsid w:val="00086429"/>
    <w:rsid w:val="00086D77"/>
    <w:rsid w:val="00087008"/>
    <w:rsid w:val="00087732"/>
    <w:rsid w:val="00087ACA"/>
    <w:rsid w:val="00087DED"/>
    <w:rsid w:val="00090206"/>
    <w:rsid w:val="0009159B"/>
    <w:rsid w:val="000915C0"/>
    <w:rsid w:val="000916E3"/>
    <w:rsid w:val="00091765"/>
    <w:rsid w:val="00091ACB"/>
    <w:rsid w:val="00091AF0"/>
    <w:rsid w:val="00091CD7"/>
    <w:rsid w:val="000927EB"/>
    <w:rsid w:val="000928FB"/>
    <w:rsid w:val="00092A41"/>
    <w:rsid w:val="000936BF"/>
    <w:rsid w:val="00093BA9"/>
    <w:rsid w:val="000942B7"/>
    <w:rsid w:val="00094580"/>
    <w:rsid w:val="00094581"/>
    <w:rsid w:val="000946C5"/>
    <w:rsid w:val="00094826"/>
    <w:rsid w:val="00094867"/>
    <w:rsid w:val="00094B99"/>
    <w:rsid w:val="00095256"/>
    <w:rsid w:val="00095AA5"/>
    <w:rsid w:val="00095E48"/>
    <w:rsid w:val="0009626F"/>
    <w:rsid w:val="000963EA"/>
    <w:rsid w:val="00096553"/>
    <w:rsid w:val="00096A2B"/>
    <w:rsid w:val="00097A34"/>
    <w:rsid w:val="00097F66"/>
    <w:rsid w:val="000A03DD"/>
    <w:rsid w:val="000A09C0"/>
    <w:rsid w:val="000A149B"/>
    <w:rsid w:val="000A1790"/>
    <w:rsid w:val="000A1F15"/>
    <w:rsid w:val="000A20BB"/>
    <w:rsid w:val="000A2DAD"/>
    <w:rsid w:val="000A34B7"/>
    <w:rsid w:val="000A36FF"/>
    <w:rsid w:val="000A3A72"/>
    <w:rsid w:val="000A40B0"/>
    <w:rsid w:val="000A48DA"/>
    <w:rsid w:val="000A527F"/>
    <w:rsid w:val="000A5383"/>
    <w:rsid w:val="000A5C16"/>
    <w:rsid w:val="000A60FD"/>
    <w:rsid w:val="000A68B5"/>
    <w:rsid w:val="000A6C2C"/>
    <w:rsid w:val="000A6D71"/>
    <w:rsid w:val="000A74B2"/>
    <w:rsid w:val="000A75AF"/>
    <w:rsid w:val="000A766B"/>
    <w:rsid w:val="000A768F"/>
    <w:rsid w:val="000A78C8"/>
    <w:rsid w:val="000A7CC0"/>
    <w:rsid w:val="000B15AA"/>
    <w:rsid w:val="000B1C2E"/>
    <w:rsid w:val="000B1C81"/>
    <w:rsid w:val="000B2390"/>
    <w:rsid w:val="000B27AC"/>
    <w:rsid w:val="000B2F24"/>
    <w:rsid w:val="000B32FE"/>
    <w:rsid w:val="000B3B37"/>
    <w:rsid w:val="000B4943"/>
    <w:rsid w:val="000B4963"/>
    <w:rsid w:val="000B4BAD"/>
    <w:rsid w:val="000B5F73"/>
    <w:rsid w:val="000B612E"/>
    <w:rsid w:val="000B61C5"/>
    <w:rsid w:val="000B63ED"/>
    <w:rsid w:val="000B6802"/>
    <w:rsid w:val="000B696F"/>
    <w:rsid w:val="000B6A28"/>
    <w:rsid w:val="000B6E53"/>
    <w:rsid w:val="000B6FE2"/>
    <w:rsid w:val="000C04D0"/>
    <w:rsid w:val="000C148A"/>
    <w:rsid w:val="000C14DB"/>
    <w:rsid w:val="000C1542"/>
    <w:rsid w:val="000C1842"/>
    <w:rsid w:val="000C18C4"/>
    <w:rsid w:val="000C210F"/>
    <w:rsid w:val="000C2167"/>
    <w:rsid w:val="000C24EC"/>
    <w:rsid w:val="000C30C5"/>
    <w:rsid w:val="000C31BC"/>
    <w:rsid w:val="000C33BC"/>
    <w:rsid w:val="000C3492"/>
    <w:rsid w:val="000C3944"/>
    <w:rsid w:val="000C3BF3"/>
    <w:rsid w:val="000C439C"/>
    <w:rsid w:val="000C489B"/>
    <w:rsid w:val="000C4935"/>
    <w:rsid w:val="000C4D4D"/>
    <w:rsid w:val="000C565C"/>
    <w:rsid w:val="000C59BA"/>
    <w:rsid w:val="000C621C"/>
    <w:rsid w:val="000C6A11"/>
    <w:rsid w:val="000C6A33"/>
    <w:rsid w:val="000C6B67"/>
    <w:rsid w:val="000C7030"/>
    <w:rsid w:val="000C726B"/>
    <w:rsid w:val="000C7658"/>
    <w:rsid w:val="000C7837"/>
    <w:rsid w:val="000D036E"/>
    <w:rsid w:val="000D0B73"/>
    <w:rsid w:val="000D1672"/>
    <w:rsid w:val="000D1BA6"/>
    <w:rsid w:val="000D1D1C"/>
    <w:rsid w:val="000D1E3F"/>
    <w:rsid w:val="000D1EED"/>
    <w:rsid w:val="000D2021"/>
    <w:rsid w:val="000D20BD"/>
    <w:rsid w:val="000D2263"/>
    <w:rsid w:val="000D22B0"/>
    <w:rsid w:val="000D268C"/>
    <w:rsid w:val="000D2E23"/>
    <w:rsid w:val="000D3610"/>
    <w:rsid w:val="000D38C8"/>
    <w:rsid w:val="000D3F41"/>
    <w:rsid w:val="000D409D"/>
    <w:rsid w:val="000D420D"/>
    <w:rsid w:val="000D489B"/>
    <w:rsid w:val="000D597A"/>
    <w:rsid w:val="000D5A2F"/>
    <w:rsid w:val="000D5E2A"/>
    <w:rsid w:val="000D6A52"/>
    <w:rsid w:val="000D7208"/>
    <w:rsid w:val="000D7A6B"/>
    <w:rsid w:val="000D7C76"/>
    <w:rsid w:val="000D7E4D"/>
    <w:rsid w:val="000E00B4"/>
    <w:rsid w:val="000E0115"/>
    <w:rsid w:val="000E0539"/>
    <w:rsid w:val="000E0A31"/>
    <w:rsid w:val="000E0DB0"/>
    <w:rsid w:val="000E0DFC"/>
    <w:rsid w:val="000E0E7F"/>
    <w:rsid w:val="000E1072"/>
    <w:rsid w:val="000E1200"/>
    <w:rsid w:val="000E1331"/>
    <w:rsid w:val="000E1509"/>
    <w:rsid w:val="000E15C5"/>
    <w:rsid w:val="000E1ABE"/>
    <w:rsid w:val="000E1F7C"/>
    <w:rsid w:val="000E2ED1"/>
    <w:rsid w:val="000E32B8"/>
    <w:rsid w:val="000E36B3"/>
    <w:rsid w:val="000E38AE"/>
    <w:rsid w:val="000E3A07"/>
    <w:rsid w:val="000E3B24"/>
    <w:rsid w:val="000E41DA"/>
    <w:rsid w:val="000E47AA"/>
    <w:rsid w:val="000E4DE6"/>
    <w:rsid w:val="000E50BA"/>
    <w:rsid w:val="000E5155"/>
    <w:rsid w:val="000E551F"/>
    <w:rsid w:val="000E59CD"/>
    <w:rsid w:val="000E5D0D"/>
    <w:rsid w:val="000E5D18"/>
    <w:rsid w:val="000E61DE"/>
    <w:rsid w:val="000E6372"/>
    <w:rsid w:val="000E7656"/>
    <w:rsid w:val="000E779E"/>
    <w:rsid w:val="000E7BD7"/>
    <w:rsid w:val="000E7F86"/>
    <w:rsid w:val="000F001C"/>
    <w:rsid w:val="000F04E5"/>
    <w:rsid w:val="000F0ACF"/>
    <w:rsid w:val="000F0B4A"/>
    <w:rsid w:val="000F12E6"/>
    <w:rsid w:val="000F143B"/>
    <w:rsid w:val="000F156D"/>
    <w:rsid w:val="000F199B"/>
    <w:rsid w:val="000F1B4C"/>
    <w:rsid w:val="000F1CE2"/>
    <w:rsid w:val="000F1DD0"/>
    <w:rsid w:val="000F2649"/>
    <w:rsid w:val="000F2AD9"/>
    <w:rsid w:val="000F3528"/>
    <w:rsid w:val="000F3CC2"/>
    <w:rsid w:val="000F3DE9"/>
    <w:rsid w:val="000F4156"/>
    <w:rsid w:val="000F45F2"/>
    <w:rsid w:val="000F4D16"/>
    <w:rsid w:val="000F4D61"/>
    <w:rsid w:val="000F55E7"/>
    <w:rsid w:val="000F5A86"/>
    <w:rsid w:val="000F5B0D"/>
    <w:rsid w:val="000F61B9"/>
    <w:rsid w:val="000F642A"/>
    <w:rsid w:val="000F6484"/>
    <w:rsid w:val="000F64A7"/>
    <w:rsid w:val="000F656F"/>
    <w:rsid w:val="000F67DA"/>
    <w:rsid w:val="000F6C70"/>
    <w:rsid w:val="00100049"/>
    <w:rsid w:val="00100333"/>
    <w:rsid w:val="001003F4"/>
    <w:rsid w:val="00100839"/>
    <w:rsid w:val="001009F3"/>
    <w:rsid w:val="00100CBA"/>
    <w:rsid w:val="00100D31"/>
    <w:rsid w:val="00100EBB"/>
    <w:rsid w:val="00101174"/>
    <w:rsid w:val="001012A6"/>
    <w:rsid w:val="001013C7"/>
    <w:rsid w:val="00101E66"/>
    <w:rsid w:val="00101F93"/>
    <w:rsid w:val="0010239C"/>
    <w:rsid w:val="001023F3"/>
    <w:rsid w:val="00102CB0"/>
    <w:rsid w:val="00102F74"/>
    <w:rsid w:val="0010353A"/>
    <w:rsid w:val="00103981"/>
    <w:rsid w:val="00104EE5"/>
    <w:rsid w:val="00105955"/>
    <w:rsid w:val="00105BFC"/>
    <w:rsid w:val="0010614A"/>
    <w:rsid w:val="0010626C"/>
    <w:rsid w:val="0010659C"/>
    <w:rsid w:val="001066E5"/>
    <w:rsid w:val="00106CEA"/>
    <w:rsid w:val="00106DFF"/>
    <w:rsid w:val="00106EED"/>
    <w:rsid w:val="00107058"/>
    <w:rsid w:val="001071E5"/>
    <w:rsid w:val="001073A9"/>
    <w:rsid w:val="001079FB"/>
    <w:rsid w:val="00107A31"/>
    <w:rsid w:val="00107D0C"/>
    <w:rsid w:val="00107E46"/>
    <w:rsid w:val="00107FD5"/>
    <w:rsid w:val="00110C78"/>
    <w:rsid w:val="00110DE4"/>
    <w:rsid w:val="00111190"/>
    <w:rsid w:val="0011142D"/>
    <w:rsid w:val="00111661"/>
    <w:rsid w:val="0011167A"/>
    <w:rsid w:val="00111754"/>
    <w:rsid w:val="00111E6C"/>
    <w:rsid w:val="00111F71"/>
    <w:rsid w:val="00111F84"/>
    <w:rsid w:val="0011249F"/>
    <w:rsid w:val="00112B66"/>
    <w:rsid w:val="00112EE6"/>
    <w:rsid w:val="00113537"/>
    <w:rsid w:val="001136AC"/>
    <w:rsid w:val="00113CD4"/>
    <w:rsid w:val="00113F97"/>
    <w:rsid w:val="00114A4C"/>
    <w:rsid w:val="00114DA4"/>
    <w:rsid w:val="00115238"/>
    <w:rsid w:val="0011565E"/>
    <w:rsid w:val="00115ABC"/>
    <w:rsid w:val="00115C5B"/>
    <w:rsid w:val="00115EE1"/>
    <w:rsid w:val="00115F73"/>
    <w:rsid w:val="001161FB"/>
    <w:rsid w:val="00116335"/>
    <w:rsid w:val="00116499"/>
    <w:rsid w:val="00116FBF"/>
    <w:rsid w:val="00116FC5"/>
    <w:rsid w:val="00117747"/>
    <w:rsid w:val="00117C7D"/>
    <w:rsid w:val="00117FCD"/>
    <w:rsid w:val="00120442"/>
    <w:rsid w:val="00120929"/>
    <w:rsid w:val="00120D3E"/>
    <w:rsid w:val="00120EE8"/>
    <w:rsid w:val="00121749"/>
    <w:rsid w:val="0012209F"/>
    <w:rsid w:val="00122484"/>
    <w:rsid w:val="001224AA"/>
    <w:rsid w:val="001227B3"/>
    <w:rsid w:val="001234DE"/>
    <w:rsid w:val="001235E8"/>
    <w:rsid w:val="001237DD"/>
    <w:rsid w:val="00123DA6"/>
    <w:rsid w:val="00124AFB"/>
    <w:rsid w:val="00124F55"/>
    <w:rsid w:val="00124F91"/>
    <w:rsid w:val="00125630"/>
    <w:rsid w:val="001258B1"/>
    <w:rsid w:val="00125FEF"/>
    <w:rsid w:val="001269C1"/>
    <w:rsid w:val="00126C56"/>
    <w:rsid w:val="00126C8A"/>
    <w:rsid w:val="00127504"/>
    <w:rsid w:val="00130887"/>
    <w:rsid w:val="0013103A"/>
    <w:rsid w:val="001314A5"/>
    <w:rsid w:val="0013170B"/>
    <w:rsid w:val="00131B35"/>
    <w:rsid w:val="00131B62"/>
    <w:rsid w:val="00131F7D"/>
    <w:rsid w:val="00132164"/>
    <w:rsid w:val="0013247C"/>
    <w:rsid w:val="001324A0"/>
    <w:rsid w:val="001334B4"/>
    <w:rsid w:val="001335FF"/>
    <w:rsid w:val="0013392D"/>
    <w:rsid w:val="0013392E"/>
    <w:rsid w:val="00133947"/>
    <w:rsid w:val="00133CC7"/>
    <w:rsid w:val="00134600"/>
    <w:rsid w:val="00134784"/>
    <w:rsid w:val="00135169"/>
    <w:rsid w:val="0013558E"/>
    <w:rsid w:val="00135640"/>
    <w:rsid w:val="00135724"/>
    <w:rsid w:val="00135C00"/>
    <w:rsid w:val="00135EB3"/>
    <w:rsid w:val="0013672F"/>
    <w:rsid w:val="0013680C"/>
    <w:rsid w:val="00136E91"/>
    <w:rsid w:val="00137902"/>
    <w:rsid w:val="001403EF"/>
    <w:rsid w:val="00140410"/>
    <w:rsid w:val="00140893"/>
    <w:rsid w:val="00140ED3"/>
    <w:rsid w:val="001411F1"/>
    <w:rsid w:val="001411F2"/>
    <w:rsid w:val="0014121D"/>
    <w:rsid w:val="0014187C"/>
    <w:rsid w:val="001418CD"/>
    <w:rsid w:val="001419AE"/>
    <w:rsid w:val="00141D10"/>
    <w:rsid w:val="00142183"/>
    <w:rsid w:val="00142A02"/>
    <w:rsid w:val="00143899"/>
    <w:rsid w:val="00143CE6"/>
    <w:rsid w:val="00144398"/>
    <w:rsid w:val="00144E31"/>
    <w:rsid w:val="0014516D"/>
    <w:rsid w:val="001451CB"/>
    <w:rsid w:val="00145874"/>
    <w:rsid w:val="00145AA7"/>
    <w:rsid w:val="00145CAC"/>
    <w:rsid w:val="00145F67"/>
    <w:rsid w:val="00146581"/>
    <w:rsid w:val="00146684"/>
    <w:rsid w:val="00146E94"/>
    <w:rsid w:val="0014704A"/>
    <w:rsid w:val="00147141"/>
    <w:rsid w:val="00147FCD"/>
    <w:rsid w:val="00150004"/>
    <w:rsid w:val="0015059C"/>
    <w:rsid w:val="0015065D"/>
    <w:rsid w:val="001508D0"/>
    <w:rsid w:val="00150C15"/>
    <w:rsid w:val="00150F97"/>
    <w:rsid w:val="00150FBD"/>
    <w:rsid w:val="0015116C"/>
    <w:rsid w:val="00151468"/>
    <w:rsid w:val="00151B45"/>
    <w:rsid w:val="00151CE2"/>
    <w:rsid w:val="00151EF8"/>
    <w:rsid w:val="00152910"/>
    <w:rsid w:val="00152F78"/>
    <w:rsid w:val="001530E5"/>
    <w:rsid w:val="001539C6"/>
    <w:rsid w:val="00153A85"/>
    <w:rsid w:val="00153AD4"/>
    <w:rsid w:val="00153AFC"/>
    <w:rsid w:val="00153D02"/>
    <w:rsid w:val="00153D0B"/>
    <w:rsid w:val="001548B2"/>
    <w:rsid w:val="001548C1"/>
    <w:rsid w:val="001550B4"/>
    <w:rsid w:val="00155301"/>
    <w:rsid w:val="00155736"/>
    <w:rsid w:val="00155B13"/>
    <w:rsid w:val="00155FFD"/>
    <w:rsid w:val="001565BD"/>
    <w:rsid w:val="00156A6D"/>
    <w:rsid w:val="00157667"/>
    <w:rsid w:val="0015782B"/>
    <w:rsid w:val="001579BB"/>
    <w:rsid w:val="00157A8A"/>
    <w:rsid w:val="00157EC7"/>
    <w:rsid w:val="00160007"/>
    <w:rsid w:val="001607F9"/>
    <w:rsid w:val="00160B5A"/>
    <w:rsid w:val="00160D6F"/>
    <w:rsid w:val="001620AC"/>
    <w:rsid w:val="001620CB"/>
    <w:rsid w:val="00162327"/>
    <w:rsid w:val="00162402"/>
    <w:rsid w:val="001624BE"/>
    <w:rsid w:val="001626FB"/>
    <w:rsid w:val="00162D82"/>
    <w:rsid w:val="00163C82"/>
    <w:rsid w:val="00163C83"/>
    <w:rsid w:val="001641F8"/>
    <w:rsid w:val="0016469E"/>
    <w:rsid w:val="0016475E"/>
    <w:rsid w:val="001649BD"/>
    <w:rsid w:val="00164CEC"/>
    <w:rsid w:val="00165106"/>
    <w:rsid w:val="001651E2"/>
    <w:rsid w:val="0016528B"/>
    <w:rsid w:val="00165637"/>
    <w:rsid w:val="0016569A"/>
    <w:rsid w:val="0016631F"/>
    <w:rsid w:val="0016643C"/>
    <w:rsid w:val="001669BF"/>
    <w:rsid w:val="00167110"/>
    <w:rsid w:val="00167287"/>
    <w:rsid w:val="001673E0"/>
    <w:rsid w:val="00167833"/>
    <w:rsid w:val="0016797A"/>
    <w:rsid w:val="00167A25"/>
    <w:rsid w:val="00167AE8"/>
    <w:rsid w:val="00167FBD"/>
    <w:rsid w:val="00170153"/>
    <w:rsid w:val="00170237"/>
    <w:rsid w:val="001702DC"/>
    <w:rsid w:val="0017049D"/>
    <w:rsid w:val="001706F3"/>
    <w:rsid w:val="00170B70"/>
    <w:rsid w:val="00170C64"/>
    <w:rsid w:val="00170CCA"/>
    <w:rsid w:val="00170DC7"/>
    <w:rsid w:val="00170DF2"/>
    <w:rsid w:val="00171ABE"/>
    <w:rsid w:val="00171B50"/>
    <w:rsid w:val="0017231E"/>
    <w:rsid w:val="0017249A"/>
    <w:rsid w:val="001724CC"/>
    <w:rsid w:val="00172922"/>
    <w:rsid w:val="00172A28"/>
    <w:rsid w:val="00172B4F"/>
    <w:rsid w:val="00173200"/>
    <w:rsid w:val="0017367A"/>
    <w:rsid w:val="00173B6F"/>
    <w:rsid w:val="00173EC6"/>
    <w:rsid w:val="001746E3"/>
    <w:rsid w:val="001747C0"/>
    <w:rsid w:val="00174A56"/>
    <w:rsid w:val="00174C2F"/>
    <w:rsid w:val="00174DF9"/>
    <w:rsid w:val="00174E44"/>
    <w:rsid w:val="001753FC"/>
    <w:rsid w:val="00175685"/>
    <w:rsid w:val="0017583A"/>
    <w:rsid w:val="0017583E"/>
    <w:rsid w:val="00175970"/>
    <w:rsid w:val="00175FB1"/>
    <w:rsid w:val="00177292"/>
    <w:rsid w:val="001772C3"/>
    <w:rsid w:val="00177606"/>
    <w:rsid w:val="00177694"/>
    <w:rsid w:val="00177820"/>
    <w:rsid w:val="00177997"/>
    <w:rsid w:val="0018027D"/>
    <w:rsid w:val="00180701"/>
    <w:rsid w:val="00180743"/>
    <w:rsid w:val="001809C0"/>
    <w:rsid w:val="00180E13"/>
    <w:rsid w:val="00181059"/>
    <w:rsid w:val="00181201"/>
    <w:rsid w:val="001815F8"/>
    <w:rsid w:val="00181C1E"/>
    <w:rsid w:val="0018214E"/>
    <w:rsid w:val="00182204"/>
    <w:rsid w:val="001827C6"/>
    <w:rsid w:val="001827FE"/>
    <w:rsid w:val="001829EF"/>
    <w:rsid w:val="00182A32"/>
    <w:rsid w:val="00182B9E"/>
    <w:rsid w:val="00183411"/>
    <w:rsid w:val="00183856"/>
    <w:rsid w:val="00183B3D"/>
    <w:rsid w:val="00184585"/>
    <w:rsid w:val="001846DA"/>
    <w:rsid w:val="00184D42"/>
    <w:rsid w:val="00185336"/>
    <w:rsid w:val="001853BF"/>
    <w:rsid w:val="00185686"/>
    <w:rsid w:val="001858DF"/>
    <w:rsid w:val="00185D18"/>
    <w:rsid w:val="00185E71"/>
    <w:rsid w:val="001860F7"/>
    <w:rsid w:val="00186C2C"/>
    <w:rsid w:val="00187089"/>
    <w:rsid w:val="001872E6"/>
    <w:rsid w:val="00187346"/>
    <w:rsid w:val="001876FC"/>
    <w:rsid w:val="0018781A"/>
    <w:rsid w:val="00187D11"/>
    <w:rsid w:val="0019066C"/>
    <w:rsid w:val="00190A6D"/>
    <w:rsid w:val="00190B6C"/>
    <w:rsid w:val="00191385"/>
    <w:rsid w:val="00191A20"/>
    <w:rsid w:val="00191A52"/>
    <w:rsid w:val="00191A7B"/>
    <w:rsid w:val="00191B90"/>
    <w:rsid w:val="00191C33"/>
    <w:rsid w:val="001930CE"/>
    <w:rsid w:val="0019314E"/>
    <w:rsid w:val="0019315F"/>
    <w:rsid w:val="00193AE0"/>
    <w:rsid w:val="00193C36"/>
    <w:rsid w:val="001947F7"/>
    <w:rsid w:val="001947FB"/>
    <w:rsid w:val="00194B3F"/>
    <w:rsid w:val="00194B55"/>
    <w:rsid w:val="00194C37"/>
    <w:rsid w:val="001954DF"/>
    <w:rsid w:val="001955A6"/>
    <w:rsid w:val="00195B34"/>
    <w:rsid w:val="00195DC3"/>
    <w:rsid w:val="00195FF8"/>
    <w:rsid w:val="001961CC"/>
    <w:rsid w:val="00196251"/>
    <w:rsid w:val="00196325"/>
    <w:rsid w:val="00196343"/>
    <w:rsid w:val="00196647"/>
    <w:rsid w:val="00197C1E"/>
    <w:rsid w:val="001A01B1"/>
    <w:rsid w:val="001A0237"/>
    <w:rsid w:val="001A04B6"/>
    <w:rsid w:val="001A0784"/>
    <w:rsid w:val="001A0B2D"/>
    <w:rsid w:val="001A13F5"/>
    <w:rsid w:val="001A1629"/>
    <w:rsid w:val="001A162D"/>
    <w:rsid w:val="001A16FE"/>
    <w:rsid w:val="001A1B13"/>
    <w:rsid w:val="001A1F93"/>
    <w:rsid w:val="001A2BDF"/>
    <w:rsid w:val="001A2D31"/>
    <w:rsid w:val="001A2FF9"/>
    <w:rsid w:val="001A36FE"/>
    <w:rsid w:val="001A51BA"/>
    <w:rsid w:val="001A5C2D"/>
    <w:rsid w:val="001A6517"/>
    <w:rsid w:val="001A6652"/>
    <w:rsid w:val="001A6BB4"/>
    <w:rsid w:val="001A6D70"/>
    <w:rsid w:val="001A726E"/>
    <w:rsid w:val="001A7D26"/>
    <w:rsid w:val="001B08A3"/>
    <w:rsid w:val="001B0B61"/>
    <w:rsid w:val="001B0FF5"/>
    <w:rsid w:val="001B13AE"/>
    <w:rsid w:val="001B1532"/>
    <w:rsid w:val="001B1659"/>
    <w:rsid w:val="001B184C"/>
    <w:rsid w:val="001B195D"/>
    <w:rsid w:val="001B1A39"/>
    <w:rsid w:val="001B1F91"/>
    <w:rsid w:val="001B246D"/>
    <w:rsid w:val="001B253D"/>
    <w:rsid w:val="001B2634"/>
    <w:rsid w:val="001B2ECB"/>
    <w:rsid w:val="001B3164"/>
    <w:rsid w:val="001B3238"/>
    <w:rsid w:val="001B32AB"/>
    <w:rsid w:val="001B3560"/>
    <w:rsid w:val="001B3BA7"/>
    <w:rsid w:val="001B3C6E"/>
    <w:rsid w:val="001B3E9B"/>
    <w:rsid w:val="001B442D"/>
    <w:rsid w:val="001B447B"/>
    <w:rsid w:val="001B45B5"/>
    <w:rsid w:val="001B4611"/>
    <w:rsid w:val="001B4844"/>
    <w:rsid w:val="001B4D62"/>
    <w:rsid w:val="001B4D66"/>
    <w:rsid w:val="001B4D69"/>
    <w:rsid w:val="001B4EE2"/>
    <w:rsid w:val="001B4F54"/>
    <w:rsid w:val="001B50E8"/>
    <w:rsid w:val="001B593E"/>
    <w:rsid w:val="001B5A1A"/>
    <w:rsid w:val="001B5B5F"/>
    <w:rsid w:val="001B607E"/>
    <w:rsid w:val="001B64C0"/>
    <w:rsid w:val="001B696C"/>
    <w:rsid w:val="001B6A67"/>
    <w:rsid w:val="001B6B1B"/>
    <w:rsid w:val="001B728F"/>
    <w:rsid w:val="001B7715"/>
    <w:rsid w:val="001B7887"/>
    <w:rsid w:val="001B7A03"/>
    <w:rsid w:val="001B7F80"/>
    <w:rsid w:val="001C022A"/>
    <w:rsid w:val="001C028A"/>
    <w:rsid w:val="001C076A"/>
    <w:rsid w:val="001C0794"/>
    <w:rsid w:val="001C0D40"/>
    <w:rsid w:val="001C0DE1"/>
    <w:rsid w:val="001C1573"/>
    <w:rsid w:val="001C1935"/>
    <w:rsid w:val="001C1D47"/>
    <w:rsid w:val="001C2060"/>
    <w:rsid w:val="001C20F2"/>
    <w:rsid w:val="001C2232"/>
    <w:rsid w:val="001C252F"/>
    <w:rsid w:val="001C2705"/>
    <w:rsid w:val="001C29F2"/>
    <w:rsid w:val="001C31FC"/>
    <w:rsid w:val="001C3506"/>
    <w:rsid w:val="001C3BC6"/>
    <w:rsid w:val="001C3DB6"/>
    <w:rsid w:val="001C3F67"/>
    <w:rsid w:val="001C4F53"/>
    <w:rsid w:val="001C51AF"/>
    <w:rsid w:val="001C549E"/>
    <w:rsid w:val="001C5DDE"/>
    <w:rsid w:val="001C5F6F"/>
    <w:rsid w:val="001C63B4"/>
    <w:rsid w:val="001C65B3"/>
    <w:rsid w:val="001C7384"/>
    <w:rsid w:val="001C74A0"/>
    <w:rsid w:val="001C770D"/>
    <w:rsid w:val="001C7846"/>
    <w:rsid w:val="001C794F"/>
    <w:rsid w:val="001C7B78"/>
    <w:rsid w:val="001C7BB7"/>
    <w:rsid w:val="001D01EF"/>
    <w:rsid w:val="001D0D4F"/>
    <w:rsid w:val="001D184F"/>
    <w:rsid w:val="001D192E"/>
    <w:rsid w:val="001D19BE"/>
    <w:rsid w:val="001D1D01"/>
    <w:rsid w:val="001D218B"/>
    <w:rsid w:val="001D286D"/>
    <w:rsid w:val="001D28FA"/>
    <w:rsid w:val="001D3166"/>
    <w:rsid w:val="001D3FE8"/>
    <w:rsid w:val="001D42AE"/>
    <w:rsid w:val="001D4EC3"/>
    <w:rsid w:val="001D5275"/>
    <w:rsid w:val="001D57FA"/>
    <w:rsid w:val="001D5897"/>
    <w:rsid w:val="001D5CD8"/>
    <w:rsid w:val="001D5E3A"/>
    <w:rsid w:val="001D60B5"/>
    <w:rsid w:val="001D6153"/>
    <w:rsid w:val="001D63B8"/>
    <w:rsid w:val="001D6819"/>
    <w:rsid w:val="001D7004"/>
    <w:rsid w:val="001D73D8"/>
    <w:rsid w:val="001E0A74"/>
    <w:rsid w:val="001E0CD7"/>
    <w:rsid w:val="001E0FD4"/>
    <w:rsid w:val="001E156B"/>
    <w:rsid w:val="001E1665"/>
    <w:rsid w:val="001E1910"/>
    <w:rsid w:val="001E1C7C"/>
    <w:rsid w:val="001E1CFC"/>
    <w:rsid w:val="001E22F2"/>
    <w:rsid w:val="001E2705"/>
    <w:rsid w:val="001E2784"/>
    <w:rsid w:val="001E287D"/>
    <w:rsid w:val="001E2888"/>
    <w:rsid w:val="001E2A81"/>
    <w:rsid w:val="001E31F1"/>
    <w:rsid w:val="001E333A"/>
    <w:rsid w:val="001E36D7"/>
    <w:rsid w:val="001E410B"/>
    <w:rsid w:val="001E4115"/>
    <w:rsid w:val="001E4290"/>
    <w:rsid w:val="001E472B"/>
    <w:rsid w:val="001E4732"/>
    <w:rsid w:val="001E502F"/>
    <w:rsid w:val="001E507D"/>
    <w:rsid w:val="001E5177"/>
    <w:rsid w:val="001E5860"/>
    <w:rsid w:val="001E5D5B"/>
    <w:rsid w:val="001E66A0"/>
    <w:rsid w:val="001E66FA"/>
    <w:rsid w:val="001E6892"/>
    <w:rsid w:val="001E6AB7"/>
    <w:rsid w:val="001E6F12"/>
    <w:rsid w:val="001E70DE"/>
    <w:rsid w:val="001E717A"/>
    <w:rsid w:val="001E7742"/>
    <w:rsid w:val="001E7774"/>
    <w:rsid w:val="001E7A8B"/>
    <w:rsid w:val="001E7B8C"/>
    <w:rsid w:val="001E7D9F"/>
    <w:rsid w:val="001E7DD0"/>
    <w:rsid w:val="001E7E53"/>
    <w:rsid w:val="001F06E8"/>
    <w:rsid w:val="001F092D"/>
    <w:rsid w:val="001F0CD2"/>
    <w:rsid w:val="001F10FA"/>
    <w:rsid w:val="001F1240"/>
    <w:rsid w:val="001F15B0"/>
    <w:rsid w:val="001F1877"/>
    <w:rsid w:val="001F1A84"/>
    <w:rsid w:val="001F2297"/>
    <w:rsid w:val="001F2B5A"/>
    <w:rsid w:val="001F2EA4"/>
    <w:rsid w:val="001F2F49"/>
    <w:rsid w:val="001F33C4"/>
    <w:rsid w:val="001F36D0"/>
    <w:rsid w:val="001F3B81"/>
    <w:rsid w:val="001F3E70"/>
    <w:rsid w:val="001F43FD"/>
    <w:rsid w:val="001F464A"/>
    <w:rsid w:val="001F4D81"/>
    <w:rsid w:val="001F55DC"/>
    <w:rsid w:val="001F5B64"/>
    <w:rsid w:val="001F645F"/>
    <w:rsid w:val="001F697F"/>
    <w:rsid w:val="001F70AC"/>
    <w:rsid w:val="001F76BF"/>
    <w:rsid w:val="001F7AA0"/>
    <w:rsid w:val="001F7B10"/>
    <w:rsid w:val="0020089D"/>
    <w:rsid w:val="00200BA4"/>
    <w:rsid w:val="00201384"/>
    <w:rsid w:val="0020158D"/>
    <w:rsid w:val="0020173D"/>
    <w:rsid w:val="00201AC8"/>
    <w:rsid w:val="00201BF2"/>
    <w:rsid w:val="00201D0B"/>
    <w:rsid w:val="00202577"/>
    <w:rsid w:val="00202A17"/>
    <w:rsid w:val="00202D7B"/>
    <w:rsid w:val="00202D81"/>
    <w:rsid w:val="002044A6"/>
    <w:rsid w:val="002047F0"/>
    <w:rsid w:val="00204C48"/>
    <w:rsid w:val="00204C9C"/>
    <w:rsid w:val="00204DAC"/>
    <w:rsid w:val="00204DF2"/>
    <w:rsid w:val="00204FE0"/>
    <w:rsid w:val="00205462"/>
    <w:rsid w:val="002055A6"/>
    <w:rsid w:val="002055CC"/>
    <w:rsid w:val="00205EB3"/>
    <w:rsid w:val="002067B3"/>
    <w:rsid w:val="0020680C"/>
    <w:rsid w:val="002068A2"/>
    <w:rsid w:val="002072E3"/>
    <w:rsid w:val="00207B53"/>
    <w:rsid w:val="0021028E"/>
    <w:rsid w:val="00210701"/>
    <w:rsid w:val="00210AB1"/>
    <w:rsid w:val="00210AFE"/>
    <w:rsid w:val="00210C64"/>
    <w:rsid w:val="0021113A"/>
    <w:rsid w:val="00211559"/>
    <w:rsid w:val="00211BED"/>
    <w:rsid w:val="00211C17"/>
    <w:rsid w:val="00211C67"/>
    <w:rsid w:val="00211DEE"/>
    <w:rsid w:val="00211E99"/>
    <w:rsid w:val="00211F38"/>
    <w:rsid w:val="002123FC"/>
    <w:rsid w:val="002124F4"/>
    <w:rsid w:val="00212805"/>
    <w:rsid w:val="00212896"/>
    <w:rsid w:val="00213053"/>
    <w:rsid w:val="00213219"/>
    <w:rsid w:val="002134EE"/>
    <w:rsid w:val="0021396D"/>
    <w:rsid w:val="002139F2"/>
    <w:rsid w:val="00213FE9"/>
    <w:rsid w:val="00214232"/>
    <w:rsid w:val="002145AC"/>
    <w:rsid w:val="00214A4C"/>
    <w:rsid w:val="00214F18"/>
    <w:rsid w:val="002154F5"/>
    <w:rsid w:val="00215F2A"/>
    <w:rsid w:val="002162CC"/>
    <w:rsid w:val="00216425"/>
    <w:rsid w:val="00216853"/>
    <w:rsid w:val="00216CB0"/>
    <w:rsid w:val="002170E1"/>
    <w:rsid w:val="002174C0"/>
    <w:rsid w:val="00217951"/>
    <w:rsid w:val="00217B01"/>
    <w:rsid w:val="00217D9F"/>
    <w:rsid w:val="00217EA1"/>
    <w:rsid w:val="002207D0"/>
    <w:rsid w:val="0022081C"/>
    <w:rsid w:val="00220C85"/>
    <w:rsid w:val="00220E13"/>
    <w:rsid w:val="00220F2A"/>
    <w:rsid w:val="00220FD9"/>
    <w:rsid w:val="00221914"/>
    <w:rsid w:val="00221ECF"/>
    <w:rsid w:val="00222100"/>
    <w:rsid w:val="002229A1"/>
    <w:rsid w:val="002229F8"/>
    <w:rsid w:val="00222E6D"/>
    <w:rsid w:val="00223441"/>
    <w:rsid w:val="002239CB"/>
    <w:rsid w:val="00223A5E"/>
    <w:rsid w:val="00223CBD"/>
    <w:rsid w:val="002244D2"/>
    <w:rsid w:val="002248A7"/>
    <w:rsid w:val="00225269"/>
    <w:rsid w:val="00225849"/>
    <w:rsid w:val="00225F23"/>
    <w:rsid w:val="0022615D"/>
    <w:rsid w:val="0022638C"/>
    <w:rsid w:val="00226447"/>
    <w:rsid w:val="0022694C"/>
    <w:rsid w:val="00226D2E"/>
    <w:rsid w:val="00226FA4"/>
    <w:rsid w:val="0022730E"/>
    <w:rsid w:val="00227E1E"/>
    <w:rsid w:val="00227E26"/>
    <w:rsid w:val="0023035E"/>
    <w:rsid w:val="00230A4E"/>
    <w:rsid w:val="00231199"/>
    <w:rsid w:val="002313E7"/>
    <w:rsid w:val="00231596"/>
    <w:rsid w:val="002318F1"/>
    <w:rsid w:val="00231A58"/>
    <w:rsid w:val="00231B73"/>
    <w:rsid w:val="00231DEC"/>
    <w:rsid w:val="00232568"/>
    <w:rsid w:val="0023293A"/>
    <w:rsid w:val="00232F42"/>
    <w:rsid w:val="00232F91"/>
    <w:rsid w:val="00233980"/>
    <w:rsid w:val="002343AB"/>
    <w:rsid w:val="002347F4"/>
    <w:rsid w:val="0023491C"/>
    <w:rsid w:val="00234E85"/>
    <w:rsid w:val="0023544F"/>
    <w:rsid w:val="00236638"/>
    <w:rsid w:val="00236CD6"/>
    <w:rsid w:val="00236E96"/>
    <w:rsid w:val="00237162"/>
    <w:rsid w:val="002371D9"/>
    <w:rsid w:val="002375ED"/>
    <w:rsid w:val="002379E2"/>
    <w:rsid w:val="00237D3A"/>
    <w:rsid w:val="00237F68"/>
    <w:rsid w:val="002406D4"/>
    <w:rsid w:val="00240BC8"/>
    <w:rsid w:val="00240EF6"/>
    <w:rsid w:val="00241705"/>
    <w:rsid w:val="002419E2"/>
    <w:rsid w:val="00241B84"/>
    <w:rsid w:val="00241C56"/>
    <w:rsid w:val="00241CD7"/>
    <w:rsid w:val="00241EFF"/>
    <w:rsid w:val="0024200C"/>
    <w:rsid w:val="0024214C"/>
    <w:rsid w:val="002425AA"/>
    <w:rsid w:val="00242834"/>
    <w:rsid w:val="002436E1"/>
    <w:rsid w:val="00243AC8"/>
    <w:rsid w:val="00243F03"/>
    <w:rsid w:val="002440C8"/>
    <w:rsid w:val="002442FF"/>
    <w:rsid w:val="00244574"/>
    <w:rsid w:val="00244964"/>
    <w:rsid w:val="00244B7B"/>
    <w:rsid w:val="00244E18"/>
    <w:rsid w:val="00245D85"/>
    <w:rsid w:val="00246228"/>
    <w:rsid w:val="0024681A"/>
    <w:rsid w:val="00246D30"/>
    <w:rsid w:val="00246F8F"/>
    <w:rsid w:val="00247034"/>
    <w:rsid w:val="002474EF"/>
    <w:rsid w:val="00247B62"/>
    <w:rsid w:val="00247E23"/>
    <w:rsid w:val="002507C2"/>
    <w:rsid w:val="0025083F"/>
    <w:rsid w:val="00250C6C"/>
    <w:rsid w:val="00251433"/>
    <w:rsid w:val="00251481"/>
    <w:rsid w:val="002515A0"/>
    <w:rsid w:val="002519C9"/>
    <w:rsid w:val="00251C98"/>
    <w:rsid w:val="00251E68"/>
    <w:rsid w:val="002524C4"/>
    <w:rsid w:val="002528E9"/>
    <w:rsid w:val="00252ADE"/>
    <w:rsid w:val="00253187"/>
    <w:rsid w:val="00253267"/>
    <w:rsid w:val="00253479"/>
    <w:rsid w:val="002537F5"/>
    <w:rsid w:val="002538C9"/>
    <w:rsid w:val="002539A5"/>
    <w:rsid w:val="002547AE"/>
    <w:rsid w:val="00254C95"/>
    <w:rsid w:val="00254EC4"/>
    <w:rsid w:val="0025564E"/>
    <w:rsid w:val="00255F2B"/>
    <w:rsid w:val="00256779"/>
    <w:rsid w:val="00256B18"/>
    <w:rsid w:val="00257523"/>
    <w:rsid w:val="002577DE"/>
    <w:rsid w:val="00257A8E"/>
    <w:rsid w:val="00257E6E"/>
    <w:rsid w:val="0026018D"/>
    <w:rsid w:val="00260217"/>
    <w:rsid w:val="0026045F"/>
    <w:rsid w:val="00260524"/>
    <w:rsid w:val="002605F4"/>
    <w:rsid w:val="0026075D"/>
    <w:rsid w:val="00260E09"/>
    <w:rsid w:val="00261279"/>
    <w:rsid w:val="002614C0"/>
    <w:rsid w:val="00261BBE"/>
    <w:rsid w:val="002621CD"/>
    <w:rsid w:val="00262475"/>
    <w:rsid w:val="00262531"/>
    <w:rsid w:val="00262E6F"/>
    <w:rsid w:val="00262F90"/>
    <w:rsid w:val="002630B7"/>
    <w:rsid w:val="00263110"/>
    <w:rsid w:val="00263386"/>
    <w:rsid w:val="002634CA"/>
    <w:rsid w:val="00263819"/>
    <w:rsid w:val="00263B77"/>
    <w:rsid w:val="00264651"/>
    <w:rsid w:val="00264776"/>
    <w:rsid w:val="0026595E"/>
    <w:rsid w:val="00265B49"/>
    <w:rsid w:val="00265DC1"/>
    <w:rsid w:val="00265FA0"/>
    <w:rsid w:val="002661B5"/>
    <w:rsid w:val="00266931"/>
    <w:rsid w:val="00266D32"/>
    <w:rsid w:val="002676AF"/>
    <w:rsid w:val="00267988"/>
    <w:rsid w:val="00270FFF"/>
    <w:rsid w:val="00271054"/>
    <w:rsid w:val="00271121"/>
    <w:rsid w:val="00271F51"/>
    <w:rsid w:val="002721DD"/>
    <w:rsid w:val="00272EDA"/>
    <w:rsid w:val="0027315A"/>
    <w:rsid w:val="0027355E"/>
    <w:rsid w:val="00273676"/>
    <w:rsid w:val="002737A0"/>
    <w:rsid w:val="00273DDC"/>
    <w:rsid w:val="00273EF6"/>
    <w:rsid w:val="002742B3"/>
    <w:rsid w:val="00274755"/>
    <w:rsid w:val="00274DE4"/>
    <w:rsid w:val="002756C3"/>
    <w:rsid w:val="00275726"/>
    <w:rsid w:val="0027586E"/>
    <w:rsid w:val="00276035"/>
    <w:rsid w:val="00276205"/>
    <w:rsid w:val="002769E0"/>
    <w:rsid w:val="00276D2C"/>
    <w:rsid w:val="00276F0E"/>
    <w:rsid w:val="00276F1E"/>
    <w:rsid w:val="0027717B"/>
    <w:rsid w:val="00277355"/>
    <w:rsid w:val="0027777B"/>
    <w:rsid w:val="002777CF"/>
    <w:rsid w:val="00277B99"/>
    <w:rsid w:val="00277BD9"/>
    <w:rsid w:val="00277D4C"/>
    <w:rsid w:val="00277FA0"/>
    <w:rsid w:val="002805DD"/>
    <w:rsid w:val="002806D3"/>
    <w:rsid w:val="00281012"/>
    <w:rsid w:val="002818E1"/>
    <w:rsid w:val="00281AF7"/>
    <w:rsid w:val="00281B6A"/>
    <w:rsid w:val="00281CCC"/>
    <w:rsid w:val="00281DD2"/>
    <w:rsid w:val="00282ADA"/>
    <w:rsid w:val="002833A5"/>
    <w:rsid w:val="00283545"/>
    <w:rsid w:val="00283812"/>
    <w:rsid w:val="00283B5D"/>
    <w:rsid w:val="00284467"/>
    <w:rsid w:val="002846B0"/>
    <w:rsid w:val="00284D1D"/>
    <w:rsid w:val="0028640C"/>
    <w:rsid w:val="002865F0"/>
    <w:rsid w:val="0028676A"/>
    <w:rsid w:val="00286786"/>
    <w:rsid w:val="002867A2"/>
    <w:rsid w:val="002868BF"/>
    <w:rsid w:val="00286D13"/>
    <w:rsid w:val="00286D49"/>
    <w:rsid w:val="00286D92"/>
    <w:rsid w:val="00286E18"/>
    <w:rsid w:val="002871A4"/>
    <w:rsid w:val="002871AC"/>
    <w:rsid w:val="002878C8"/>
    <w:rsid w:val="00290366"/>
    <w:rsid w:val="00290AEE"/>
    <w:rsid w:val="00290B1D"/>
    <w:rsid w:val="00290D3B"/>
    <w:rsid w:val="0029131B"/>
    <w:rsid w:val="00291478"/>
    <w:rsid w:val="002916E9"/>
    <w:rsid w:val="00291774"/>
    <w:rsid w:val="0029231C"/>
    <w:rsid w:val="0029239C"/>
    <w:rsid w:val="0029241E"/>
    <w:rsid w:val="00292480"/>
    <w:rsid w:val="00292DFD"/>
    <w:rsid w:val="0029306C"/>
    <w:rsid w:val="00293F5C"/>
    <w:rsid w:val="00294638"/>
    <w:rsid w:val="0029467C"/>
    <w:rsid w:val="00294808"/>
    <w:rsid w:val="00294F78"/>
    <w:rsid w:val="0029545B"/>
    <w:rsid w:val="00295750"/>
    <w:rsid w:val="00295786"/>
    <w:rsid w:val="0029647C"/>
    <w:rsid w:val="002967E9"/>
    <w:rsid w:val="002967F6"/>
    <w:rsid w:val="0029684A"/>
    <w:rsid w:val="00297079"/>
    <w:rsid w:val="00297456"/>
    <w:rsid w:val="00297889"/>
    <w:rsid w:val="00297CAE"/>
    <w:rsid w:val="00297D68"/>
    <w:rsid w:val="002A0D1B"/>
    <w:rsid w:val="002A104B"/>
    <w:rsid w:val="002A25C6"/>
    <w:rsid w:val="002A2740"/>
    <w:rsid w:val="002A2843"/>
    <w:rsid w:val="002A2C6F"/>
    <w:rsid w:val="002A350B"/>
    <w:rsid w:val="002A3945"/>
    <w:rsid w:val="002A39D8"/>
    <w:rsid w:val="002A3AA7"/>
    <w:rsid w:val="002A3CAD"/>
    <w:rsid w:val="002A470B"/>
    <w:rsid w:val="002A4CD7"/>
    <w:rsid w:val="002A4E97"/>
    <w:rsid w:val="002A5145"/>
    <w:rsid w:val="002A588F"/>
    <w:rsid w:val="002A670F"/>
    <w:rsid w:val="002A7481"/>
    <w:rsid w:val="002A76EE"/>
    <w:rsid w:val="002A78EF"/>
    <w:rsid w:val="002A794E"/>
    <w:rsid w:val="002A7ABD"/>
    <w:rsid w:val="002A7E99"/>
    <w:rsid w:val="002B01F2"/>
    <w:rsid w:val="002B026C"/>
    <w:rsid w:val="002B06A1"/>
    <w:rsid w:val="002B06D8"/>
    <w:rsid w:val="002B169F"/>
    <w:rsid w:val="002B1866"/>
    <w:rsid w:val="002B1F0C"/>
    <w:rsid w:val="002B223C"/>
    <w:rsid w:val="002B240D"/>
    <w:rsid w:val="002B279E"/>
    <w:rsid w:val="002B27C6"/>
    <w:rsid w:val="002B2B40"/>
    <w:rsid w:val="002B2D3E"/>
    <w:rsid w:val="002B2E3C"/>
    <w:rsid w:val="002B3233"/>
    <w:rsid w:val="002B33D7"/>
    <w:rsid w:val="002B343A"/>
    <w:rsid w:val="002B374B"/>
    <w:rsid w:val="002B4055"/>
    <w:rsid w:val="002B4287"/>
    <w:rsid w:val="002B4778"/>
    <w:rsid w:val="002B482E"/>
    <w:rsid w:val="002B487D"/>
    <w:rsid w:val="002B5086"/>
    <w:rsid w:val="002B5A5D"/>
    <w:rsid w:val="002B5FBD"/>
    <w:rsid w:val="002B60D1"/>
    <w:rsid w:val="002B62D9"/>
    <w:rsid w:val="002B62E3"/>
    <w:rsid w:val="002B640A"/>
    <w:rsid w:val="002B641E"/>
    <w:rsid w:val="002B6D48"/>
    <w:rsid w:val="002B770A"/>
    <w:rsid w:val="002B775A"/>
    <w:rsid w:val="002B7D9B"/>
    <w:rsid w:val="002C0B82"/>
    <w:rsid w:val="002C1D84"/>
    <w:rsid w:val="002C1E2F"/>
    <w:rsid w:val="002C21B8"/>
    <w:rsid w:val="002C22CF"/>
    <w:rsid w:val="002C261D"/>
    <w:rsid w:val="002C265E"/>
    <w:rsid w:val="002C2AE2"/>
    <w:rsid w:val="002C2EC0"/>
    <w:rsid w:val="002C30CE"/>
    <w:rsid w:val="002C334F"/>
    <w:rsid w:val="002C3571"/>
    <w:rsid w:val="002C375A"/>
    <w:rsid w:val="002C420F"/>
    <w:rsid w:val="002C42A6"/>
    <w:rsid w:val="002C44B1"/>
    <w:rsid w:val="002C4788"/>
    <w:rsid w:val="002C4D9E"/>
    <w:rsid w:val="002C4FDF"/>
    <w:rsid w:val="002C61ED"/>
    <w:rsid w:val="002C62C0"/>
    <w:rsid w:val="002C6661"/>
    <w:rsid w:val="002C6785"/>
    <w:rsid w:val="002C6D29"/>
    <w:rsid w:val="002C6F1A"/>
    <w:rsid w:val="002C71F7"/>
    <w:rsid w:val="002C725A"/>
    <w:rsid w:val="002C72D5"/>
    <w:rsid w:val="002C750F"/>
    <w:rsid w:val="002C779C"/>
    <w:rsid w:val="002C7FD1"/>
    <w:rsid w:val="002D022E"/>
    <w:rsid w:val="002D07C2"/>
    <w:rsid w:val="002D0840"/>
    <w:rsid w:val="002D1559"/>
    <w:rsid w:val="002D157A"/>
    <w:rsid w:val="002D16BE"/>
    <w:rsid w:val="002D186E"/>
    <w:rsid w:val="002D2409"/>
    <w:rsid w:val="002D245D"/>
    <w:rsid w:val="002D2DF4"/>
    <w:rsid w:val="002D3227"/>
    <w:rsid w:val="002D327A"/>
    <w:rsid w:val="002D353D"/>
    <w:rsid w:val="002D362D"/>
    <w:rsid w:val="002D3813"/>
    <w:rsid w:val="002D3886"/>
    <w:rsid w:val="002D3A94"/>
    <w:rsid w:val="002D3FF3"/>
    <w:rsid w:val="002D427F"/>
    <w:rsid w:val="002D4355"/>
    <w:rsid w:val="002D479B"/>
    <w:rsid w:val="002D4F27"/>
    <w:rsid w:val="002D569F"/>
    <w:rsid w:val="002D60E5"/>
    <w:rsid w:val="002D632A"/>
    <w:rsid w:val="002D6CD8"/>
    <w:rsid w:val="002D7126"/>
    <w:rsid w:val="002D7382"/>
    <w:rsid w:val="002D7549"/>
    <w:rsid w:val="002D7555"/>
    <w:rsid w:val="002D7DFD"/>
    <w:rsid w:val="002D7E93"/>
    <w:rsid w:val="002E00CD"/>
    <w:rsid w:val="002E0253"/>
    <w:rsid w:val="002E0462"/>
    <w:rsid w:val="002E062A"/>
    <w:rsid w:val="002E062E"/>
    <w:rsid w:val="002E0A56"/>
    <w:rsid w:val="002E1020"/>
    <w:rsid w:val="002E15C1"/>
    <w:rsid w:val="002E15D4"/>
    <w:rsid w:val="002E1E0A"/>
    <w:rsid w:val="002E2159"/>
    <w:rsid w:val="002E217F"/>
    <w:rsid w:val="002E246A"/>
    <w:rsid w:val="002E2714"/>
    <w:rsid w:val="002E2B11"/>
    <w:rsid w:val="002E2D73"/>
    <w:rsid w:val="002E2EA5"/>
    <w:rsid w:val="002E425A"/>
    <w:rsid w:val="002E4696"/>
    <w:rsid w:val="002E471E"/>
    <w:rsid w:val="002E47BC"/>
    <w:rsid w:val="002E4E3D"/>
    <w:rsid w:val="002E5C3E"/>
    <w:rsid w:val="002E604B"/>
    <w:rsid w:val="002E668B"/>
    <w:rsid w:val="002E6A4C"/>
    <w:rsid w:val="002E6E33"/>
    <w:rsid w:val="002E7397"/>
    <w:rsid w:val="002E74F7"/>
    <w:rsid w:val="002E769E"/>
    <w:rsid w:val="002E78A3"/>
    <w:rsid w:val="002E7D62"/>
    <w:rsid w:val="002E7F50"/>
    <w:rsid w:val="002F06DB"/>
    <w:rsid w:val="002F142B"/>
    <w:rsid w:val="002F185F"/>
    <w:rsid w:val="002F19A0"/>
    <w:rsid w:val="002F2050"/>
    <w:rsid w:val="002F22C1"/>
    <w:rsid w:val="002F2AF8"/>
    <w:rsid w:val="002F2B20"/>
    <w:rsid w:val="002F2CEE"/>
    <w:rsid w:val="002F3047"/>
    <w:rsid w:val="002F398F"/>
    <w:rsid w:val="002F3F41"/>
    <w:rsid w:val="002F4276"/>
    <w:rsid w:val="002F43F2"/>
    <w:rsid w:val="002F4435"/>
    <w:rsid w:val="002F4A10"/>
    <w:rsid w:val="002F4BF7"/>
    <w:rsid w:val="002F4F8E"/>
    <w:rsid w:val="002F5204"/>
    <w:rsid w:val="002F5425"/>
    <w:rsid w:val="002F5589"/>
    <w:rsid w:val="002F577C"/>
    <w:rsid w:val="002F5943"/>
    <w:rsid w:val="002F5BBC"/>
    <w:rsid w:val="002F61F7"/>
    <w:rsid w:val="002F7149"/>
    <w:rsid w:val="002F76BD"/>
    <w:rsid w:val="002F7A55"/>
    <w:rsid w:val="002F7F53"/>
    <w:rsid w:val="003004AA"/>
    <w:rsid w:val="0030060F"/>
    <w:rsid w:val="00300F36"/>
    <w:rsid w:val="003014FF"/>
    <w:rsid w:val="00301860"/>
    <w:rsid w:val="00301949"/>
    <w:rsid w:val="003019C9"/>
    <w:rsid w:val="00301F21"/>
    <w:rsid w:val="00302421"/>
    <w:rsid w:val="00302DBF"/>
    <w:rsid w:val="00302EFF"/>
    <w:rsid w:val="00302FE5"/>
    <w:rsid w:val="003037F6"/>
    <w:rsid w:val="00303BE1"/>
    <w:rsid w:val="00303DEA"/>
    <w:rsid w:val="003048FB"/>
    <w:rsid w:val="00304A48"/>
    <w:rsid w:val="00304B01"/>
    <w:rsid w:val="00304D92"/>
    <w:rsid w:val="00304FF8"/>
    <w:rsid w:val="0030521F"/>
    <w:rsid w:val="00305471"/>
    <w:rsid w:val="00305A82"/>
    <w:rsid w:val="00305C49"/>
    <w:rsid w:val="0030651A"/>
    <w:rsid w:val="00306E96"/>
    <w:rsid w:val="00306F38"/>
    <w:rsid w:val="00306F7C"/>
    <w:rsid w:val="00307076"/>
    <w:rsid w:val="00307FA3"/>
    <w:rsid w:val="003101A2"/>
    <w:rsid w:val="003101BA"/>
    <w:rsid w:val="0031047D"/>
    <w:rsid w:val="00310AA2"/>
    <w:rsid w:val="00310F0F"/>
    <w:rsid w:val="00310FB6"/>
    <w:rsid w:val="0031174D"/>
    <w:rsid w:val="00311AC7"/>
    <w:rsid w:val="00311DF1"/>
    <w:rsid w:val="003127F0"/>
    <w:rsid w:val="00312A1D"/>
    <w:rsid w:val="00312BDA"/>
    <w:rsid w:val="00312D1C"/>
    <w:rsid w:val="0031318D"/>
    <w:rsid w:val="003133BE"/>
    <w:rsid w:val="0031381E"/>
    <w:rsid w:val="00313983"/>
    <w:rsid w:val="00313A77"/>
    <w:rsid w:val="0031493E"/>
    <w:rsid w:val="003149A1"/>
    <w:rsid w:val="00314E06"/>
    <w:rsid w:val="00314FAA"/>
    <w:rsid w:val="0031512C"/>
    <w:rsid w:val="00315CA6"/>
    <w:rsid w:val="00315D0E"/>
    <w:rsid w:val="00316267"/>
    <w:rsid w:val="0031635E"/>
    <w:rsid w:val="0031649D"/>
    <w:rsid w:val="00317415"/>
    <w:rsid w:val="00320344"/>
    <w:rsid w:val="00320B85"/>
    <w:rsid w:val="00320BB8"/>
    <w:rsid w:val="00320E0F"/>
    <w:rsid w:val="00320E25"/>
    <w:rsid w:val="00320E4C"/>
    <w:rsid w:val="00320EC8"/>
    <w:rsid w:val="00320FB7"/>
    <w:rsid w:val="0032196A"/>
    <w:rsid w:val="00321BD5"/>
    <w:rsid w:val="00321C36"/>
    <w:rsid w:val="00321DFB"/>
    <w:rsid w:val="0032209B"/>
    <w:rsid w:val="0032257C"/>
    <w:rsid w:val="0032260A"/>
    <w:rsid w:val="0032285D"/>
    <w:rsid w:val="00322E26"/>
    <w:rsid w:val="003230C2"/>
    <w:rsid w:val="00323641"/>
    <w:rsid w:val="00323D9F"/>
    <w:rsid w:val="003242D0"/>
    <w:rsid w:val="0032492C"/>
    <w:rsid w:val="00324C0C"/>
    <w:rsid w:val="00324E76"/>
    <w:rsid w:val="0032535C"/>
    <w:rsid w:val="00325E78"/>
    <w:rsid w:val="00325E80"/>
    <w:rsid w:val="00326653"/>
    <w:rsid w:val="00326A4D"/>
    <w:rsid w:val="00326AB2"/>
    <w:rsid w:val="00326BE1"/>
    <w:rsid w:val="00326D23"/>
    <w:rsid w:val="003275BD"/>
    <w:rsid w:val="00327B15"/>
    <w:rsid w:val="00327B1C"/>
    <w:rsid w:val="0033000A"/>
    <w:rsid w:val="003302D8"/>
    <w:rsid w:val="0033039D"/>
    <w:rsid w:val="00330687"/>
    <w:rsid w:val="00330B01"/>
    <w:rsid w:val="00330FAB"/>
    <w:rsid w:val="003312D3"/>
    <w:rsid w:val="00331646"/>
    <w:rsid w:val="00331809"/>
    <w:rsid w:val="0033192F"/>
    <w:rsid w:val="00331C27"/>
    <w:rsid w:val="00331E02"/>
    <w:rsid w:val="0033250A"/>
    <w:rsid w:val="00332A8E"/>
    <w:rsid w:val="00332B60"/>
    <w:rsid w:val="00333428"/>
    <w:rsid w:val="0033343B"/>
    <w:rsid w:val="00333D1B"/>
    <w:rsid w:val="003340EB"/>
    <w:rsid w:val="003344BE"/>
    <w:rsid w:val="00334A4F"/>
    <w:rsid w:val="00334B84"/>
    <w:rsid w:val="00335107"/>
    <w:rsid w:val="0033529E"/>
    <w:rsid w:val="003353DB"/>
    <w:rsid w:val="003353F1"/>
    <w:rsid w:val="00335468"/>
    <w:rsid w:val="00335C3E"/>
    <w:rsid w:val="00336016"/>
    <w:rsid w:val="003360D4"/>
    <w:rsid w:val="003372EA"/>
    <w:rsid w:val="0033757D"/>
    <w:rsid w:val="00337672"/>
    <w:rsid w:val="00340A45"/>
    <w:rsid w:val="0034146E"/>
    <w:rsid w:val="003419A7"/>
    <w:rsid w:val="00341AB8"/>
    <w:rsid w:val="00341EE4"/>
    <w:rsid w:val="00341F24"/>
    <w:rsid w:val="003422A5"/>
    <w:rsid w:val="0034258A"/>
    <w:rsid w:val="00342D5A"/>
    <w:rsid w:val="00342E29"/>
    <w:rsid w:val="00342E62"/>
    <w:rsid w:val="00343308"/>
    <w:rsid w:val="00344000"/>
    <w:rsid w:val="0034427D"/>
    <w:rsid w:val="003449A2"/>
    <w:rsid w:val="00344D60"/>
    <w:rsid w:val="00344F04"/>
    <w:rsid w:val="00345192"/>
    <w:rsid w:val="003454FA"/>
    <w:rsid w:val="003454FD"/>
    <w:rsid w:val="0034649F"/>
    <w:rsid w:val="003464A6"/>
    <w:rsid w:val="00346A07"/>
    <w:rsid w:val="00346B6A"/>
    <w:rsid w:val="00346CE8"/>
    <w:rsid w:val="00346F4A"/>
    <w:rsid w:val="003470FA"/>
    <w:rsid w:val="00347CF0"/>
    <w:rsid w:val="0035070F"/>
    <w:rsid w:val="003510B0"/>
    <w:rsid w:val="00351473"/>
    <w:rsid w:val="003514CC"/>
    <w:rsid w:val="003525C7"/>
    <w:rsid w:val="0035298D"/>
    <w:rsid w:val="00352BCD"/>
    <w:rsid w:val="00352CD3"/>
    <w:rsid w:val="0035303E"/>
    <w:rsid w:val="00353210"/>
    <w:rsid w:val="003535B0"/>
    <w:rsid w:val="00353F29"/>
    <w:rsid w:val="00354311"/>
    <w:rsid w:val="00354932"/>
    <w:rsid w:val="00354F6D"/>
    <w:rsid w:val="00355053"/>
    <w:rsid w:val="003555F0"/>
    <w:rsid w:val="00355610"/>
    <w:rsid w:val="003557C2"/>
    <w:rsid w:val="003558C3"/>
    <w:rsid w:val="00355CA1"/>
    <w:rsid w:val="003564A8"/>
    <w:rsid w:val="00357408"/>
    <w:rsid w:val="00357452"/>
    <w:rsid w:val="00357571"/>
    <w:rsid w:val="003578BF"/>
    <w:rsid w:val="00357F1E"/>
    <w:rsid w:val="00360342"/>
    <w:rsid w:val="00360740"/>
    <w:rsid w:val="00360761"/>
    <w:rsid w:val="003607C5"/>
    <w:rsid w:val="00360B1D"/>
    <w:rsid w:val="00360D29"/>
    <w:rsid w:val="00361180"/>
    <w:rsid w:val="003611A0"/>
    <w:rsid w:val="00361B00"/>
    <w:rsid w:val="00361B53"/>
    <w:rsid w:val="00361D59"/>
    <w:rsid w:val="00362031"/>
    <w:rsid w:val="0036208D"/>
    <w:rsid w:val="0036224B"/>
    <w:rsid w:val="003625D3"/>
    <w:rsid w:val="00362795"/>
    <w:rsid w:val="00363235"/>
    <w:rsid w:val="00363573"/>
    <w:rsid w:val="00363A1E"/>
    <w:rsid w:val="0036448C"/>
    <w:rsid w:val="00364BFE"/>
    <w:rsid w:val="00364D69"/>
    <w:rsid w:val="00364E75"/>
    <w:rsid w:val="003650FD"/>
    <w:rsid w:val="003659BD"/>
    <w:rsid w:val="00366237"/>
    <w:rsid w:val="00366419"/>
    <w:rsid w:val="00366B24"/>
    <w:rsid w:val="00366BC8"/>
    <w:rsid w:val="00366BEA"/>
    <w:rsid w:val="00367792"/>
    <w:rsid w:val="00367919"/>
    <w:rsid w:val="003679DD"/>
    <w:rsid w:val="00367D2C"/>
    <w:rsid w:val="00370262"/>
    <w:rsid w:val="0037064E"/>
    <w:rsid w:val="00370654"/>
    <w:rsid w:val="00370BAB"/>
    <w:rsid w:val="00371077"/>
    <w:rsid w:val="003711AB"/>
    <w:rsid w:val="00371220"/>
    <w:rsid w:val="003714CE"/>
    <w:rsid w:val="003716D4"/>
    <w:rsid w:val="00371FD5"/>
    <w:rsid w:val="0037234C"/>
    <w:rsid w:val="003724F1"/>
    <w:rsid w:val="00373503"/>
    <w:rsid w:val="00373638"/>
    <w:rsid w:val="00373790"/>
    <w:rsid w:val="00373E33"/>
    <w:rsid w:val="003744BA"/>
    <w:rsid w:val="003744BB"/>
    <w:rsid w:val="00374504"/>
    <w:rsid w:val="003749E2"/>
    <w:rsid w:val="00374C44"/>
    <w:rsid w:val="00374F8D"/>
    <w:rsid w:val="00375464"/>
    <w:rsid w:val="003759AD"/>
    <w:rsid w:val="00375B30"/>
    <w:rsid w:val="00375C93"/>
    <w:rsid w:val="00376382"/>
    <w:rsid w:val="0037648B"/>
    <w:rsid w:val="00376703"/>
    <w:rsid w:val="00376F5A"/>
    <w:rsid w:val="00377C3A"/>
    <w:rsid w:val="00377CE5"/>
    <w:rsid w:val="00377F20"/>
    <w:rsid w:val="0038012F"/>
    <w:rsid w:val="00380162"/>
    <w:rsid w:val="003802B8"/>
    <w:rsid w:val="003807A3"/>
    <w:rsid w:val="00380AE7"/>
    <w:rsid w:val="00380CBB"/>
    <w:rsid w:val="0038112F"/>
    <w:rsid w:val="0038190F"/>
    <w:rsid w:val="00381959"/>
    <w:rsid w:val="00381A1A"/>
    <w:rsid w:val="00381CD1"/>
    <w:rsid w:val="00381DC9"/>
    <w:rsid w:val="00381DCF"/>
    <w:rsid w:val="00381F63"/>
    <w:rsid w:val="003826DE"/>
    <w:rsid w:val="003831F3"/>
    <w:rsid w:val="0038337F"/>
    <w:rsid w:val="00383A1F"/>
    <w:rsid w:val="00383C76"/>
    <w:rsid w:val="00383FD0"/>
    <w:rsid w:val="00384319"/>
    <w:rsid w:val="00384FF0"/>
    <w:rsid w:val="00385108"/>
    <w:rsid w:val="00385936"/>
    <w:rsid w:val="00385E77"/>
    <w:rsid w:val="003861F5"/>
    <w:rsid w:val="003862D8"/>
    <w:rsid w:val="0038689C"/>
    <w:rsid w:val="003872CA"/>
    <w:rsid w:val="00387350"/>
    <w:rsid w:val="003873C9"/>
    <w:rsid w:val="00387542"/>
    <w:rsid w:val="00387758"/>
    <w:rsid w:val="00387DD4"/>
    <w:rsid w:val="00387ED8"/>
    <w:rsid w:val="003908C4"/>
    <w:rsid w:val="003909F3"/>
    <w:rsid w:val="00390CDE"/>
    <w:rsid w:val="0039218E"/>
    <w:rsid w:val="003927E7"/>
    <w:rsid w:val="00392BF0"/>
    <w:rsid w:val="003930A0"/>
    <w:rsid w:val="00393362"/>
    <w:rsid w:val="00393462"/>
    <w:rsid w:val="003936F0"/>
    <w:rsid w:val="0039387C"/>
    <w:rsid w:val="003946D5"/>
    <w:rsid w:val="003947D9"/>
    <w:rsid w:val="00394BAF"/>
    <w:rsid w:val="00396127"/>
    <w:rsid w:val="00396611"/>
    <w:rsid w:val="00396907"/>
    <w:rsid w:val="00396CDF"/>
    <w:rsid w:val="00396D1F"/>
    <w:rsid w:val="00396F68"/>
    <w:rsid w:val="00397116"/>
    <w:rsid w:val="00397189"/>
    <w:rsid w:val="003972FB"/>
    <w:rsid w:val="00397806"/>
    <w:rsid w:val="00397FB6"/>
    <w:rsid w:val="003A0B25"/>
    <w:rsid w:val="003A146B"/>
    <w:rsid w:val="003A148B"/>
    <w:rsid w:val="003A1493"/>
    <w:rsid w:val="003A1817"/>
    <w:rsid w:val="003A1C59"/>
    <w:rsid w:val="003A1F9F"/>
    <w:rsid w:val="003A2CE3"/>
    <w:rsid w:val="003A2F90"/>
    <w:rsid w:val="003A2FAA"/>
    <w:rsid w:val="003A3404"/>
    <w:rsid w:val="003A3744"/>
    <w:rsid w:val="003A397F"/>
    <w:rsid w:val="003A3A2D"/>
    <w:rsid w:val="003A416A"/>
    <w:rsid w:val="003A451F"/>
    <w:rsid w:val="003A4AED"/>
    <w:rsid w:val="003A4DDA"/>
    <w:rsid w:val="003A4FE7"/>
    <w:rsid w:val="003A4FFB"/>
    <w:rsid w:val="003A5486"/>
    <w:rsid w:val="003A56AB"/>
    <w:rsid w:val="003A5993"/>
    <w:rsid w:val="003A5D22"/>
    <w:rsid w:val="003A5D8A"/>
    <w:rsid w:val="003A6359"/>
    <w:rsid w:val="003A6805"/>
    <w:rsid w:val="003A6876"/>
    <w:rsid w:val="003A70A5"/>
    <w:rsid w:val="003A71D8"/>
    <w:rsid w:val="003A7301"/>
    <w:rsid w:val="003B019D"/>
    <w:rsid w:val="003B0FA7"/>
    <w:rsid w:val="003B159F"/>
    <w:rsid w:val="003B17CD"/>
    <w:rsid w:val="003B1ABF"/>
    <w:rsid w:val="003B1D20"/>
    <w:rsid w:val="003B1FE2"/>
    <w:rsid w:val="003B24A5"/>
    <w:rsid w:val="003B24FC"/>
    <w:rsid w:val="003B2761"/>
    <w:rsid w:val="003B2B98"/>
    <w:rsid w:val="003B30CD"/>
    <w:rsid w:val="003B30D3"/>
    <w:rsid w:val="003B350E"/>
    <w:rsid w:val="003B383A"/>
    <w:rsid w:val="003B3B71"/>
    <w:rsid w:val="003B41A3"/>
    <w:rsid w:val="003B41CD"/>
    <w:rsid w:val="003B4D75"/>
    <w:rsid w:val="003B5642"/>
    <w:rsid w:val="003B5EC5"/>
    <w:rsid w:val="003B61C4"/>
    <w:rsid w:val="003B62F9"/>
    <w:rsid w:val="003B652E"/>
    <w:rsid w:val="003B66BB"/>
    <w:rsid w:val="003B67F0"/>
    <w:rsid w:val="003B6A21"/>
    <w:rsid w:val="003B731D"/>
    <w:rsid w:val="003B7BB5"/>
    <w:rsid w:val="003B7C8F"/>
    <w:rsid w:val="003B7F6C"/>
    <w:rsid w:val="003C0132"/>
    <w:rsid w:val="003C049C"/>
    <w:rsid w:val="003C1883"/>
    <w:rsid w:val="003C1E81"/>
    <w:rsid w:val="003C2561"/>
    <w:rsid w:val="003C2B91"/>
    <w:rsid w:val="003C365C"/>
    <w:rsid w:val="003C3A37"/>
    <w:rsid w:val="003C3A83"/>
    <w:rsid w:val="003C3ACF"/>
    <w:rsid w:val="003C3E60"/>
    <w:rsid w:val="003C4660"/>
    <w:rsid w:val="003C48D5"/>
    <w:rsid w:val="003C4CEB"/>
    <w:rsid w:val="003C566E"/>
    <w:rsid w:val="003C5C21"/>
    <w:rsid w:val="003C5DB0"/>
    <w:rsid w:val="003C6653"/>
    <w:rsid w:val="003C6789"/>
    <w:rsid w:val="003C6790"/>
    <w:rsid w:val="003C71A8"/>
    <w:rsid w:val="003C721A"/>
    <w:rsid w:val="003C7254"/>
    <w:rsid w:val="003C7534"/>
    <w:rsid w:val="003C7776"/>
    <w:rsid w:val="003C78A3"/>
    <w:rsid w:val="003C78F7"/>
    <w:rsid w:val="003D0039"/>
    <w:rsid w:val="003D096D"/>
    <w:rsid w:val="003D1A8C"/>
    <w:rsid w:val="003D1ABE"/>
    <w:rsid w:val="003D1B84"/>
    <w:rsid w:val="003D2089"/>
    <w:rsid w:val="003D249F"/>
    <w:rsid w:val="003D2DA4"/>
    <w:rsid w:val="003D2F0A"/>
    <w:rsid w:val="003D30D0"/>
    <w:rsid w:val="003D3115"/>
    <w:rsid w:val="003D31A1"/>
    <w:rsid w:val="003D3226"/>
    <w:rsid w:val="003D332E"/>
    <w:rsid w:val="003D3F26"/>
    <w:rsid w:val="003D420A"/>
    <w:rsid w:val="003D4CA0"/>
    <w:rsid w:val="003D50BD"/>
    <w:rsid w:val="003D512B"/>
    <w:rsid w:val="003D55E6"/>
    <w:rsid w:val="003D56AF"/>
    <w:rsid w:val="003D5912"/>
    <w:rsid w:val="003D6238"/>
    <w:rsid w:val="003D6939"/>
    <w:rsid w:val="003D6C74"/>
    <w:rsid w:val="003E0381"/>
    <w:rsid w:val="003E0428"/>
    <w:rsid w:val="003E099F"/>
    <w:rsid w:val="003E09C6"/>
    <w:rsid w:val="003E0D7D"/>
    <w:rsid w:val="003E0DFC"/>
    <w:rsid w:val="003E1245"/>
    <w:rsid w:val="003E12B7"/>
    <w:rsid w:val="003E1394"/>
    <w:rsid w:val="003E1453"/>
    <w:rsid w:val="003E1921"/>
    <w:rsid w:val="003E19E8"/>
    <w:rsid w:val="003E1BA5"/>
    <w:rsid w:val="003E260A"/>
    <w:rsid w:val="003E26AE"/>
    <w:rsid w:val="003E2808"/>
    <w:rsid w:val="003E366D"/>
    <w:rsid w:val="003E3DB9"/>
    <w:rsid w:val="003E3FFC"/>
    <w:rsid w:val="003E402A"/>
    <w:rsid w:val="003E4049"/>
    <w:rsid w:val="003E4118"/>
    <w:rsid w:val="003E46DC"/>
    <w:rsid w:val="003E494D"/>
    <w:rsid w:val="003E4BB2"/>
    <w:rsid w:val="003E4DB0"/>
    <w:rsid w:val="003E4EF0"/>
    <w:rsid w:val="003E56A2"/>
    <w:rsid w:val="003E577A"/>
    <w:rsid w:val="003E579C"/>
    <w:rsid w:val="003E5E61"/>
    <w:rsid w:val="003E61DF"/>
    <w:rsid w:val="003E62E3"/>
    <w:rsid w:val="003E644B"/>
    <w:rsid w:val="003E65A1"/>
    <w:rsid w:val="003E6974"/>
    <w:rsid w:val="003E6C79"/>
    <w:rsid w:val="003E6DFD"/>
    <w:rsid w:val="003E7514"/>
    <w:rsid w:val="003E78DB"/>
    <w:rsid w:val="003E7949"/>
    <w:rsid w:val="003E7E7E"/>
    <w:rsid w:val="003F072D"/>
    <w:rsid w:val="003F0B6B"/>
    <w:rsid w:val="003F11B8"/>
    <w:rsid w:val="003F11C2"/>
    <w:rsid w:val="003F13C9"/>
    <w:rsid w:val="003F1515"/>
    <w:rsid w:val="003F17C2"/>
    <w:rsid w:val="003F1969"/>
    <w:rsid w:val="003F1F5D"/>
    <w:rsid w:val="003F21E4"/>
    <w:rsid w:val="003F2304"/>
    <w:rsid w:val="003F29A4"/>
    <w:rsid w:val="003F2BB6"/>
    <w:rsid w:val="003F2C86"/>
    <w:rsid w:val="003F2CB9"/>
    <w:rsid w:val="003F2CBA"/>
    <w:rsid w:val="003F3EB5"/>
    <w:rsid w:val="003F453C"/>
    <w:rsid w:val="003F47C2"/>
    <w:rsid w:val="003F4AD6"/>
    <w:rsid w:val="003F4DB8"/>
    <w:rsid w:val="003F4E47"/>
    <w:rsid w:val="003F4FFE"/>
    <w:rsid w:val="003F52DF"/>
    <w:rsid w:val="003F55B5"/>
    <w:rsid w:val="003F56FA"/>
    <w:rsid w:val="003F63BA"/>
    <w:rsid w:val="003F66F3"/>
    <w:rsid w:val="003F6A73"/>
    <w:rsid w:val="003F76AE"/>
    <w:rsid w:val="003F7DC4"/>
    <w:rsid w:val="0040017F"/>
    <w:rsid w:val="004002DE"/>
    <w:rsid w:val="004003A6"/>
    <w:rsid w:val="00400835"/>
    <w:rsid w:val="00400D1A"/>
    <w:rsid w:val="00400E05"/>
    <w:rsid w:val="00400F6C"/>
    <w:rsid w:val="00400FED"/>
    <w:rsid w:val="00401004"/>
    <w:rsid w:val="00401012"/>
    <w:rsid w:val="0040101D"/>
    <w:rsid w:val="004010B9"/>
    <w:rsid w:val="00401112"/>
    <w:rsid w:val="00401A73"/>
    <w:rsid w:val="00401B4E"/>
    <w:rsid w:val="00401DDE"/>
    <w:rsid w:val="004020D1"/>
    <w:rsid w:val="004025D7"/>
    <w:rsid w:val="00403111"/>
    <w:rsid w:val="00403A92"/>
    <w:rsid w:val="00403D6A"/>
    <w:rsid w:val="00404114"/>
    <w:rsid w:val="00404427"/>
    <w:rsid w:val="004046A1"/>
    <w:rsid w:val="00405165"/>
    <w:rsid w:val="004052F0"/>
    <w:rsid w:val="00405508"/>
    <w:rsid w:val="004055A1"/>
    <w:rsid w:val="004055EA"/>
    <w:rsid w:val="00405658"/>
    <w:rsid w:val="00405684"/>
    <w:rsid w:val="0040579D"/>
    <w:rsid w:val="004058DF"/>
    <w:rsid w:val="00405D89"/>
    <w:rsid w:val="00405E6A"/>
    <w:rsid w:val="00406F6E"/>
    <w:rsid w:val="0040774A"/>
    <w:rsid w:val="004079FE"/>
    <w:rsid w:val="00407A11"/>
    <w:rsid w:val="00407A5A"/>
    <w:rsid w:val="00407AFB"/>
    <w:rsid w:val="004102DD"/>
    <w:rsid w:val="004102EB"/>
    <w:rsid w:val="0041052F"/>
    <w:rsid w:val="00410D92"/>
    <w:rsid w:val="00410F96"/>
    <w:rsid w:val="004114B0"/>
    <w:rsid w:val="00411693"/>
    <w:rsid w:val="00411CCA"/>
    <w:rsid w:val="00411FE2"/>
    <w:rsid w:val="00411FE5"/>
    <w:rsid w:val="004122C4"/>
    <w:rsid w:val="00412655"/>
    <w:rsid w:val="00412677"/>
    <w:rsid w:val="00412F08"/>
    <w:rsid w:val="00412F3D"/>
    <w:rsid w:val="00413794"/>
    <w:rsid w:val="00413C98"/>
    <w:rsid w:val="00413D83"/>
    <w:rsid w:val="00414043"/>
    <w:rsid w:val="00414363"/>
    <w:rsid w:val="00414970"/>
    <w:rsid w:val="00414A48"/>
    <w:rsid w:val="004150AA"/>
    <w:rsid w:val="0041684E"/>
    <w:rsid w:val="004168D3"/>
    <w:rsid w:val="00416936"/>
    <w:rsid w:val="004169A6"/>
    <w:rsid w:val="004175FA"/>
    <w:rsid w:val="00417AF3"/>
    <w:rsid w:val="00417E2A"/>
    <w:rsid w:val="00420131"/>
    <w:rsid w:val="004201E3"/>
    <w:rsid w:val="004203D7"/>
    <w:rsid w:val="004207F9"/>
    <w:rsid w:val="00420BFD"/>
    <w:rsid w:val="00421379"/>
    <w:rsid w:val="0042165B"/>
    <w:rsid w:val="00421818"/>
    <w:rsid w:val="004218EC"/>
    <w:rsid w:val="0042201B"/>
    <w:rsid w:val="00422C96"/>
    <w:rsid w:val="00423869"/>
    <w:rsid w:val="004238FE"/>
    <w:rsid w:val="00423930"/>
    <w:rsid w:val="00423AD0"/>
    <w:rsid w:val="00423FB4"/>
    <w:rsid w:val="004241EE"/>
    <w:rsid w:val="004243C1"/>
    <w:rsid w:val="004249AD"/>
    <w:rsid w:val="004249FC"/>
    <w:rsid w:val="00424D41"/>
    <w:rsid w:val="004253DD"/>
    <w:rsid w:val="00425744"/>
    <w:rsid w:val="00425FCE"/>
    <w:rsid w:val="00426133"/>
    <w:rsid w:val="004268BB"/>
    <w:rsid w:val="00426FCD"/>
    <w:rsid w:val="00427108"/>
    <w:rsid w:val="004274BC"/>
    <w:rsid w:val="00427520"/>
    <w:rsid w:val="004278DA"/>
    <w:rsid w:val="00427F00"/>
    <w:rsid w:val="00430625"/>
    <w:rsid w:val="00430768"/>
    <w:rsid w:val="0043141B"/>
    <w:rsid w:val="00431421"/>
    <w:rsid w:val="004315BB"/>
    <w:rsid w:val="004315C1"/>
    <w:rsid w:val="00432286"/>
    <w:rsid w:val="00432BE1"/>
    <w:rsid w:val="00432FDC"/>
    <w:rsid w:val="0043371A"/>
    <w:rsid w:val="00433749"/>
    <w:rsid w:val="00433B21"/>
    <w:rsid w:val="00433D17"/>
    <w:rsid w:val="00434009"/>
    <w:rsid w:val="00434218"/>
    <w:rsid w:val="0043429B"/>
    <w:rsid w:val="004343AF"/>
    <w:rsid w:val="004343ED"/>
    <w:rsid w:val="0043498A"/>
    <w:rsid w:val="00434CBA"/>
    <w:rsid w:val="0043550D"/>
    <w:rsid w:val="00435E55"/>
    <w:rsid w:val="0043635E"/>
    <w:rsid w:val="00436AAE"/>
    <w:rsid w:val="00436BA2"/>
    <w:rsid w:val="00436F17"/>
    <w:rsid w:val="00437484"/>
    <w:rsid w:val="00437DDF"/>
    <w:rsid w:val="00440971"/>
    <w:rsid w:val="00440C2E"/>
    <w:rsid w:val="004412BB"/>
    <w:rsid w:val="00441F03"/>
    <w:rsid w:val="004426E6"/>
    <w:rsid w:val="00442A78"/>
    <w:rsid w:val="0044324E"/>
    <w:rsid w:val="00443BB8"/>
    <w:rsid w:val="004440AD"/>
    <w:rsid w:val="00444232"/>
    <w:rsid w:val="004442A6"/>
    <w:rsid w:val="004455A7"/>
    <w:rsid w:val="004459FA"/>
    <w:rsid w:val="00445A58"/>
    <w:rsid w:val="00445CEA"/>
    <w:rsid w:val="00445E5A"/>
    <w:rsid w:val="00446349"/>
    <w:rsid w:val="0044645A"/>
    <w:rsid w:val="004468E3"/>
    <w:rsid w:val="00446DDB"/>
    <w:rsid w:val="00446E89"/>
    <w:rsid w:val="00446F64"/>
    <w:rsid w:val="00447960"/>
    <w:rsid w:val="00450316"/>
    <w:rsid w:val="004503F8"/>
    <w:rsid w:val="00450665"/>
    <w:rsid w:val="00450965"/>
    <w:rsid w:val="004509A4"/>
    <w:rsid w:val="00450B74"/>
    <w:rsid w:val="00450EBC"/>
    <w:rsid w:val="00451500"/>
    <w:rsid w:val="00451AFA"/>
    <w:rsid w:val="00451CCA"/>
    <w:rsid w:val="004521DE"/>
    <w:rsid w:val="00452274"/>
    <w:rsid w:val="004523AA"/>
    <w:rsid w:val="004524A3"/>
    <w:rsid w:val="00452671"/>
    <w:rsid w:val="00453542"/>
    <w:rsid w:val="00453556"/>
    <w:rsid w:val="00453972"/>
    <w:rsid w:val="00453A67"/>
    <w:rsid w:val="00453B1C"/>
    <w:rsid w:val="00453E22"/>
    <w:rsid w:val="00454830"/>
    <w:rsid w:val="00454956"/>
    <w:rsid w:val="00454A40"/>
    <w:rsid w:val="00454C64"/>
    <w:rsid w:val="00454D35"/>
    <w:rsid w:val="00454DFA"/>
    <w:rsid w:val="00455112"/>
    <w:rsid w:val="004556C4"/>
    <w:rsid w:val="00455B14"/>
    <w:rsid w:val="00455E06"/>
    <w:rsid w:val="00455F16"/>
    <w:rsid w:val="00456295"/>
    <w:rsid w:val="004562B9"/>
    <w:rsid w:val="0045656E"/>
    <w:rsid w:val="004566DE"/>
    <w:rsid w:val="0045672D"/>
    <w:rsid w:val="00456846"/>
    <w:rsid w:val="004569C4"/>
    <w:rsid w:val="00456B63"/>
    <w:rsid w:val="00456DA5"/>
    <w:rsid w:val="00456F62"/>
    <w:rsid w:val="004570A5"/>
    <w:rsid w:val="00457805"/>
    <w:rsid w:val="004601AB"/>
    <w:rsid w:val="00460B52"/>
    <w:rsid w:val="00460E74"/>
    <w:rsid w:val="00460FD9"/>
    <w:rsid w:val="004610A7"/>
    <w:rsid w:val="00461881"/>
    <w:rsid w:val="00461E14"/>
    <w:rsid w:val="004620FD"/>
    <w:rsid w:val="00462603"/>
    <w:rsid w:val="004628DA"/>
    <w:rsid w:val="004636E3"/>
    <w:rsid w:val="00463704"/>
    <w:rsid w:val="004638D4"/>
    <w:rsid w:val="00463E46"/>
    <w:rsid w:val="004646EE"/>
    <w:rsid w:val="00464B3E"/>
    <w:rsid w:val="00464BB1"/>
    <w:rsid w:val="00464C91"/>
    <w:rsid w:val="00464C98"/>
    <w:rsid w:val="00464FDA"/>
    <w:rsid w:val="0046512B"/>
    <w:rsid w:val="004656FC"/>
    <w:rsid w:val="00465934"/>
    <w:rsid w:val="00465DEA"/>
    <w:rsid w:val="00465FBC"/>
    <w:rsid w:val="00466057"/>
    <w:rsid w:val="004661E1"/>
    <w:rsid w:val="00466213"/>
    <w:rsid w:val="00466811"/>
    <w:rsid w:val="00466C10"/>
    <w:rsid w:val="00466E62"/>
    <w:rsid w:val="00466FF7"/>
    <w:rsid w:val="00467021"/>
    <w:rsid w:val="00467636"/>
    <w:rsid w:val="0046769B"/>
    <w:rsid w:val="00470315"/>
    <w:rsid w:val="004707C7"/>
    <w:rsid w:val="00470ABF"/>
    <w:rsid w:val="00470AE4"/>
    <w:rsid w:val="00470C15"/>
    <w:rsid w:val="0047159A"/>
    <w:rsid w:val="00472235"/>
    <w:rsid w:val="00472C1B"/>
    <w:rsid w:val="00472C74"/>
    <w:rsid w:val="00473362"/>
    <w:rsid w:val="0047356F"/>
    <w:rsid w:val="00473614"/>
    <w:rsid w:val="00473808"/>
    <w:rsid w:val="00473A9C"/>
    <w:rsid w:val="00473AD1"/>
    <w:rsid w:val="00473C9A"/>
    <w:rsid w:val="00473F86"/>
    <w:rsid w:val="00474377"/>
    <w:rsid w:val="00474714"/>
    <w:rsid w:val="00474A5D"/>
    <w:rsid w:val="00474F4A"/>
    <w:rsid w:val="0047504F"/>
    <w:rsid w:val="0047524C"/>
    <w:rsid w:val="00475472"/>
    <w:rsid w:val="00475E5D"/>
    <w:rsid w:val="00475F1A"/>
    <w:rsid w:val="00476339"/>
    <w:rsid w:val="00476DB9"/>
    <w:rsid w:val="0047755C"/>
    <w:rsid w:val="00477CE0"/>
    <w:rsid w:val="00477E63"/>
    <w:rsid w:val="0048026E"/>
    <w:rsid w:val="00480352"/>
    <w:rsid w:val="004803A0"/>
    <w:rsid w:val="004803E8"/>
    <w:rsid w:val="0048079E"/>
    <w:rsid w:val="0048092A"/>
    <w:rsid w:val="00480B68"/>
    <w:rsid w:val="00480C3C"/>
    <w:rsid w:val="00480D32"/>
    <w:rsid w:val="00481356"/>
    <w:rsid w:val="00481488"/>
    <w:rsid w:val="00481631"/>
    <w:rsid w:val="004817BE"/>
    <w:rsid w:val="00481B41"/>
    <w:rsid w:val="00482B68"/>
    <w:rsid w:val="00482C9A"/>
    <w:rsid w:val="00482E06"/>
    <w:rsid w:val="00482E0D"/>
    <w:rsid w:val="00482F90"/>
    <w:rsid w:val="00482FF2"/>
    <w:rsid w:val="00483355"/>
    <w:rsid w:val="00483B2B"/>
    <w:rsid w:val="00483C85"/>
    <w:rsid w:val="00483CD2"/>
    <w:rsid w:val="00483CF2"/>
    <w:rsid w:val="004842FE"/>
    <w:rsid w:val="00484539"/>
    <w:rsid w:val="004847FC"/>
    <w:rsid w:val="004851A6"/>
    <w:rsid w:val="004852BE"/>
    <w:rsid w:val="004853F6"/>
    <w:rsid w:val="00485627"/>
    <w:rsid w:val="004859C0"/>
    <w:rsid w:val="00485AC1"/>
    <w:rsid w:val="00485D6D"/>
    <w:rsid w:val="00485D9D"/>
    <w:rsid w:val="00485E70"/>
    <w:rsid w:val="00485FB4"/>
    <w:rsid w:val="00486575"/>
    <w:rsid w:val="00486822"/>
    <w:rsid w:val="00486852"/>
    <w:rsid w:val="004868C1"/>
    <w:rsid w:val="00486CC4"/>
    <w:rsid w:val="0048754A"/>
    <w:rsid w:val="00490838"/>
    <w:rsid w:val="00490A37"/>
    <w:rsid w:val="00490F20"/>
    <w:rsid w:val="004914A3"/>
    <w:rsid w:val="004925D3"/>
    <w:rsid w:val="00492605"/>
    <w:rsid w:val="00492A6C"/>
    <w:rsid w:val="00492C35"/>
    <w:rsid w:val="0049352A"/>
    <w:rsid w:val="0049359E"/>
    <w:rsid w:val="0049387F"/>
    <w:rsid w:val="00493914"/>
    <w:rsid w:val="00493C36"/>
    <w:rsid w:val="00493FB5"/>
    <w:rsid w:val="004942DB"/>
    <w:rsid w:val="00494400"/>
    <w:rsid w:val="004944AD"/>
    <w:rsid w:val="00494926"/>
    <w:rsid w:val="004949B9"/>
    <w:rsid w:val="004949DA"/>
    <w:rsid w:val="004951E9"/>
    <w:rsid w:val="004954A5"/>
    <w:rsid w:val="00495B6C"/>
    <w:rsid w:val="00495DB0"/>
    <w:rsid w:val="0049638D"/>
    <w:rsid w:val="00496419"/>
    <w:rsid w:val="004968AF"/>
    <w:rsid w:val="004969A4"/>
    <w:rsid w:val="00496F7E"/>
    <w:rsid w:val="0049709B"/>
    <w:rsid w:val="00497180"/>
    <w:rsid w:val="0049779D"/>
    <w:rsid w:val="00497A8C"/>
    <w:rsid w:val="00497AF1"/>
    <w:rsid w:val="004A07C9"/>
    <w:rsid w:val="004A095E"/>
    <w:rsid w:val="004A09FC"/>
    <w:rsid w:val="004A0C44"/>
    <w:rsid w:val="004A0C9C"/>
    <w:rsid w:val="004A0F1D"/>
    <w:rsid w:val="004A116B"/>
    <w:rsid w:val="004A12BB"/>
    <w:rsid w:val="004A1302"/>
    <w:rsid w:val="004A14D1"/>
    <w:rsid w:val="004A1705"/>
    <w:rsid w:val="004A1BFE"/>
    <w:rsid w:val="004A21C0"/>
    <w:rsid w:val="004A224A"/>
    <w:rsid w:val="004A2382"/>
    <w:rsid w:val="004A2872"/>
    <w:rsid w:val="004A2C94"/>
    <w:rsid w:val="004A3270"/>
    <w:rsid w:val="004A32BF"/>
    <w:rsid w:val="004A3693"/>
    <w:rsid w:val="004A3B21"/>
    <w:rsid w:val="004A4226"/>
    <w:rsid w:val="004A4E47"/>
    <w:rsid w:val="004A503A"/>
    <w:rsid w:val="004A51CA"/>
    <w:rsid w:val="004A5558"/>
    <w:rsid w:val="004A57D3"/>
    <w:rsid w:val="004A5B85"/>
    <w:rsid w:val="004A65C4"/>
    <w:rsid w:val="004A687E"/>
    <w:rsid w:val="004A6B54"/>
    <w:rsid w:val="004A6E99"/>
    <w:rsid w:val="004A7101"/>
    <w:rsid w:val="004A7197"/>
    <w:rsid w:val="004A73C3"/>
    <w:rsid w:val="004A786B"/>
    <w:rsid w:val="004A7AB6"/>
    <w:rsid w:val="004A7D00"/>
    <w:rsid w:val="004A7EB5"/>
    <w:rsid w:val="004B0164"/>
    <w:rsid w:val="004B0179"/>
    <w:rsid w:val="004B11E8"/>
    <w:rsid w:val="004B16E6"/>
    <w:rsid w:val="004B187A"/>
    <w:rsid w:val="004B1D39"/>
    <w:rsid w:val="004B1FAA"/>
    <w:rsid w:val="004B22D1"/>
    <w:rsid w:val="004B2588"/>
    <w:rsid w:val="004B25BA"/>
    <w:rsid w:val="004B2672"/>
    <w:rsid w:val="004B28C7"/>
    <w:rsid w:val="004B2C77"/>
    <w:rsid w:val="004B2ED6"/>
    <w:rsid w:val="004B2F5C"/>
    <w:rsid w:val="004B31E0"/>
    <w:rsid w:val="004B3A35"/>
    <w:rsid w:val="004B3D79"/>
    <w:rsid w:val="004B4217"/>
    <w:rsid w:val="004B4811"/>
    <w:rsid w:val="004B4C6C"/>
    <w:rsid w:val="004B4FE9"/>
    <w:rsid w:val="004B5032"/>
    <w:rsid w:val="004B50DE"/>
    <w:rsid w:val="004B5118"/>
    <w:rsid w:val="004B51F4"/>
    <w:rsid w:val="004B548B"/>
    <w:rsid w:val="004B596A"/>
    <w:rsid w:val="004B59E5"/>
    <w:rsid w:val="004B5DC3"/>
    <w:rsid w:val="004B6689"/>
    <w:rsid w:val="004B693F"/>
    <w:rsid w:val="004B6A0C"/>
    <w:rsid w:val="004B6A1A"/>
    <w:rsid w:val="004B6DE9"/>
    <w:rsid w:val="004B6E1E"/>
    <w:rsid w:val="004B6FEB"/>
    <w:rsid w:val="004B722A"/>
    <w:rsid w:val="004B7829"/>
    <w:rsid w:val="004B7B1A"/>
    <w:rsid w:val="004B7C1F"/>
    <w:rsid w:val="004C0161"/>
    <w:rsid w:val="004C1546"/>
    <w:rsid w:val="004C1AF3"/>
    <w:rsid w:val="004C1CD9"/>
    <w:rsid w:val="004C1CDD"/>
    <w:rsid w:val="004C2403"/>
    <w:rsid w:val="004C255A"/>
    <w:rsid w:val="004C28ED"/>
    <w:rsid w:val="004C2D6A"/>
    <w:rsid w:val="004C2E2B"/>
    <w:rsid w:val="004C325E"/>
    <w:rsid w:val="004C3D35"/>
    <w:rsid w:val="004C3FFF"/>
    <w:rsid w:val="004C40D2"/>
    <w:rsid w:val="004C49A9"/>
    <w:rsid w:val="004C5218"/>
    <w:rsid w:val="004C5323"/>
    <w:rsid w:val="004C5404"/>
    <w:rsid w:val="004C5C13"/>
    <w:rsid w:val="004C5D1F"/>
    <w:rsid w:val="004C6A47"/>
    <w:rsid w:val="004C6C6A"/>
    <w:rsid w:val="004C74E9"/>
    <w:rsid w:val="004C7568"/>
    <w:rsid w:val="004D0319"/>
    <w:rsid w:val="004D03B3"/>
    <w:rsid w:val="004D05A5"/>
    <w:rsid w:val="004D06A7"/>
    <w:rsid w:val="004D0CDF"/>
    <w:rsid w:val="004D1122"/>
    <w:rsid w:val="004D1B8B"/>
    <w:rsid w:val="004D223B"/>
    <w:rsid w:val="004D22E7"/>
    <w:rsid w:val="004D2341"/>
    <w:rsid w:val="004D271B"/>
    <w:rsid w:val="004D2B03"/>
    <w:rsid w:val="004D2D2B"/>
    <w:rsid w:val="004D3098"/>
    <w:rsid w:val="004D334B"/>
    <w:rsid w:val="004D3742"/>
    <w:rsid w:val="004D4763"/>
    <w:rsid w:val="004D50DF"/>
    <w:rsid w:val="004D54A1"/>
    <w:rsid w:val="004D588F"/>
    <w:rsid w:val="004D5FF9"/>
    <w:rsid w:val="004D60A8"/>
    <w:rsid w:val="004D62F8"/>
    <w:rsid w:val="004D650D"/>
    <w:rsid w:val="004D6DF1"/>
    <w:rsid w:val="004D7299"/>
    <w:rsid w:val="004D7509"/>
    <w:rsid w:val="004D7921"/>
    <w:rsid w:val="004D7B8A"/>
    <w:rsid w:val="004E010B"/>
    <w:rsid w:val="004E0702"/>
    <w:rsid w:val="004E101E"/>
    <w:rsid w:val="004E18C9"/>
    <w:rsid w:val="004E1932"/>
    <w:rsid w:val="004E1B1A"/>
    <w:rsid w:val="004E1B36"/>
    <w:rsid w:val="004E1CAA"/>
    <w:rsid w:val="004E20E5"/>
    <w:rsid w:val="004E22C2"/>
    <w:rsid w:val="004E22DA"/>
    <w:rsid w:val="004E234C"/>
    <w:rsid w:val="004E25C9"/>
    <w:rsid w:val="004E275B"/>
    <w:rsid w:val="004E2D18"/>
    <w:rsid w:val="004E3047"/>
    <w:rsid w:val="004E325D"/>
    <w:rsid w:val="004E3355"/>
    <w:rsid w:val="004E3588"/>
    <w:rsid w:val="004E3DDC"/>
    <w:rsid w:val="004E425C"/>
    <w:rsid w:val="004E42B0"/>
    <w:rsid w:val="004E42FB"/>
    <w:rsid w:val="004E454A"/>
    <w:rsid w:val="004E4635"/>
    <w:rsid w:val="004E4D12"/>
    <w:rsid w:val="004E4D47"/>
    <w:rsid w:val="004E4E25"/>
    <w:rsid w:val="004E4EA9"/>
    <w:rsid w:val="004E500A"/>
    <w:rsid w:val="004E511B"/>
    <w:rsid w:val="004E5190"/>
    <w:rsid w:val="004E520C"/>
    <w:rsid w:val="004E522B"/>
    <w:rsid w:val="004E5951"/>
    <w:rsid w:val="004E5EE7"/>
    <w:rsid w:val="004E5EFC"/>
    <w:rsid w:val="004E5F01"/>
    <w:rsid w:val="004E679D"/>
    <w:rsid w:val="004E6951"/>
    <w:rsid w:val="004E6E2C"/>
    <w:rsid w:val="004E7042"/>
    <w:rsid w:val="004E71EC"/>
    <w:rsid w:val="004E77EB"/>
    <w:rsid w:val="004E7945"/>
    <w:rsid w:val="004F0327"/>
    <w:rsid w:val="004F099E"/>
    <w:rsid w:val="004F0D05"/>
    <w:rsid w:val="004F0D78"/>
    <w:rsid w:val="004F10B5"/>
    <w:rsid w:val="004F1322"/>
    <w:rsid w:val="004F184A"/>
    <w:rsid w:val="004F188C"/>
    <w:rsid w:val="004F1CCB"/>
    <w:rsid w:val="004F1DA6"/>
    <w:rsid w:val="004F29BD"/>
    <w:rsid w:val="004F2C58"/>
    <w:rsid w:val="004F2FEE"/>
    <w:rsid w:val="004F3379"/>
    <w:rsid w:val="004F3E02"/>
    <w:rsid w:val="004F3FCA"/>
    <w:rsid w:val="004F4306"/>
    <w:rsid w:val="004F4382"/>
    <w:rsid w:val="004F4E41"/>
    <w:rsid w:val="004F4FF5"/>
    <w:rsid w:val="004F526C"/>
    <w:rsid w:val="004F5611"/>
    <w:rsid w:val="004F5787"/>
    <w:rsid w:val="004F5797"/>
    <w:rsid w:val="004F5A3F"/>
    <w:rsid w:val="004F5BBB"/>
    <w:rsid w:val="004F5F17"/>
    <w:rsid w:val="004F6301"/>
    <w:rsid w:val="004F65F9"/>
    <w:rsid w:val="004F677B"/>
    <w:rsid w:val="004F67AE"/>
    <w:rsid w:val="004F6D18"/>
    <w:rsid w:val="004F6FF2"/>
    <w:rsid w:val="004F75DB"/>
    <w:rsid w:val="004F768D"/>
    <w:rsid w:val="004F7723"/>
    <w:rsid w:val="004F7F38"/>
    <w:rsid w:val="005008E6"/>
    <w:rsid w:val="00500F69"/>
    <w:rsid w:val="00500FEB"/>
    <w:rsid w:val="005010AD"/>
    <w:rsid w:val="005014B4"/>
    <w:rsid w:val="00501548"/>
    <w:rsid w:val="0050219C"/>
    <w:rsid w:val="00502715"/>
    <w:rsid w:val="00502991"/>
    <w:rsid w:val="00502DFB"/>
    <w:rsid w:val="00502EAE"/>
    <w:rsid w:val="0050325D"/>
    <w:rsid w:val="005039B2"/>
    <w:rsid w:val="00503C2D"/>
    <w:rsid w:val="0050410B"/>
    <w:rsid w:val="005041EC"/>
    <w:rsid w:val="00504269"/>
    <w:rsid w:val="005043BB"/>
    <w:rsid w:val="005049BB"/>
    <w:rsid w:val="00504F18"/>
    <w:rsid w:val="00504F3B"/>
    <w:rsid w:val="00505327"/>
    <w:rsid w:val="005053F1"/>
    <w:rsid w:val="0050580D"/>
    <w:rsid w:val="00505E6C"/>
    <w:rsid w:val="00505F3A"/>
    <w:rsid w:val="005060D7"/>
    <w:rsid w:val="005062E5"/>
    <w:rsid w:val="005067FA"/>
    <w:rsid w:val="0050686A"/>
    <w:rsid w:val="00506D31"/>
    <w:rsid w:val="0050716A"/>
    <w:rsid w:val="00507404"/>
    <w:rsid w:val="005105F8"/>
    <w:rsid w:val="00510B9C"/>
    <w:rsid w:val="00511085"/>
    <w:rsid w:val="005112C8"/>
    <w:rsid w:val="00511524"/>
    <w:rsid w:val="005117A8"/>
    <w:rsid w:val="00511D0D"/>
    <w:rsid w:val="00511EDD"/>
    <w:rsid w:val="005122DA"/>
    <w:rsid w:val="0051244C"/>
    <w:rsid w:val="00512ED9"/>
    <w:rsid w:val="0051302A"/>
    <w:rsid w:val="005133D9"/>
    <w:rsid w:val="0051344D"/>
    <w:rsid w:val="0051408E"/>
    <w:rsid w:val="0051429D"/>
    <w:rsid w:val="00514374"/>
    <w:rsid w:val="00514E5E"/>
    <w:rsid w:val="0051513E"/>
    <w:rsid w:val="00515A7E"/>
    <w:rsid w:val="00515E84"/>
    <w:rsid w:val="0051639A"/>
    <w:rsid w:val="00516723"/>
    <w:rsid w:val="0051686B"/>
    <w:rsid w:val="00516C11"/>
    <w:rsid w:val="00516E39"/>
    <w:rsid w:val="00516FBA"/>
    <w:rsid w:val="005170D7"/>
    <w:rsid w:val="005172A1"/>
    <w:rsid w:val="005177BE"/>
    <w:rsid w:val="0051785E"/>
    <w:rsid w:val="00517911"/>
    <w:rsid w:val="00517B24"/>
    <w:rsid w:val="00517D09"/>
    <w:rsid w:val="00520008"/>
    <w:rsid w:val="00520438"/>
    <w:rsid w:val="00520AE7"/>
    <w:rsid w:val="005210B1"/>
    <w:rsid w:val="00521477"/>
    <w:rsid w:val="00521821"/>
    <w:rsid w:val="005219FD"/>
    <w:rsid w:val="00521B84"/>
    <w:rsid w:val="00522007"/>
    <w:rsid w:val="005220FC"/>
    <w:rsid w:val="00522300"/>
    <w:rsid w:val="00522450"/>
    <w:rsid w:val="0052255E"/>
    <w:rsid w:val="005226CC"/>
    <w:rsid w:val="0052287C"/>
    <w:rsid w:val="0052293A"/>
    <w:rsid w:val="00522BF4"/>
    <w:rsid w:val="00522E6B"/>
    <w:rsid w:val="005233A8"/>
    <w:rsid w:val="00524B9C"/>
    <w:rsid w:val="00525A90"/>
    <w:rsid w:val="00525E51"/>
    <w:rsid w:val="005260ED"/>
    <w:rsid w:val="005262E4"/>
    <w:rsid w:val="0052632C"/>
    <w:rsid w:val="005264DD"/>
    <w:rsid w:val="00526828"/>
    <w:rsid w:val="00526B31"/>
    <w:rsid w:val="00526B45"/>
    <w:rsid w:val="00526B4F"/>
    <w:rsid w:val="00526D06"/>
    <w:rsid w:val="00526D77"/>
    <w:rsid w:val="00526DB2"/>
    <w:rsid w:val="005273C6"/>
    <w:rsid w:val="0052749F"/>
    <w:rsid w:val="005300F4"/>
    <w:rsid w:val="0053089C"/>
    <w:rsid w:val="00530961"/>
    <w:rsid w:val="00530C05"/>
    <w:rsid w:val="00530D7A"/>
    <w:rsid w:val="00531216"/>
    <w:rsid w:val="00531329"/>
    <w:rsid w:val="005316F8"/>
    <w:rsid w:val="005317AD"/>
    <w:rsid w:val="00531CD8"/>
    <w:rsid w:val="00531EBE"/>
    <w:rsid w:val="00532337"/>
    <w:rsid w:val="005324C0"/>
    <w:rsid w:val="00532525"/>
    <w:rsid w:val="0053258D"/>
    <w:rsid w:val="00532945"/>
    <w:rsid w:val="00532A54"/>
    <w:rsid w:val="00532E6F"/>
    <w:rsid w:val="00533CC7"/>
    <w:rsid w:val="00534051"/>
    <w:rsid w:val="005340FA"/>
    <w:rsid w:val="00534698"/>
    <w:rsid w:val="005355A1"/>
    <w:rsid w:val="00535BED"/>
    <w:rsid w:val="00535D50"/>
    <w:rsid w:val="00536E25"/>
    <w:rsid w:val="0053714E"/>
    <w:rsid w:val="005375EB"/>
    <w:rsid w:val="00537D72"/>
    <w:rsid w:val="005401E0"/>
    <w:rsid w:val="00540455"/>
    <w:rsid w:val="0054110A"/>
    <w:rsid w:val="005415E6"/>
    <w:rsid w:val="00541B68"/>
    <w:rsid w:val="0054309A"/>
    <w:rsid w:val="00543341"/>
    <w:rsid w:val="005433A6"/>
    <w:rsid w:val="0054377F"/>
    <w:rsid w:val="00543B25"/>
    <w:rsid w:val="00543C44"/>
    <w:rsid w:val="00543DEE"/>
    <w:rsid w:val="0054441E"/>
    <w:rsid w:val="005451C2"/>
    <w:rsid w:val="00545606"/>
    <w:rsid w:val="00545726"/>
    <w:rsid w:val="0054622B"/>
    <w:rsid w:val="0054661D"/>
    <w:rsid w:val="00546909"/>
    <w:rsid w:val="00546CDB"/>
    <w:rsid w:val="005470AF"/>
    <w:rsid w:val="0054717F"/>
    <w:rsid w:val="00547687"/>
    <w:rsid w:val="005507EF"/>
    <w:rsid w:val="00550FAC"/>
    <w:rsid w:val="005514B0"/>
    <w:rsid w:val="005517D1"/>
    <w:rsid w:val="005526BB"/>
    <w:rsid w:val="0055291C"/>
    <w:rsid w:val="00552DB6"/>
    <w:rsid w:val="0055302A"/>
    <w:rsid w:val="0055359C"/>
    <w:rsid w:val="00553B49"/>
    <w:rsid w:val="00553DC6"/>
    <w:rsid w:val="00553EFF"/>
    <w:rsid w:val="00553F13"/>
    <w:rsid w:val="005542FC"/>
    <w:rsid w:val="00554667"/>
    <w:rsid w:val="005547DD"/>
    <w:rsid w:val="005549F2"/>
    <w:rsid w:val="00554A05"/>
    <w:rsid w:val="00554AD3"/>
    <w:rsid w:val="00554B70"/>
    <w:rsid w:val="00554BF9"/>
    <w:rsid w:val="00555726"/>
    <w:rsid w:val="005558DC"/>
    <w:rsid w:val="00555A68"/>
    <w:rsid w:val="00555D59"/>
    <w:rsid w:val="00555E7A"/>
    <w:rsid w:val="00555F57"/>
    <w:rsid w:val="005561E7"/>
    <w:rsid w:val="005568E2"/>
    <w:rsid w:val="005570A4"/>
    <w:rsid w:val="0055731A"/>
    <w:rsid w:val="00557402"/>
    <w:rsid w:val="00557803"/>
    <w:rsid w:val="0055792F"/>
    <w:rsid w:val="005601A1"/>
    <w:rsid w:val="0056069E"/>
    <w:rsid w:val="00560888"/>
    <w:rsid w:val="00560A38"/>
    <w:rsid w:val="00560A65"/>
    <w:rsid w:val="00560E3E"/>
    <w:rsid w:val="00561163"/>
    <w:rsid w:val="0056130E"/>
    <w:rsid w:val="005613DF"/>
    <w:rsid w:val="00561839"/>
    <w:rsid w:val="00561D27"/>
    <w:rsid w:val="00561E72"/>
    <w:rsid w:val="0056254A"/>
    <w:rsid w:val="00562F0E"/>
    <w:rsid w:val="0056483A"/>
    <w:rsid w:val="00565185"/>
    <w:rsid w:val="00565A0B"/>
    <w:rsid w:val="00565AD4"/>
    <w:rsid w:val="00565D2F"/>
    <w:rsid w:val="00565F93"/>
    <w:rsid w:val="00566263"/>
    <w:rsid w:val="00566DF1"/>
    <w:rsid w:val="0056742F"/>
    <w:rsid w:val="0056750B"/>
    <w:rsid w:val="0056766F"/>
    <w:rsid w:val="0057010E"/>
    <w:rsid w:val="005709B4"/>
    <w:rsid w:val="00570D43"/>
    <w:rsid w:val="0057134D"/>
    <w:rsid w:val="005715F6"/>
    <w:rsid w:val="00571629"/>
    <w:rsid w:val="00571642"/>
    <w:rsid w:val="00571897"/>
    <w:rsid w:val="005722B2"/>
    <w:rsid w:val="00572894"/>
    <w:rsid w:val="00572C5D"/>
    <w:rsid w:val="005737DC"/>
    <w:rsid w:val="00573880"/>
    <w:rsid w:val="00573D97"/>
    <w:rsid w:val="00573F87"/>
    <w:rsid w:val="005748D1"/>
    <w:rsid w:val="00574C8C"/>
    <w:rsid w:val="00574CEA"/>
    <w:rsid w:val="00574E07"/>
    <w:rsid w:val="00575B74"/>
    <w:rsid w:val="00575BD0"/>
    <w:rsid w:val="00575EF7"/>
    <w:rsid w:val="0057616D"/>
    <w:rsid w:val="0057624A"/>
    <w:rsid w:val="00576448"/>
    <w:rsid w:val="00576A0B"/>
    <w:rsid w:val="00576B3E"/>
    <w:rsid w:val="00576DD5"/>
    <w:rsid w:val="00576F7E"/>
    <w:rsid w:val="005770ED"/>
    <w:rsid w:val="00577715"/>
    <w:rsid w:val="00577B40"/>
    <w:rsid w:val="00577C80"/>
    <w:rsid w:val="00580128"/>
    <w:rsid w:val="00580A78"/>
    <w:rsid w:val="00580CEA"/>
    <w:rsid w:val="005814AF"/>
    <w:rsid w:val="00581C36"/>
    <w:rsid w:val="00582ADC"/>
    <w:rsid w:val="005830EC"/>
    <w:rsid w:val="00583402"/>
    <w:rsid w:val="00583457"/>
    <w:rsid w:val="005835CC"/>
    <w:rsid w:val="0058383B"/>
    <w:rsid w:val="005838F5"/>
    <w:rsid w:val="00583CB2"/>
    <w:rsid w:val="0058443A"/>
    <w:rsid w:val="00584476"/>
    <w:rsid w:val="005845DE"/>
    <w:rsid w:val="00584868"/>
    <w:rsid w:val="00584C41"/>
    <w:rsid w:val="00584EAF"/>
    <w:rsid w:val="00585163"/>
    <w:rsid w:val="005854A1"/>
    <w:rsid w:val="0058572C"/>
    <w:rsid w:val="005859C3"/>
    <w:rsid w:val="00585C39"/>
    <w:rsid w:val="00585E42"/>
    <w:rsid w:val="005863BD"/>
    <w:rsid w:val="0058668C"/>
    <w:rsid w:val="005871DF"/>
    <w:rsid w:val="005874D1"/>
    <w:rsid w:val="00587B31"/>
    <w:rsid w:val="00587C4B"/>
    <w:rsid w:val="00587C96"/>
    <w:rsid w:val="00590000"/>
    <w:rsid w:val="00590963"/>
    <w:rsid w:val="005914BA"/>
    <w:rsid w:val="005919F9"/>
    <w:rsid w:val="00591EB0"/>
    <w:rsid w:val="00591FA0"/>
    <w:rsid w:val="005920D3"/>
    <w:rsid w:val="005923A5"/>
    <w:rsid w:val="005924CD"/>
    <w:rsid w:val="005926BA"/>
    <w:rsid w:val="00593410"/>
    <w:rsid w:val="005935AB"/>
    <w:rsid w:val="0059405D"/>
    <w:rsid w:val="00594156"/>
    <w:rsid w:val="00594474"/>
    <w:rsid w:val="00594AAE"/>
    <w:rsid w:val="00594ACF"/>
    <w:rsid w:val="00595036"/>
    <w:rsid w:val="005950DC"/>
    <w:rsid w:val="005952F5"/>
    <w:rsid w:val="005953D6"/>
    <w:rsid w:val="0059582C"/>
    <w:rsid w:val="00596167"/>
    <w:rsid w:val="00596716"/>
    <w:rsid w:val="00596B0E"/>
    <w:rsid w:val="00596E70"/>
    <w:rsid w:val="0059708B"/>
    <w:rsid w:val="00597429"/>
    <w:rsid w:val="00597B5C"/>
    <w:rsid w:val="005A0556"/>
    <w:rsid w:val="005A0F1C"/>
    <w:rsid w:val="005A1102"/>
    <w:rsid w:val="005A1777"/>
    <w:rsid w:val="005A1A3C"/>
    <w:rsid w:val="005A1C39"/>
    <w:rsid w:val="005A23CC"/>
    <w:rsid w:val="005A2752"/>
    <w:rsid w:val="005A282D"/>
    <w:rsid w:val="005A2F56"/>
    <w:rsid w:val="005A4776"/>
    <w:rsid w:val="005A4788"/>
    <w:rsid w:val="005A4ABC"/>
    <w:rsid w:val="005A4EEA"/>
    <w:rsid w:val="005A5654"/>
    <w:rsid w:val="005A58C7"/>
    <w:rsid w:val="005A594C"/>
    <w:rsid w:val="005A59D0"/>
    <w:rsid w:val="005A59EF"/>
    <w:rsid w:val="005A5B94"/>
    <w:rsid w:val="005A5E38"/>
    <w:rsid w:val="005A6105"/>
    <w:rsid w:val="005A676B"/>
    <w:rsid w:val="005A67DB"/>
    <w:rsid w:val="005A7016"/>
    <w:rsid w:val="005A74A2"/>
    <w:rsid w:val="005A74BA"/>
    <w:rsid w:val="005A7AB8"/>
    <w:rsid w:val="005A7ABD"/>
    <w:rsid w:val="005A7F00"/>
    <w:rsid w:val="005B0438"/>
    <w:rsid w:val="005B073C"/>
    <w:rsid w:val="005B0E1D"/>
    <w:rsid w:val="005B16F3"/>
    <w:rsid w:val="005B19C1"/>
    <w:rsid w:val="005B1A6D"/>
    <w:rsid w:val="005B1D69"/>
    <w:rsid w:val="005B1D83"/>
    <w:rsid w:val="005B1EA7"/>
    <w:rsid w:val="005B2D14"/>
    <w:rsid w:val="005B37E3"/>
    <w:rsid w:val="005B3AF1"/>
    <w:rsid w:val="005B3EE9"/>
    <w:rsid w:val="005B3F6E"/>
    <w:rsid w:val="005B4563"/>
    <w:rsid w:val="005B4986"/>
    <w:rsid w:val="005B4A0D"/>
    <w:rsid w:val="005B4CB8"/>
    <w:rsid w:val="005B4D57"/>
    <w:rsid w:val="005B5719"/>
    <w:rsid w:val="005B5975"/>
    <w:rsid w:val="005B5E0C"/>
    <w:rsid w:val="005B5F09"/>
    <w:rsid w:val="005B5FF2"/>
    <w:rsid w:val="005B607D"/>
    <w:rsid w:val="005B63FA"/>
    <w:rsid w:val="005B6522"/>
    <w:rsid w:val="005B65EC"/>
    <w:rsid w:val="005B6863"/>
    <w:rsid w:val="005B73C5"/>
    <w:rsid w:val="005B77BB"/>
    <w:rsid w:val="005C0054"/>
    <w:rsid w:val="005C0ED7"/>
    <w:rsid w:val="005C15DD"/>
    <w:rsid w:val="005C1757"/>
    <w:rsid w:val="005C1AC8"/>
    <w:rsid w:val="005C1B7C"/>
    <w:rsid w:val="005C2018"/>
    <w:rsid w:val="005C2F34"/>
    <w:rsid w:val="005C31E1"/>
    <w:rsid w:val="005C3387"/>
    <w:rsid w:val="005C3880"/>
    <w:rsid w:val="005C3982"/>
    <w:rsid w:val="005C404B"/>
    <w:rsid w:val="005C4A89"/>
    <w:rsid w:val="005C4BC1"/>
    <w:rsid w:val="005C510D"/>
    <w:rsid w:val="005C564C"/>
    <w:rsid w:val="005C78C2"/>
    <w:rsid w:val="005C7C9D"/>
    <w:rsid w:val="005C7D65"/>
    <w:rsid w:val="005C7D88"/>
    <w:rsid w:val="005C7E59"/>
    <w:rsid w:val="005D02FE"/>
    <w:rsid w:val="005D0594"/>
    <w:rsid w:val="005D09D3"/>
    <w:rsid w:val="005D0BD0"/>
    <w:rsid w:val="005D0D91"/>
    <w:rsid w:val="005D12CB"/>
    <w:rsid w:val="005D1929"/>
    <w:rsid w:val="005D28AB"/>
    <w:rsid w:val="005D2C76"/>
    <w:rsid w:val="005D3740"/>
    <w:rsid w:val="005D3754"/>
    <w:rsid w:val="005D398C"/>
    <w:rsid w:val="005D3E3B"/>
    <w:rsid w:val="005D44D4"/>
    <w:rsid w:val="005D4714"/>
    <w:rsid w:val="005D4828"/>
    <w:rsid w:val="005D4E45"/>
    <w:rsid w:val="005D5208"/>
    <w:rsid w:val="005D5A98"/>
    <w:rsid w:val="005D60E7"/>
    <w:rsid w:val="005D60FF"/>
    <w:rsid w:val="005D6437"/>
    <w:rsid w:val="005D6FD3"/>
    <w:rsid w:val="005D7005"/>
    <w:rsid w:val="005D7267"/>
    <w:rsid w:val="005D73F1"/>
    <w:rsid w:val="005D77BB"/>
    <w:rsid w:val="005D7C70"/>
    <w:rsid w:val="005E02D7"/>
    <w:rsid w:val="005E091C"/>
    <w:rsid w:val="005E0C29"/>
    <w:rsid w:val="005E0C9D"/>
    <w:rsid w:val="005E0F28"/>
    <w:rsid w:val="005E1068"/>
    <w:rsid w:val="005E2691"/>
    <w:rsid w:val="005E2F91"/>
    <w:rsid w:val="005E3678"/>
    <w:rsid w:val="005E371B"/>
    <w:rsid w:val="005E3A14"/>
    <w:rsid w:val="005E3B5F"/>
    <w:rsid w:val="005E3EEC"/>
    <w:rsid w:val="005E3FDA"/>
    <w:rsid w:val="005E4011"/>
    <w:rsid w:val="005E411B"/>
    <w:rsid w:val="005E493C"/>
    <w:rsid w:val="005E498D"/>
    <w:rsid w:val="005E4A0A"/>
    <w:rsid w:val="005E4C06"/>
    <w:rsid w:val="005E4FE0"/>
    <w:rsid w:val="005E5827"/>
    <w:rsid w:val="005E59B3"/>
    <w:rsid w:val="005E5EAD"/>
    <w:rsid w:val="005E5EC0"/>
    <w:rsid w:val="005E6576"/>
    <w:rsid w:val="005E6A0B"/>
    <w:rsid w:val="005E6BBA"/>
    <w:rsid w:val="005E6EDB"/>
    <w:rsid w:val="005E710B"/>
    <w:rsid w:val="005E7343"/>
    <w:rsid w:val="005E7735"/>
    <w:rsid w:val="005E787E"/>
    <w:rsid w:val="005F00E5"/>
    <w:rsid w:val="005F0470"/>
    <w:rsid w:val="005F096E"/>
    <w:rsid w:val="005F0AA6"/>
    <w:rsid w:val="005F0B01"/>
    <w:rsid w:val="005F0CDA"/>
    <w:rsid w:val="005F0E5C"/>
    <w:rsid w:val="005F10F1"/>
    <w:rsid w:val="005F1245"/>
    <w:rsid w:val="005F127D"/>
    <w:rsid w:val="005F196E"/>
    <w:rsid w:val="005F1DFB"/>
    <w:rsid w:val="005F2F9D"/>
    <w:rsid w:val="005F3703"/>
    <w:rsid w:val="005F3826"/>
    <w:rsid w:val="005F3DD9"/>
    <w:rsid w:val="005F3F16"/>
    <w:rsid w:val="005F422E"/>
    <w:rsid w:val="005F4F56"/>
    <w:rsid w:val="005F531B"/>
    <w:rsid w:val="005F53AB"/>
    <w:rsid w:val="005F5793"/>
    <w:rsid w:val="005F5E2D"/>
    <w:rsid w:val="005F625B"/>
    <w:rsid w:val="005F63DC"/>
    <w:rsid w:val="005F71EA"/>
    <w:rsid w:val="005F7294"/>
    <w:rsid w:val="005F74C5"/>
    <w:rsid w:val="005F75E3"/>
    <w:rsid w:val="005F7F0F"/>
    <w:rsid w:val="006001CA"/>
    <w:rsid w:val="006005D8"/>
    <w:rsid w:val="006008FD"/>
    <w:rsid w:val="00600C5D"/>
    <w:rsid w:val="00601044"/>
    <w:rsid w:val="0060113C"/>
    <w:rsid w:val="0060115C"/>
    <w:rsid w:val="006016E4"/>
    <w:rsid w:val="00601763"/>
    <w:rsid w:val="00601E15"/>
    <w:rsid w:val="00602240"/>
    <w:rsid w:val="006022A1"/>
    <w:rsid w:val="0060275C"/>
    <w:rsid w:val="00602B18"/>
    <w:rsid w:val="00602D3B"/>
    <w:rsid w:val="006036EF"/>
    <w:rsid w:val="00603B39"/>
    <w:rsid w:val="00603BAD"/>
    <w:rsid w:val="00603F94"/>
    <w:rsid w:val="006044D9"/>
    <w:rsid w:val="00604B09"/>
    <w:rsid w:val="00605035"/>
    <w:rsid w:val="00605640"/>
    <w:rsid w:val="00605796"/>
    <w:rsid w:val="00605884"/>
    <w:rsid w:val="00605B66"/>
    <w:rsid w:val="00605D6A"/>
    <w:rsid w:val="00605F50"/>
    <w:rsid w:val="00606221"/>
    <w:rsid w:val="00606542"/>
    <w:rsid w:val="00606A8A"/>
    <w:rsid w:val="006074EA"/>
    <w:rsid w:val="0060750C"/>
    <w:rsid w:val="006078B8"/>
    <w:rsid w:val="0060791D"/>
    <w:rsid w:val="00607C01"/>
    <w:rsid w:val="006105EA"/>
    <w:rsid w:val="00610CD3"/>
    <w:rsid w:val="006111CF"/>
    <w:rsid w:val="00611415"/>
    <w:rsid w:val="00611BBC"/>
    <w:rsid w:val="00611EDF"/>
    <w:rsid w:val="00611F7C"/>
    <w:rsid w:val="00612C5C"/>
    <w:rsid w:val="00612D36"/>
    <w:rsid w:val="00612EBE"/>
    <w:rsid w:val="00613051"/>
    <w:rsid w:val="006132DA"/>
    <w:rsid w:val="0061331E"/>
    <w:rsid w:val="00613700"/>
    <w:rsid w:val="00613A2C"/>
    <w:rsid w:val="00613E7A"/>
    <w:rsid w:val="00613EB5"/>
    <w:rsid w:val="00613F1F"/>
    <w:rsid w:val="00614053"/>
    <w:rsid w:val="0061472C"/>
    <w:rsid w:val="00614895"/>
    <w:rsid w:val="00614AEC"/>
    <w:rsid w:val="00614C53"/>
    <w:rsid w:val="00614CAE"/>
    <w:rsid w:val="00614F54"/>
    <w:rsid w:val="00614FEC"/>
    <w:rsid w:val="00615496"/>
    <w:rsid w:val="006154F0"/>
    <w:rsid w:val="006155CB"/>
    <w:rsid w:val="00615EDC"/>
    <w:rsid w:val="00616590"/>
    <w:rsid w:val="00616707"/>
    <w:rsid w:val="00616EB0"/>
    <w:rsid w:val="0061705C"/>
    <w:rsid w:val="0061787E"/>
    <w:rsid w:val="00617A75"/>
    <w:rsid w:val="00617B6F"/>
    <w:rsid w:val="00617CC2"/>
    <w:rsid w:val="00617CCD"/>
    <w:rsid w:val="00617D59"/>
    <w:rsid w:val="006206CB"/>
    <w:rsid w:val="00620C10"/>
    <w:rsid w:val="00620D78"/>
    <w:rsid w:val="00620DF4"/>
    <w:rsid w:val="0062159A"/>
    <w:rsid w:val="006216CD"/>
    <w:rsid w:val="00621858"/>
    <w:rsid w:val="00621B84"/>
    <w:rsid w:val="00621F98"/>
    <w:rsid w:val="0062258B"/>
    <w:rsid w:val="0062286E"/>
    <w:rsid w:val="006232F3"/>
    <w:rsid w:val="006238E2"/>
    <w:rsid w:val="00623945"/>
    <w:rsid w:val="006241B8"/>
    <w:rsid w:val="00624C0A"/>
    <w:rsid w:val="00624EEF"/>
    <w:rsid w:val="006250BF"/>
    <w:rsid w:val="0062513B"/>
    <w:rsid w:val="006252F5"/>
    <w:rsid w:val="00625F08"/>
    <w:rsid w:val="00626072"/>
    <w:rsid w:val="00626358"/>
    <w:rsid w:val="0062695C"/>
    <w:rsid w:val="00626C56"/>
    <w:rsid w:val="00626CA5"/>
    <w:rsid w:val="00626DBE"/>
    <w:rsid w:val="00627626"/>
    <w:rsid w:val="00627A72"/>
    <w:rsid w:val="00627AC1"/>
    <w:rsid w:val="00627D53"/>
    <w:rsid w:val="00630E99"/>
    <w:rsid w:val="006314DA"/>
    <w:rsid w:val="0063190A"/>
    <w:rsid w:val="0063248D"/>
    <w:rsid w:val="00632B3E"/>
    <w:rsid w:val="00632C31"/>
    <w:rsid w:val="00632E67"/>
    <w:rsid w:val="0063303C"/>
    <w:rsid w:val="006333F4"/>
    <w:rsid w:val="006338A8"/>
    <w:rsid w:val="0063405F"/>
    <w:rsid w:val="00634DC0"/>
    <w:rsid w:val="00634DC2"/>
    <w:rsid w:val="00634F6B"/>
    <w:rsid w:val="006350BF"/>
    <w:rsid w:val="00635260"/>
    <w:rsid w:val="00636083"/>
    <w:rsid w:val="00637DAA"/>
    <w:rsid w:val="00637DCE"/>
    <w:rsid w:val="00640418"/>
    <w:rsid w:val="0064056A"/>
    <w:rsid w:val="006407F2"/>
    <w:rsid w:val="00641195"/>
    <w:rsid w:val="00641468"/>
    <w:rsid w:val="00641847"/>
    <w:rsid w:val="00641EF8"/>
    <w:rsid w:val="00642C15"/>
    <w:rsid w:val="00643257"/>
    <w:rsid w:val="006432BC"/>
    <w:rsid w:val="006438BA"/>
    <w:rsid w:val="006439A8"/>
    <w:rsid w:val="0064451E"/>
    <w:rsid w:val="0064492F"/>
    <w:rsid w:val="00645067"/>
    <w:rsid w:val="00645439"/>
    <w:rsid w:val="00645B05"/>
    <w:rsid w:val="0064635E"/>
    <w:rsid w:val="0064642F"/>
    <w:rsid w:val="0064686A"/>
    <w:rsid w:val="00646FFC"/>
    <w:rsid w:val="006479CE"/>
    <w:rsid w:val="00647A6C"/>
    <w:rsid w:val="00647B08"/>
    <w:rsid w:val="00650253"/>
    <w:rsid w:val="006504D3"/>
    <w:rsid w:val="006509C9"/>
    <w:rsid w:val="006513A0"/>
    <w:rsid w:val="006515E0"/>
    <w:rsid w:val="006516C7"/>
    <w:rsid w:val="00652300"/>
    <w:rsid w:val="0065298E"/>
    <w:rsid w:val="00652C74"/>
    <w:rsid w:val="00652CE8"/>
    <w:rsid w:val="00652D68"/>
    <w:rsid w:val="0065385B"/>
    <w:rsid w:val="00653A4A"/>
    <w:rsid w:val="00653AE0"/>
    <w:rsid w:val="00654155"/>
    <w:rsid w:val="0065418B"/>
    <w:rsid w:val="00654C9A"/>
    <w:rsid w:val="00654F8E"/>
    <w:rsid w:val="0065559F"/>
    <w:rsid w:val="006555D3"/>
    <w:rsid w:val="00655634"/>
    <w:rsid w:val="006557B4"/>
    <w:rsid w:val="0065675A"/>
    <w:rsid w:val="00656AFF"/>
    <w:rsid w:val="00656B26"/>
    <w:rsid w:val="00657197"/>
    <w:rsid w:val="00657591"/>
    <w:rsid w:val="006576A4"/>
    <w:rsid w:val="00657C11"/>
    <w:rsid w:val="00657D9F"/>
    <w:rsid w:val="0066046E"/>
    <w:rsid w:val="006605FF"/>
    <w:rsid w:val="006612ED"/>
    <w:rsid w:val="00661624"/>
    <w:rsid w:val="0066186E"/>
    <w:rsid w:val="006619BE"/>
    <w:rsid w:val="006620E0"/>
    <w:rsid w:val="0066259B"/>
    <w:rsid w:val="00662C73"/>
    <w:rsid w:val="00662CDE"/>
    <w:rsid w:val="00662EBE"/>
    <w:rsid w:val="00663158"/>
    <w:rsid w:val="006635E4"/>
    <w:rsid w:val="006636F0"/>
    <w:rsid w:val="0066371E"/>
    <w:rsid w:val="00663D1C"/>
    <w:rsid w:val="006642B5"/>
    <w:rsid w:val="00664687"/>
    <w:rsid w:val="0066501A"/>
    <w:rsid w:val="0066528C"/>
    <w:rsid w:val="0066549B"/>
    <w:rsid w:val="00665867"/>
    <w:rsid w:val="00665A85"/>
    <w:rsid w:val="00665FFF"/>
    <w:rsid w:val="006664DD"/>
    <w:rsid w:val="006666C0"/>
    <w:rsid w:val="00666C18"/>
    <w:rsid w:val="00666CF0"/>
    <w:rsid w:val="006677FF"/>
    <w:rsid w:val="006700D5"/>
    <w:rsid w:val="0067050A"/>
    <w:rsid w:val="0067055C"/>
    <w:rsid w:val="00670770"/>
    <w:rsid w:val="006708F1"/>
    <w:rsid w:val="00670A09"/>
    <w:rsid w:val="00671737"/>
    <w:rsid w:val="00671777"/>
    <w:rsid w:val="006717F4"/>
    <w:rsid w:val="00671A26"/>
    <w:rsid w:val="00671F0C"/>
    <w:rsid w:val="00672B1C"/>
    <w:rsid w:val="00673220"/>
    <w:rsid w:val="006739A2"/>
    <w:rsid w:val="00674031"/>
    <w:rsid w:val="00674085"/>
    <w:rsid w:val="0067425C"/>
    <w:rsid w:val="00674312"/>
    <w:rsid w:val="00674466"/>
    <w:rsid w:val="006752D8"/>
    <w:rsid w:val="0067548A"/>
    <w:rsid w:val="00675C10"/>
    <w:rsid w:val="0067643C"/>
    <w:rsid w:val="00677E26"/>
    <w:rsid w:val="00680094"/>
    <w:rsid w:val="00680800"/>
    <w:rsid w:val="00680947"/>
    <w:rsid w:val="00680DF2"/>
    <w:rsid w:val="0068142C"/>
    <w:rsid w:val="006816BA"/>
    <w:rsid w:val="00681AA4"/>
    <w:rsid w:val="00681FAE"/>
    <w:rsid w:val="006820C0"/>
    <w:rsid w:val="00682506"/>
    <w:rsid w:val="00682981"/>
    <w:rsid w:val="00683266"/>
    <w:rsid w:val="0068347D"/>
    <w:rsid w:val="00683649"/>
    <w:rsid w:val="00683D61"/>
    <w:rsid w:val="00683D64"/>
    <w:rsid w:val="00684000"/>
    <w:rsid w:val="006843F0"/>
    <w:rsid w:val="00684586"/>
    <w:rsid w:val="00684FCC"/>
    <w:rsid w:val="006853EC"/>
    <w:rsid w:val="006854CA"/>
    <w:rsid w:val="0068552E"/>
    <w:rsid w:val="00685878"/>
    <w:rsid w:val="00685AE4"/>
    <w:rsid w:val="00685B18"/>
    <w:rsid w:val="00685CED"/>
    <w:rsid w:val="00685F19"/>
    <w:rsid w:val="00686057"/>
    <w:rsid w:val="00686620"/>
    <w:rsid w:val="0068663A"/>
    <w:rsid w:val="00686AB8"/>
    <w:rsid w:val="00686C5F"/>
    <w:rsid w:val="00686D2B"/>
    <w:rsid w:val="00687622"/>
    <w:rsid w:val="00687739"/>
    <w:rsid w:val="00687858"/>
    <w:rsid w:val="0068798D"/>
    <w:rsid w:val="00687D66"/>
    <w:rsid w:val="006904DF"/>
    <w:rsid w:val="006907C4"/>
    <w:rsid w:val="00690D71"/>
    <w:rsid w:val="00691001"/>
    <w:rsid w:val="006916E1"/>
    <w:rsid w:val="00691AE7"/>
    <w:rsid w:val="00691B92"/>
    <w:rsid w:val="00692233"/>
    <w:rsid w:val="00692604"/>
    <w:rsid w:val="006928AA"/>
    <w:rsid w:val="00692F08"/>
    <w:rsid w:val="006933E2"/>
    <w:rsid w:val="00693A48"/>
    <w:rsid w:val="00693AA9"/>
    <w:rsid w:val="00693EC5"/>
    <w:rsid w:val="00694030"/>
    <w:rsid w:val="00694096"/>
    <w:rsid w:val="00694231"/>
    <w:rsid w:val="006946E4"/>
    <w:rsid w:val="006946F8"/>
    <w:rsid w:val="00694792"/>
    <w:rsid w:val="0069495D"/>
    <w:rsid w:val="00694CD8"/>
    <w:rsid w:val="00694E7D"/>
    <w:rsid w:val="00694FDB"/>
    <w:rsid w:val="00695294"/>
    <w:rsid w:val="006959C4"/>
    <w:rsid w:val="006960B9"/>
    <w:rsid w:val="006961B8"/>
    <w:rsid w:val="00696736"/>
    <w:rsid w:val="006968FF"/>
    <w:rsid w:val="00696F6F"/>
    <w:rsid w:val="0069731F"/>
    <w:rsid w:val="00697321"/>
    <w:rsid w:val="00697B46"/>
    <w:rsid w:val="00697CB9"/>
    <w:rsid w:val="00697CDA"/>
    <w:rsid w:val="006A0030"/>
    <w:rsid w:val="006A07AE"/>
    <w:rsid w:val="006A07EB"/>
    <w:rsid w:val="006A0DFC"/>
    <w:rsid w:val="006A10DF"/>
    <w:rsid w:val="006A1192"/>
    <w:rsid w:val="006A1329"/>
    <w:rsid w:val="006A1508"/>
    <w:rsid w:val="006A1655"/>
    <w:rsid w:val="006A19EF"/>
    <w:rsid w:val="006A1C89"/>
    <w:rsid w:val="006A1CE8"/>
    <w:rsid w:val="006A1F28"/>
    <w:rsid w:val="006A1F8A"/>
    <w:rsid w:val="006A24BC"/>
    <w:rsid w:val="006A27FC"/>
    <w:rsid w:val="006A28B6"/>
    <w:rsid w:val="006A2A09"/>
    <w:rsid w:val="006A2B4F"/>
    <w:rsid w:val="006A2E5F"/>
    <w:rsid w:val="006A329B"/>
    <w:rsid w:val="006A3791"/>
    <w:rsid w:val="006A3950"/>
    <w:rsid w:val="006A3C11"/>
    <w:rsid w:val="006A4047"/>
    <w:rsid w:val="006A4081"/>
    <w:rsid w:val="006A4307"/>
    <w:rsid w:val="006A444E"/>
    <w:rsid w:val="006A4E24"/>
    <w:rsid w:val="006A51B2"/>
    <w:rsid w:val="006A564B"/>
    <w:rsid w:val="006A5CE1"/>
    <w:rsid w:val="006A5FAF"/>
    <w:rsid w:val="006A6000"/>
    <w:rsid w:val="006A6558"/>
    <w:rsid w:val="006A6DD8"/>
    <w:rsid w:val="006A6EC0"/>
    <w:rsid w:val="006A7174"/>
    <w:rsid w:val="006A71C4"/>
    <w:rsid w:val="006A7210"/>
    <w:rsid w:val="006A72F5"/>
    <w:rsid w:val="006A7349"/>
    <w:rsid w:val="006A7551"/>
    <w:rsid w:val="006A78A8"/>
    <w:rsid w:val="006A7CAC"/>
    <w:rsid w:val="006B0029"/>
    <w:rsid w:val="006B04FD"/>
    <w:rsid w:val="006B085D"/>
    <w:rsid w:val="006B0F43"/>
    <w:rsid w:val="006B1420"/>
    <w:rsid w:val="006B1A71"/>
    <w:rsid w:val="006B21A2"/>
    <w:rsid w:val="006B25F7"/>
    <w:rsid w:val="006B275C"/>
    <w:rsid w:val="006B2D38"/>
    <w:rsid w:val="006B2D40"/>
    <w:rsid w:val="006B3402"/>
    <w:rsid w:val="006B343B"/>
    <w:rsid w:val="006B3C33"/>
    <w:rsid w:val="006B3F9A"/>
    <w:rsid w:val="006B4129"/>
    <w:rsid w:val="006B439C"/>
    <w:rsid w:val="006B44B0"/>
    <w:rsid w:val="006B491C"/>
    <w:rsid w:val="006B542D"/>
    <w:rsid w:val="006B5A68"/>
    <w:rsid w:val="006B605B"/>
    <w:rsid w:val="006B620C"/>
    <w:rsid w:val="006B63BB"/>
    <w:rsid w:val="006B6B1D"/>
    <w:rsid w:val="006B6D0A"/>
    <w:rsid w:val="006B7143"/>
    <w:rsid w:val="006B7527"/>
    <w:rsid w:val="006B7B6B"/>
    <w:rsid w:val="006C017C"/>
    <w:rsid w:val="006C06EF"/>
    <w:rsid w:val="006C0A23"/>
    <w:rsid w:val="006C0ABD"/>
    <w:rsid w:val="006C16C2"/>
    <w:rsid w:val="006C23BD"/>
    <w:rsid w:val="006C29E4"/>
    <w:rsid w:val="006C3603"/>
    <w:rsid w:val="006C3ADF"/>
    <w:rsid w:val="006C403A"/>
    <w:rsid w:val="006C4236"/>
    <w:rsid w:val="006C42FF"/>
    <w:rsid w:val="006C4475"/>
    <w:rsid w:val="006C45E2"/>
    <w:rsid w:val="006C5159"/>
    <w:rsid w:val="006C6065"/>
    <w:rsid w:val="006C6299"/>
    <w:rsid w:val="006C6382"/>
    <w:rsid w:val="006C6497"/>
    <w:rsid w:val="006C68FB"/>
    <w:rsid w:val="006C706D"/>
    <w:rsid w:val="006C75C8"/>
    <w:rsid w:val="006C785E"/>
    <w:rsid w:val="006C7981"/>
    <w:rsid w:val="006D027E"/>
    <w:rsid w:val="006D08FD"/>
    <w:rsid w:val="006D0F54"/>
    <w:rsid w:val="006D19E3"/>
    <w:rsid w:val="006D1BBF"/>
    <w:rsid w:val="006D1E7F"/>
    <w:rsid w:val="006D2508"/>
    <w:rsid w:val="006D39D1"/>
    <w:rsid w:val="006D3B5C"/>
    <w:rsid w:val="006D3FC4"/>
    <w:rsid w:val="006D4114"/>
    <w:rsid w:val="006D43E6"/>
    <w:rsid w:val="006D44CD"/>
    <w:rsid w:val="006D463E"/>
    <w:rsid w:val="006D4850"/>
    <w:rsid w:val="006D499A"/>
    <w:rsid w:val="006D4A7D"/>
    <w:rsid w:val="006D50B0"/>
    <w:rsid w:val="006D58CC"/>
    <w:rsid w:val="006D5B68"/>
    <w:rsid w:val="006D5CF0"/>
    <w:rsid w:val="006D5F20"/>
    <w:rsid w:val="006D6441"/>
    <w:rsid w:val="006D6E04"/>
    <w:rsid w:val="006D7110"/>
    <w:rsid w:val="006D7358"/>
    <w:rsid w:val="006D7B6D"/>
    <w:rsid w:val="006D7BFA"/>
    <w:rsid w:val="006D7C50"/>
    <w:rsid w:val="006E04F1"/>
    <w:rsid w:val="006E04F7"/>
    <w:rsid w:val="006E0B08"/>
    <w:rsid w:val="006E1623"/>
    <w:rsid w:val="006E18EC"/>
    <w:rsid w:val="006E1DE0"/>
    <w:rsid w:val="006E1E72"/>
    <w:rsid w:val="006E2143"/>
    <w:rsid w:val="006E24BE"/>
    <w:rsid w:val="006E2689"/>
    <w:rsid w:val="006E2BBD"/>
    <w:rsid w:val="006E2C5B"/>
    <w:rsid w:val="006E2D78"/>
    <w:rsid w:val="006E31C6"/>
    <w:rsid w:val="006E36F7"/>
    <w:rsid w:val="006E3C71"/>
    <w:rsid w:val="006E4074"/>
    <w:rsid w:val="006E4657"/>
    <w:rsid w:val="006E46A6"/>
    <w:rsid w:val="006E4EA7"/>
    <w:rsid w:val="006E4F89"/>
    <w:rsid w:val="006E5ABC"/>
    <w:rsid w:val="006E689C"/>
    <w:rsid w:val="006E6AF6"/>
    <w:rsid w:val="006E72E5"/>
    <w:rsid w:val="006E762E"/>
    <w:rsid w:val="006E777A"/>
    <w:rsid w:val="006E7AEE"/>
    <w:rsid w:val="006F0212"/>
    <w:rsid w:val="006F0529"/>
    <w:rsid w:val="006F11BB"/>
    <w:rsid w:val="006F1804"/>
    <w:rsid w:val="006F1A43"/>
    <w:rsid w:val="006F1E30"/>
    <w:rsid w:val="006F22F0"/>
    <w:rsid w:val="006F23AB"/>
    <w:rsid w:val="006F27E7"/>
    <w:rsid w:val="006F2BB4"/>
    <w:rsid w:val="006F2FBF"/>
    <w:rsid w:val="006F30A0"/>
    <w:rsid w:val="006F3945"/>
    <w:rsid w:val="006F3A3D"/>
    <w:rsid w:val="006F3B7C"/>
    <w:rsid w:val="006F3BA9"/>
    <w:rsid w:val="006F4FAF"/>
    <w:rsid w:val="006F5239"/>
    <w:rsid w:val="006F52F7"/>
    <w:rsid w:val="006F569C"/>
    <w:rsid w:val="006F590C"/>
    <w:rsid w:val="006F635D"/>
    <w:rsid w:val="006F64E3"/>
    <w:rsid w:val="006F65ED"/>
    <w:rsid w:val="006F680E"/>
    <w:rsid w:val="006F70DF"/>
    <w:rsid w:val="006F743A"/>
    <w:rsid w:val="006F7776"/>
    <w:rsid w:val="006F7A8A"/>
    <w:rsid w:val="007012A5"/>
    <w:rsid w:val="00702222"/>
    <w:rsid w:val="0070241C"/>
    <w:rsid w:val="007025D8"/>
    <w:rsid w:val="0070267D"/>
    <w:rsid w:val="0070270C"/>
    <w:rsid w:val="00703F15"/>
    <w:rsid w:val="00704066"/>
    <w:rsid w:val="0070419C"/>
    <w:rsid w:val="00704415"/>
    <w:rsid w:val="00704620"/>
    <w:rsid w:val="00705385"/>
    <w:rsid w:val="007053AA"/>
    <w:rsid w:val="00705438"/>
    <w:rsid w:val="00705F90"/>
    <w:rsid w:val="007069EC"/>
    <w:rsid w:val="00706D7A"/>
    <w:rsid w:val="007073F4"/>
    <w:rsid w:val="00707569"/>
    <w:rsid w:val="00707893"/>
    <w:rsid w:val="00707FCB"/>
    <w:rsid w:val="0071009C"/>
    <w:rsid w:val="00710312"/>
    <w:rsid w:val="00710405"/>
    <w:rsid w:val="00710733"/>
    <w:rsid w:val="00710B18"/>
    <w:rsid w:val="00711319"/>
    <w:rsid w:val="007114F6"/>
    <w:rsid w:val="007115AF"/>
    <w:rsid w:val="00711B4D"/>
    <w:rsid w:val="00711B8C"/>
    <w:rsid w:val="00711BCF"/>
    <w:rsid w:val="00711D13"/>
    <w:rsid w:val="00712A0D"/>
    <w:rsid w:val="00712F44"/>
    <w:rsid w:val="00713B9B"/>
    <w:rsid w:val="00713CB1"/>
    <w:rsid w:val="00713DC2"/>
    <w:rsid w:val="007141B8"/>
    <w:rsid w:val="00714343"/>
    <w:rsid w:val="00714415"/>
    <w:rsid w:val="007148FF"/>
    <w:rsid w:val="00714930"/>
    <w:rsid w:val="00715553"/>
    <w:rsid w:val="00715BD3"/>
    <w:rsid w:val="0071604D"/>
    <w:rsid w:val="0071637A"/>
    <w:rsid w:val="00716584"/>
    <w:rsid w:val="00716ADA"/>
    <w:rsid w:val="00716CD0"/>
    <w:rsid w:val="007174F7"/>
    <w:rsid w:val="007176A0"/>
    <w:rsid w:val="00717A33"/>
    <w:rsid w:val="00717D4E"/>
    <w:rsid w:val="00717F8A"/>
    <w:rsid w:val="00720B84"/>
    <w:rsid w:val="00720DAE"/>
    <w:rsid w:val="00720F4B"/>
    <w:rsid w:val="00720F79"/>
    <w:rsid w:val="0072181E"/>
    <w:rsid w:val="00721C31"/>
    <w:rsid w:val="0072241C"/>
    <w:rsid w:val="00722498"/>
    <w:rsid w:val="007226E3"/>
    <w:rsid w:val="00722A21"/>
    <w:rsid w:val="00722D04"/>
    <w:rsid w:val="007233E1"/>
    <w:rsid w:val="00724005"/>
    <w:rsid w:val="007242D6"/>
    <w:rsid w:val="007243B1"/>
    <w:rsid w:val="00724827"/>
    <w:rsid w:val="00724E0D"/>
    <w:rsid w:val="00724F64"/>
    <w:rsid w:val="00725487"/>
    <w:rsid w:val="00725A82"/>
    <w:rsid w:val="00725EBF"/>
    <w:rsid w:val="007267B9"/>
    <w:rsid w:val="00726A73"/>
    <w:rsid w:val="00726C00"/>
    <w:rsid w:val="00726D54"/>
    <w:rsid w:val="007270C6"/>
    <w:rsid w:val="007278F8"/>
    <w:rsid w:val="007303CF"/>
    <w:rsid w:val="007308A2"/>
    <w:rsid w:val="0073092E"/>
    <w:rsid w:val="00730B50"/>
    <w:rsid w:val="0073134A"/>
    <w:rsid w:val="007316D3"/>
    <w:rsid w:val="0073179F"/>
    <w:rsid w:val="00731816"/>
    <w:rsid w:val="00731BB7"/>
    <w:rsid w:val="00731E9E"/>
    <w:rsid w:val="007320A8"/>
    <w:rsid w:val="0073223F"/>
    <w:rsid w:val="00732701"/>
    <w:rsid w:val="0073286A"/>
    <w:rsid w:val="00732A8B"/>
    <w:rsid w:val="0073328D"/>
    <w:rsid w:val="007333D6"/>
    <w:rsid w:val="00733BBD"/>
    <w:rsid w:val="00734044"/>
    <w:rsid w:val="007341EF"/>
    <w:rsid w:val="0073421F"/>
    <w:rsid w:val="007343C6"/>
    <w:rsid w:val="0073443B"/>
    <w:rsid w:val="0073459D"/>
    <w:rsid w:val="00734FE1"/>
    <w:rsid w:val="00735654"/>
    <w:rsid w:val="0073569B"/>
    <w:rsid w:val="007356A8"/>
    <w:rsid w:val="00735E0F"/>
    <w:rsid w:val="0073604A"/>
    <w:rsid w:val="007368D3"/>
    <w:rsid w:val="007375C6"/>
    <w:rsid w:val="007376F4"/>
    <w:rsid w:val="00737C7F"/>
    <w:rsid w:val="00740351"/>
    <w:rsid w:val="007404B7"/>
    <w:rsid w:val="00740983"/>
    <w:rsid w:val="00740B6B"/>
    <w:rsid w:val="007412C6"/>
    <w:rsid w:val="00741B30"/>
    <w:rsid w:val="00741BE0"/>
    <w:rsid w:val="00742252"/>
    <w:rsid w:val="00743194"/>
    <w:rsid w:val="007431B6"/>
    <w:rsid w:val="007435D7"/>
    <w:rsid w:val="00743A47"/>
    <w:rsid w:val="00743A98"/>
    <w:rsid w:val="007447AD"/>
    <w:rsid w:val="00745226"/>
    <w:rsid w:val="007453F2"/>
    <w:rsid w:val="0074572F"/>
    <w:rsid w:val="00745AFB"/>
    <w:rsid w:val="00745C19"/>
    <w:rsid w:val="007460E6"/>
    <w:rsid w:val="00746361"/>
    <w:rsid w:val="007463D4"/>
    <w:rsid w:val="0074773E"/>
    <w:rsid w:val="00747BF0"/>
    <w:rsid w:val="00747D31"/>
    <w:rsid w:val="0075016B"/>
    <w:rsid w:val="007502D3"/>
    <w:rsid w:val="00750384"/>
    <w:rsid w:val="0075115D"/>
    <w:rsid w:val="0075185A"/>
    <w:rsid w:val="00751967"/>
    <w:rsid w:val="00751A37"/>
    <w:rsid w:val="00751F40"/>
    <w:rsid w:val="0075219E"/>
    <w:rsid w:val="00752206"/>
    <w:rsid w:val="00752969"/>
    <w:rsid w:val="007529C2"/>
    <w:rsid w:val="00753010"/>
    <w:rsid w:val="007532C7"/>
    <w:rsid w:val="00753A3B"/>
    <w:rsid w:val="00753BED"/>
    <w:rsid w:val="00753CED"/>
    <w:rsid w:val="00753FD9"/>
    <w:rsid w:val="007543B1"/>
    <w:rsid w:val="007543C7"/>
    <w:rsid w:val="00754969"/>
    <w:rsid w:val="00754CDA"/>
    <w:rsid w:val="007550AB"/>
    <w:rsid w:val="007553B1"/>
    <w:rsid w:val="00755580"/>
    <w:rsid w:val="0075593F"/>
    <w:rsid w:val="00755BA2"/>
    <w:rsid w:val="00756230"/>
    <w:rsid w:val="007565EB"/>
    <w:rsid w:val="00756E2E"/>
    <w:rsid w:val="00756F21"/>
    <w:rsid w:val="00757312"/>
    <w:rsid w:val="0076013B"/>
    <w:rsid w:val="00760DF7"/>
    <w:rsid w:val="00761184"/>
    <w:rsid w:val="00761393"/>
    <w:rsid w:val="007615C7"/>
    <w:rsid w:val="00761DF3"/>
    <w:rsid w:val="00762171"/>
    <w:rsid w:val="0076230B"/>
    <w:rsid w:val="0076295E"/>
    <w:rsid w:val="007629C1"/>
    <w:rsid w:val="00762B51"/>
    <w:rsid w:val="00762EE6"/>
    <w:rsid w:val="00762EF0"/>
    <w:rsid w:val="007630DF"/>
    <w:rsid w:val="00763A29"/>
    <w:rsid w:val="00763ADF"/>
    <w:rsid w:val="00763C42"/>
    <w:rsid w:val="00763E39"/>
    <w:rsid w:val="00763E74"/>
    <w:rsid w:val="007650CC"/>
    <w:rsid w:val="0076548A"/>
    <w:rsid w:val="00765704"/>
    <w:rsid w:val="00765FB2"/>
    <w:rsid w:val="00766355"/>
    <w:rsid w:val="007665C4"/>
    <w:rsid w:val="00766B59"/>
    <w:rsid w:val="00766D61"/>
    <w:rsid w:val="00766F94"/>
    <w:rsid w:val="007672C4"/>
    <w:rsid w:val="00770119"/>
    <w:rsid w:val="0077014A"/>
    <w:rsid w:val="00770CEB"/>
    <w:rsid w:val="0077106B"/>
    <w:rsid w:val="007715E6"/>
    <w:rsid w:val="00771724"/>
    <w:rsid w:val="00771854"/>
    <w:rsid w:val="00772559"/>
    <w:rsid w:val="007728E9"/>
    <w:rsid w:val="0077419C"/>
    <w:rsid w:val="007742CB"/>
    <w:rsid w:val="00774837"/>
    <w:rsid w:val="00774858"/>
    <w:rsid w:val="00774BBC"/>
    <w:rsid w:val="00774D5B"/>
    <w:rsid w:val="007754E7"/>
    <w:rsid w:val="00775510"/>
    <w:rsid w:val="00775864"/>
    <w:rsid w:val="00775A69"/>
    <w:rsid w:val="00775DBD"/>
    <w:rsid w:val="007761AE"/>
    <w:rsid w:val="00776CF6"/>
    <w:rsid w:val="00776DB9"/>
    <w:rsid w:val="0077714B"/>
    <w:rsid w:val="007779CC"/>
    <w:rsid w:val="00777A27"/>
    <w:rsid w:val="00777B06"/>
    <w:rsid w:val="00777B27"/>
    <w:rsid w:val="00780B4C"/>
    <w:rsid w:val="00781808"/>
    <w:rsid w:val="00781A09"/>
    <w:rsid w:val="00781BD9"/>
    <w:rsid w:val="00781E6A"/>
    <w:rsid w:val="007823C0"/>
    <w:rsid w:val="007826FA"/>
    <w:rsid w:val="0078272A"/>
    <w:rsid w:val="00782857"/>
    <w:rsid w:val="007828E4"/>
    <w:rsid w:val="00782A8C"/>
    <w:rsid w:val="00782C07"/>
    <w:rsid w:val="007831F8"/>
    <w:rsid w:val="007832F3"/>
    <w:rsid w:val="007833FE"/>
    <w:rsid w:val="007836AF"/>
    <w:rsid w:val="007839CC"/>
    <w:rsid w:val="007841E4"/>
    <w:rsid w:val="00784260"/>
    <w:rsid w:val="0078427A"/>
    <w:rsid w:val="007842E9"/>
    <w:rsid w:val="0078488F"/>
    <w:rsid w:val="0078515E"/>
    <w:rsid w:val="007852FE"/>
    <w:rsid w:val="007855C8"/>
    <w:rsid w:val="007856E8"/>
    <w:rsid w:val="00786BE5"/>
    <w:rsid w:val="00786F24"/>
    <w:rsid w:val="00787D11"/>
    <w:rsid w:val="00787E88"/>
    <w:rsid w:val="00787FCF"/>
    <w:rsid w:val="00790154"/>
    <w:rsid w:val="007902D4"/>
    <w:rsid w:val="007902E4"/>
    <w:rsid w:val="00790988"/>
    <w:rsid w:val="00790BD1"/>
    <w:rsid w:val="007910EC"/>
    <w:rsid w:val="0079127F"/>
    <w:rsid w:val="00791606"/>
    <w:rsid w:val="00791E5D"/>
    <w:rsid w:val="00791EF1"/>
    <w:rsid w:val="00792F0A"/>
    <w:rsid w:val="00793F11"/>
    <w:rsid w:val="007947C7"/>
    <w:rsid w:val="00795222"/>
    <w:rsid w:val="00795D54"/>
    <w:rsid w:val="00795D90"/>
    <w:rsid w:val="00795EFD"/>
    <w:rsid w:val="007963E6"/>
    <w:rsid w:val="0079660F"/>
    <w:rsid w:val="007966C0"/>
    <w:rsid w:val="007966E9"/>
    <w:rsid w:val="007968C5"/>
    <w:rsid w:val="007969B3"/>
    <w:rsid w:val="00797BF2"/>
    <w:rsid w:val="007A0147"/>
    <w:rsid w:val="007A0444"/>
    <w:rsid w:val="007A0627"/>
    <w:rsid w:val="007A0765"/>
    <w:rsid w:val="007A0873"/>
    <w:rsid w:val="007A0960"/>
    <w:rsid w:val="007A155D"/>
    <w:rsid w:val="007A17F4"/>
    <w:rsid w:val="007A1B2F"/>
    <w:rsid w:val="007A1E58"/>
    <w:rsid w:val="007A1E6C"/>
    <w:rsid w:val="007A24AC"/>
    <w:rsid w:val="007A2660"/>
    <w:rsid w:val="007A2AC0"/>
    <w:rsid w:val="007A3118"/>
    <w:rsid w:val="007A34DE"/>
    <w:rsid w:val="007A34EB"/>
    <w:rsid w:val="007A34EF"/>
    <w:rsid w:val="007A3FBC"/>
    <w:rsid w:val="007A41C5"/>
    <w:rsid w:val="007A42CD"/>
    <w:rsid w:val="007A445A"/>
    <w:rsid w:val="007A55EC"/>
    <w:rsid w:val="007A6338"/>
    <w:rsid w:val="007A67D5"/>
    <w:rsid w:val="007A6A82"/>
    <w:rsid w:val="007A6E13"/>
    <w:rsid w:val="007A7DA0"/>
    <w:rsid w:val="007B00FC"/>
    <w:rsid w:val="007B0191"/>
    <w:rsid w:val="007B0B23"/>
    <w:rsid w:val="007B10C9"/>
    <w:rsid w:val="007B11EE"/>
    <w:rsid w:val="007B1280"/>
    <w:rsid w:val="007B1310"/>
    <w:rsid w:val="007B1992"/>
    <w:rsid w:val="007B19FC"/>
    <w:rsid w:val="007B22C5"/>
    <w:rsid w:val="007B2ABE"/>
    <w:rsid w:val="007B2EBE"/>
    <w:rsid w:val="007B3363"/>
    <w:rsid w:val="007B395E"/>
    <w:rsid w:val="007B3DCD"/>
    <w:rsid w:val="007B4F36"/>
    <w:rsid w:val="007B5374"/>
    <w:rsid w:val="007B55EC"/>
    <w:rsid w:val="007B591C"/>
    <w:rsid w:val="007B5D8A"/>
    <w:rsid w:val="007B6416"/>
    <w:rsid w:val="007B64AD"/>
    <w:rsid w:val="007B64FA"/>
    <w:rsid w:val="007B65A3"/>
    <w:rsid w:val="007B66DF"/>
    <w:rsid w:val="007B687D"/>
    <w:rsid w:val="007B6927"/>
    <w:rsid w:val="007B6A37"/>
    <w:rsid w:val="007B6ED0"/>
    <w:rsid w:val="007B76AB"/>
    <w:rsid w:val="007B7793"/>
    <w:rsid w:val="007B7A04"/>
    <w:rsid w:val="007B7CFB"/>
    <w:rsid w:val="007B7DCD"/>
    <w:rsid w:val="007B7F9A"/>
    <w:rsid w:val="007C0570"/>
    <w:rsid w:val="007C06DA"/>
    <w:rsid w:val="007C0E48"/>
    <w:rsid w:val="007C112D"/>
    <w:rsid w:val="007C122C"/>
    <w:rsid w:val="007C12E2"/>
    <w:rsid w:val="007C13F5"/>
    <w:rsid w:val="007C1637"/>
    <w:rsid w:val="007C1A9B"/>
    <w:rsid w:val="007C1B4F"/>
    <w:rsid w:val="007C1BA4"/>
    <w:rsid w:val="007C2042"/>
    <w:rsid w:val="007C24B7"/>
    <w:rsid w:val="007C26A3"/>
    <w:rsid w:val="007C2718"/>
    <w:rsid w:val="007C28F5"/>
    <w:rsid w:val="007C2B74"/>
    <w:rsid w:val="007C346D"/>
    <w:rsid w:val="007C446E"/>
    <w:rsid w:val="007C4557"/>
    <w:rsid w:val="007C46AB"/>
    <w:rsid w:val="007C4A59"/>
    <w:rsid w:val="007C4ED5"/>
    <w:rsid w:val="007C5468"/>
    <w:rsid w:val="007C5728"/>
    <w:rsid w:val="007C6464"/>
    <w:rsid w:val="007C69CB"/>
    <w:rsid w:val="007C6A79"/>
    <w:rsid w:val="007C6E94"/>
    <w:rsid w:val="007C75C1"/>
    <w:rsid w:val="007C78F8"/>
    <w:rsid w:val="007C7B6C"/>
    <w:rsid w:val="007C7BDC"/>
    <w:rsid w:val="007D008F"/>
    <w:rsid w:val="007D01FD"/>
    <w:rsid w:val="007D05F1"/>
    <w:rsid w:val="007D0C07"/>
    <w:rsid w:val="007D0DF3"/>
    <w:rsid w:val="007D1AFC"/>
    <w:rsid w:val="007D1C07"/>
    <w:rsid w:val="007D1C71"/>
    <w:rsid w:val="007D2141"/>
    <w:rsid w:val="007D218C"/>
    <w:rsid w:val="007D329D"/>
    <w:rsid w:val="007D336D"/>
    <w:rsid w:val="007D35AE"/>
    <w:rsid w:val="007D47B4"/>
    <w:rsid w:val="007D47F3"/>
    <w:rsid w:val="007D4830"/>
    <w:rsid w:val="007D4973"/>
    <w:rsid w:val="007D57FD"/>
    <w:rsid w:val="007D5B16"/>
    <w:rsid w:val="007D5CB6"/>
    <w:rsid w:val="007D5F66"/>
    <w:rsid w:val="007D62D3"/>
    <w:rsid w:val="007D632D"/>
    <w:rsid w:val="007D677D"/>
    <w:rsid w:val="007D687C"/>
    <w:rsid w:val="007D6BD5"/>
    <w:rsid w:val="007D6E3C"/>
    <w:rsid w:val="007D7165"/>
    <w:rsid w:val="007D733A"/>
    <w:rsid w:val="007D7622"/>
    <w:rsid w:val="007D7778"/>
    <w:rsid w:val="007D7AA1"/>
    <w:rsid w:val="007D7B14"/>
    <w:rsid w:val="007D7D80"/>
    <w:rsid w:val="007D7DB9"/>
    <w:rsid w:val="007D7F6D"/>
    <w:rsid w:val="007E0146"/>
    <w:rsid w:val="007E03A8"/>
    <w:rsid w:val="007E0B31"/>
    <w:rsid w:val="007E10F1"/>
    <w:rsid w:val="007E1935"/>
    <w:rsid w:val="007E195A"/>
    <w:rsid w:val="007E21BB"/>
    <w:rsid w:val="007E223A"/>
    <w:rsid w:val="007E23B7"/>
    <w:rsid w:val="007E2849"/>
    <w:rsid w:val="007E2939"/>
    <w:rsid w:val="007E2B93"/>
    <w:rsid w:val="007E346B"/>
    <w:rsid w:val="007E41CE"/>
    <w:rsid w:val="007E49D5"/>
    <w:rsid w:val="007E5040"/>
    <w:rsid w:val="007E59F5"/>
    <w:rsid w:val="007E5AB5"/>
    <w:rsid w:val="007E6047"/>
    <w:rsid w:val="007E6161"/>
    <w:rsid w:val="007E664D"/>
    <w:rsid w:val="007E6922"/>
    <w:rsid w:val="007E69D2"/>
    <w:rsid w:val="007E6CA7"/>
    <w:rsid w:val="007E6CDA"/>
    <w:rsid w:val="007E6F5D"/>
    <w:rsid w:val="007E7030"/>
    <w:rsid w:val="007E708C"/>
    <w:rsid w:val="007E7ABE"/>
    <w:rsid w:val="007E7BF3"/>
    <w:rsid w:val="007E7CF9"/>
    <w:rsid w:val="007E7DB7"/>
    <w:rsid w:val="007F03BA"/>
    <w:rsid w:val="007F054D"/>
    <w:rsid w:val="007F07F6"/>
    <w:rsid w:val="007F0DAE"/>
    <w:rsid w:val="007F0DC8"/>
    <w:rsid w:val="007F1194"/>
    <w:rsid w:val="007F11A6"/>
    <w:rsid w:val="007F1942"/>
    <w:rsid w:val="007F1BE0"/>
    <w:rsid w:val="007F1C7F"/>
    <w:rsid w:val="007F25E4"/>
    <w:rsid w:val="007F26FB"/>
    <w:rsid w:val="007F2761"/>
    <w:rsid w:val="007F2780"/>
    <w:rsid w:val="007F28C7"/>
    <w:rsid w:val="007F29A0"/>
    <w:rsid w:val="007F3367"/>
    <w:rsid w:val="007F34E1"/>
    <w:rsid w:val="007F3903"/>
    <w:rsid w:val="007F39DA"/>
    <w:rsid w:val="007F3ADD"/>
    <w:rsid w:val="007F3D22"/>
    <w:rsid w:val="007F3D43"/>
    <w:rsid w:val="007F40DE"/>
    <w:rsid w:val="007F433E"/>
    <w:rsid w:val="007F4492"/>
    <w:rsid w:val="007F44BB"/>
    <w:rsid w:val="007F4608"/>
    <w:rsid w:val="007F4B19"/>
    <w:rsid w:val="007F4FFD"/>
    <w:rsid w:val="007F5680"/>
    <w:rsid w:val="007F5DB9"/>
    <w:rsid w:val="007F5F78"/>
    <w:rsid w:val="007F61A9"/>
    <w:rsid w:val="007F63FA"/>
    <w:rsid w:val="007F6A7A"/>
    <w:rsid w:val="007F6CD2"/>
    <w:rsid w:val="007F6FC3"/>
    <w:rsid w:val="007F7103"/>
    <w:rsid w:val="007F7794"/>
    <w:rsid w:val="00800608"/>
    <w:rsid w:val="0080080D"/>
    <w:rsid w:val="008011F5"/>
    <w:rsid w:val="008011FF"/>
    <w:rsid w:val="0080124A"/>
    <w:rsid w:val="0080168A"/>
    <w:rsid w:val="00801833"/>
    <w:rsid w:val="008019F9"/>
    <w:rsid w:val="00801C0D"/>
    <w:rsid w:val="00801DE2"/>
    <w:rsid w:val="00801F4C"/>
    <w:rsid w:val="008028AB"/>
    <w:rsid w:val="00802B10"/>
    <w:rsid w:val="008031C8"/>
    <w:rsid w:val="00803C92"/>
    <w:rsid w:val="00803D5C"/>
    <w:rsid w:val="00803EAF"/>
    <w:rsid w:val="00804323"/>
    <w:rsid w:val="008045CB"/>
    <w:rsid w:val="00804BA3"/>
    <w:rsid w:val="008053B2"/>
    <w:rsid w:val="008056BD"/>
    <w:rsid w:val="008056FE"/>
    <w:rsid w:val="00805BC9"/>
    <w:rsid w:val="008063F1"/>
    <w:rsid w:val="0080651F"/>
    <w:rsid w:val="00806711"/>
    <w:rsid w:val="00806AB0"/>
    <w:rsid w:val="00806CB2"/>
    <w:rsid w:val="00806D3C"/>
    <w:rsid w:val="00806D53"/>
    <w:rsid w:val="00807253"/>
    <w:rsid w:val="00807981"/>
    <w:rsid w:val="00807A9C"/>
    <w:rsid w:val="00807C96"/>
    <w:rsid w:val="008104E4"/>
    <w:rsid w:val="00811479"/>
    <w:rsid w:val="00811F6D"/>
    <w:rsid w:val="00812130"/>
    <w:rsid w:val="00813778"/>
    <w:rsid w:val="00813958"/>
    <w:rsid w:val="0081430A"/>
    <w:rsid w:val="0081447A"/>
    <w:rsid w:val="00814C7A"/>
    <w:rsid w:val="00815690"/>
    <w:rsid w:val="008156C4"/>
    <w:rsid w:val="0081606B"/>
    <w:rsid w:val="008163DD"/>
    <w:rsid w:val="00816B5D"/>
    <w:rsid w:val="00816B7E"/>
    <w:rsid w:val="00816CB7"/>
    <w:rsid w:val="00817245"/>
    <w:rsid w:val="008177C2"/>
    <w:rsid w:val="00817992"/>
    <w:rsid w:val="008200DB"/>
    <w:rsid w:val="008206BE"/>
    <w:rsid w:val="00820896"/>
    <w:rsid w:val="00820E84"/>
    <w:rsid w:val="00820F3C"/>
    <w:rsid w:val="0082119F"/>
    <w:rsid w:val="0082176F"/>
    <w:rsid w:val="00821798"/>
    <w:rsid w:val="00821B48"/>
    <w:rsid w:val="008224B3"/>
    <w:rsid w:val="008226D3"/>
    <w:rsid w:val="00822876"/>
    <w:rsid w:val="00822A57"/>
    <w:rsid w:val="00822AFC"/>
    <w:rsid w:val="00823070"/>
    <w:rsid w:val="0082385E"/>
    <w:rsid w:val="00823BFA"/>
    <w:rsid w:val="00823FA6"/>
    <w:rsid w:val="008246B8"/>
    <w:rsid w:val="008251F0"/>
    <w:rsid w:val="00825850"/>
    <w:rsid w:val="00825AED"/>
    <w:rsid w:val="00825C94"/>
    <w:rsid w:val="00825FBA"/>
    <w:rsid w:val="00826A84"/>
    <w:rsid w:val="00826AC3"/>
    <w:rsid w:val="00826D50"/>
    <w:rsid w:val="008273B8"/>
    <w:rsid w:val="008278DB"/>
    <w:rsid w:val="00827E9C"/>
    <w:rsid w:val="00827E9F"/>
    <w:rsid w:val="00830110"/>
    <w:rsid w:val="00830319"/>
    <w:rsid w:val="008308B1"/>
    <w:rsid w:val="00830FAC"/>
    <w:rsid w:val="0083104C"/>
    <w:rsid w:val="008311E3"/>
    <w:rsid w:val="00831777"/>
    <w:rsid w:val="0083179F"/>
    <w:rsid w:val="00831E16"/>
    <w:rsid w:val="00831EF6"/>
    <w:rsid w:val="008320E0"/>
    <w:rsid w:val="008326C1"/>
    <w:rsid w:val="00832A89"/>
    <w:rsid w:val="00832F24"/>
    <w:rsid w:val="00832F92"/>
    <w:rsid w:val="00832FF0"/>
    <w:rsid w:val="008331AC"/>
    <w:rsid w:val="0083356A"/>
    <w:rsid w:val="008344E5"/>
    <w:rsid w:val="00834DB8"/>
    <w:rsid w:val="00835593"/>
    <w:rsid w:val="008355F6"/>
    <w:rsid w:val="00835D59"/>
    <w:rsid w:val="008360CC"/>
    <w:rsid w:val="0083661A"/>
    <w:rsid w:val="00836E06"/>
    <w:rsid w:val="0083746A"/>
    <w:rsid w:val="00837655"/>
    <w:rsid w:val="008377B4"/>
    <w:rsid w:val="0083798F"/>
    <w:rsid w:val="0084057E"/>
    <w:rsid w:val="00840874"/>
    <w:rsid w:val="00840D35"/>
    <w:rsid w:val="008412B5"/>
    <w:rsid w:val="0084150A"/>
    <w:rsid w:val="00841D6A"/>
    <w:rsid w:val="00841D9A"/>
    <w:rsid w:val="008420F3"/>
    <w:rsid w:val="00842973"/>
    <w:rsid w:val="00842CF7"/>
    <w:rsid w:val="00842D6C"/>
    <w:rsid w:val="00842F5B"/>
    <w:rsid w:val="00843164"/>
    <w:rsid w:val="0084319C"/>
    <w:rsid w:val="008434FC"/>
    <w:rsid w:val="008435CC"/>
    <w:rsid w:val="00843B93"/>
    <w:rsid w:val="00843C9F"/>
    <w:rsid w:val="00843D6E"/>
    <w:rsid w:val="00843E0F"/>
    <w:rsid w:val="00843F6E"/>
    <w:rsid w:val="0084475D"/>
    <w:rsid w:val="00844F80"/>
    <w:rsid w:val="00845466"/>
    <w:rsid w:val="008461B4"/>
    <w:rsid w:val="008461CB"/>
    <w:rsid w:val="008462D2"/>
    <w:rsid w:val="008463FC"/>
    <w:rsid w:val="008466AF"/>
    <w:rsid w:val="00846A6B"/>
    <w:rsid w:val="00846B01"/>
    <w:rsid w:val="00846D5E"/>
    <w:rsid w:val="00846E6E"/>
    <w:rsid w:val="00847382"/>
    <w:rsid w:val="0084749F"/>
    <w:rsid w:val="0085002E"/>
    <w:rsid w:val="00850288"/>
    <w:rsid w:val="0085060F"/>
    <w:rsid w:val="00850B61"/>
    <w:rsid w:val="00850BC5"/>
    <w:rsid w:val="00851086"/>
    <w:rsid w:val="008513FC"/>
    <w:rsid w:val="00851584"/>
    <w:rsid w:val="0085159A"/>
    <w:rsid w:val="0085177E"/>
    <w:rsid w:val="00851C13"/>
    <w:rsid w:val="00851C3F"/>
    <w:rsid w:val="00851E3B"/>
    <w:rsid w:val="008522D8"/>
    <w:rsid w:val="00852C8A"/>
    <w:rsid w:val="00852F2D"/>
    <w:rsid w:val="0085307C"/>
    <w:rsid w:val="00853A4A"/>
    <w:rsid w:val="00853CC7"/>
    <w:rsid w:val="00854268"/>
    <w:rsid w:val="00854915"/>
    <w:rsid w:val="00854F33"/>
    <w:rsid w:val="0085578C"/>
    <w:rsid w:val="008557E4"/>
    <w:rsid w:val="00855E8A"/>
    <w:rsid w:val="0085614C"/>
    <w:rsid w:val="00856226"/>
    <w:rsid w:val="00856277"/>
    <w:rsid w:val="00856D57"/>
    <w:rsid w:val="00856EA3"/>
    <w:rsid w:val="00860CE8"/>
    <w:rsid w:val="00860DDF"/>
    <w:rsid w:val="00860F15"/>
    <w:rsid w:val="00861076"/>
    <w:rsid w:val="00861A80"/>
    <w:rsid w:val="00861B76"/>
    <w:rsid w:val="00861E32"/>
    <w:rsid w:val="00861F7D"/>
    <w:rsid w:val="00862DAC"/>
    <w:rsid w:val="00862E33"/>
    <w:rsid w:val="00862E67"/>
    <w:rsid w:val="008630DC"/>
    <w:rsid w:val="008636CD"/>
    <w:rsid w:val="008640E9"/>
    <w:rsid w:val="008641DC"/>
    <w:rsid w:val="00864570"/>
    <w:rsid w:val="008648C1"/>
    <w:rsid w:val="008653DA"/>
    <w:rsid w:val="008655DE"/>
    <w:rsid w:val="008658EB"/>
    <w:rsid w:val="00865A11"/>
    <w:rsid w:val="00865D03"/>
    <w:rsid w:val="008661BD"/>
    <w:rsid w:val="008663EA"/>
    <w:rsid w:val="00866A5D"/>
    <w:rsid w:val="00866AEC"/>
    <w:rsid w:val="0086781D"/>
    <w:rsid w:val="00867E4E"/>
    <w:rsid w:val="00870047"/>
    <w:rsid w:val="008704B9"/>
    <w:rsid w:val="008706C3"/>
    <w:rsid w:val="00870835"/>
    <w:rsid w:val="00870AA9"/>
    <w:rsid w:val="00870CC0"/>
    <w:rsid w:val="00870CFA"/>
    <w:rsid w:val="00870E39"/>
    <w:rsid w:val="00870EBD"/>
    <w:rsid w:val="00871191"/>
    <w:rsid w:val="00871231"/>
    <w:rsid w:val="00871DCB"/>
    <w:rsid w:val="00872029"/>
    <w:rsid w:val="00872684"/>
    <w:rsid w:val="008727C0"/>
    <w:rsid w:val="00872EE9"/>
    <w:rsid w:val="008730D2"/>
    <w:rsid w:val="008734FE"/>
    <w:rsid w:val="00873709"/>
    <w:rsid w:val="00873C1C"/>
    <w:rsid w:val="00873DFD"/>
    <w:rsid w:val="00873EDB"/>
    <w:rsid w:val="00874076"/>
    <w:rsid w:val="00874182"/>
    <w:rsid w:val="00874230"/>
    <w:rsid w:val="0087444A"/>
    <w:rsid w:val="00874A4B"/>
    <w:rsid w:val="00874B68"/>
    <w:rsid w:val="00874CE7"/>
    <w:rsid w:val="00874F45"/>
    <w:rsid w:val="00875195"/>
    <w:rsid w:val="00875CD0"/>
    <w:rsid w:val="0087666E"/>
    <w:rsid w:val="00876AA3"/>
    <w:rsid w:val="00876D12"/>
    <w:rsid w:val="00876F5A"/>
    <w:rsid w:val="00877325"/>
    <w:rsid w:val="00877A55"/>
    <w:rsid w:val="00880066"/>
    <w:rsid w:val="00880366"/>
    <w:rsid w:val="00881071"/>
    <w:rsid w:val="00881275"/>
    <w:rsid w:val="0088172A"/>
    <w:rsid w:val="00881EBB"/>
    <w:rsid w:val="00881EDF"/>
    <w:rsid w:val="008822A5"/>
    <w:rsid w:val="008825DE"/>
    <w:rsid w:val="00882E9E"/>
    <w:rsid w:val="00882F7A"/>
    <w:rsid w:val="008832D2"/>
    <w:rsid w:val="00883C43"/>
    <w:rsid w:val="00883D1A"/>
    <w:rsid w:val="008840BA"/>
    <w:rsid w:val="0088429B"/>
    <w:rsid w:val="008842D1"/>
    <w:rsid w:val="008843FC"/>
    <w:rsid w:val="00884BDE"/>
    <w:rsid w:val="00884C4F"/>
    <w:rsid w:val="00885606"/>
    <w:rsid w:val="0088567B"/>
    <w:rsid w:val="008859C8"/>
    <w:rsid w:val="00885CAC"/>
    <w:rsid w:val="00886963"/>
    <w:rsid w:val="00886B7E"/>
    <w:rsid w:val="008873AF"/>
    <w:rsid w:val="00887B15"/>
    <w:rsid w:val="00887EB3"/>
    <w:rsid w:val="00890283"/>
    <w:rsid w:val="008909CF"/>
    <w:rsid w:val="00890D91"/>
    <w:rsid w:val="00890DEA"/>
    <w:rsid w:val="00890F89"/>
    <w:rsid w:val="008911C4"/>
    <w:rsid w:val="008914A0"/>
    <w:rsid w:val="00891DF6"/>
    <w:rsid w:val="0089204C"/>
    <w:rsid w:val="00892617"/>
    <w:rsid w:val="0089287C"/>
    <w:rsid w:val="008939C3"/>
    <w:rsid w:val="0089409A"/>
    <w:rsid w:val="0089416F"/>
    <w:rsid w:val="008946FE"/>
    <w:rsid w:val="00894746"/>
    <w:rsid w:val="00894C50"/>
    <w:rsid w:val="00895571"/>
    <w:rsid w:val="008959AF"/>
    <w:rsid w:val="008960F9"/>
    <w:rsid w:val="008968EC"/>
    <w:rsid w:val="00897A1A"/>
    <w:rsid w:val="00897B13"/>
    <w:rsid w:val="00897C02"/>
    <w:rsid w:val="00897DB7"/>
    <w:rsid w:val="00897FDE"/>
    <w:rsid w:val="008A05E7"/>
    <w:rsid w:val="008A0A1C"/>
    <w:rsid w:val="008A0A20"/>
    <w:rsid w:val="008A108F"/>
    <w:rsid w:val="008A1A50"/>
    <w:rsid w:val="008A1CE1"/>
    <w:rsid w:val="008A1F94"/>
    <w:rsid w:val="008A22E3"/>
    <w:rsid w:val="008A253B"/>
    <w:rsid w:val="008A2A2F"/>
    <w:rsid w:val="008A2ACC"/>
    <w:rsid w:val="008A2FCA"/>
    <w:rsid w:val="008A331D"/>
    <w:rsid w:val="008A3E03"/>
    <w:rsid w:val="008A3F71"/>
    <w:rsid w:val="008A4198"/>
    <w:rsid w:val="008A42BD"/>
    <w:rsid w:val="008A44BA"/>
    <w:rsid w:val="008A45BC"/>
    <w:rsid w:val="008A5104"/>
    <w:rsid w:val="008A51FB"/>
    <w:rsid w:val="008A58A4"/>
    <w:rsid w:val="008A5A44"/>
    <w:rsid w:val="008A5C3C"/>
    <w:rsid w:val="008A6070"/>
    <w:rsid w:val="008A611B"/>
    <w:rsid w:val="008A6580"/>
    <w:rsid w:val="008A740C"/>
    <w:rsid w:val="008A7477"/>
    <w:rsid w:val="008A79DD"/>
    <w:rsid w:val="008A7E6C"/>
    <w:rsid w:val="008A7F8B"/>
    <w:rsid w:val="008B009C"/>
    <w:rsid w:val="008B050A"/>
    <w:rsid w:val="008B0522"/>
    <w:rsid w:val="008B0B51"/>
    <w:rsid w:val="008B0C53"/>
    <w:rsid w:val="008B1192"/>
    <w:rsid w:val="008B13C3"/>
    <w:rsid w:val="008B2371"/>
    <w:rsid w:val="008B2955"/>
    <w:rsid w:val="008B3C3C"/>
    <w:rsid w:val="008B4052"/>
    <w:rsid w:val="008B40CF"/>
    <w:rsid w:val="008B55A6"/>
    <w:rsid w:val="008B5A0D"/>
    <w:rsid w:val="008B5BE5"/>
    <w:rsid w:val="008B5D63"/>
    <w:rsid w:val="008B61F9"/>
    <w:rsid w:val="008B6DF9"/>
    <w:rsid w:val="008B7387"/>
    <w:rsid w:val="008B738F"/>
    <w:rsid w:val="008B7DFA"/>
    <w:rsid w:val="008C02D1"/>
    <w:rsid w:val="008C1703"/>
    <w:rsid w:val="008C1ECB"/>
    <w:rsid w:val="008C21EC"/>
    <w:rsid w:val="008C2CE7"/>
    <w:rsid w:val="008C35AA"/>
    <w:rsid w:val="008C35FE"/>
    <w:rsid w:val="008C3742"/>
    <w:rsid w:val="008C3A7C"/>
    <w:rsid w:val="008C3ABE"/>
    <w:rsid w:val="008C3EF0"/>
    <w:rsid w:val="008C4718"/>
    <w:rsid w:val="008C4B59"/>
    <w:rsid w:val="008C4E42"/>
    <w:rsid w:val="008C5497"/>
    <w:rsid w:val="008C55EF"/>
    <w:rsid w:val="008C61D6"/>
    <w:rsid w:val="008C749A"/>
    <w:rsid w:val="008C77DD"/>
    <w:rsid w:val="008C7CD8"/>
    <w:rsid w:val="008C7F63"/>
    <w:rsid w:val="008D17E6"/>
    <w:rsid w:val="008D1C7B"/>
    <w:rsid w:val="008D24ED"/>
    <w:rsid w:val="008D2D45"/>
    <w:rsid w:val="008D2DB8"/>
    <w:rsid w:val="008D328F"/>
    <w:rsid w:val="008D3B54"/>
    <w:rsid w:val="008D3D43"/>
    <w:rsid w:val="008D4048"/>
    <w:rsid w:val="008D4318"/>
    <w:rsid w:val="008D49DD"/>
    <w:rsid w:val="008D5678"/>
    <w:rsid w:val="008D56EA"/>
    <w:rsid w:val="008D5DC4"/>
    <w:rsid w:val="008D621D"/>
    <w:rsid w:val="008D7086"/>
    <w:rsid w:val="008D77D7"/>
    <w:rsid w:val="008E0064"/>
    <w:rsid w:val="008E04D2"/>
    <w:rsid w:val="008E069F"/>
    <w:rsid w:val="008E0779"/>
    <w:rsid w:val="008E0FEF"/>
    <w:rsid w:val="008E17D3"/>
    <w:rsid w:val="008E1B72"/>
    <w:rsid w:val="008E20FB"/>
    <w:rsid w:val="008E25E2"/>
    <w:rsid w:val="008E2E32"/>
    <w:rsid w:val="008E2E96"/>
    <w:rsid w:val="008E3B8E"/>
    <w:rsid w:val="008E3F41"/>
    <w:rsid w:val="008E4192"/>
    <w:rsid w:val="008E4575"/>
    <w:rsid w:val="008E4DE0"/>
    <w:rsid w:val="008E4E02"/>
    <w:rsid w:val="008E52D4"/>
    <w:rsid w:val="008E5317"/>
    <w:rsid w:val="008E59AC"/>
    <w:rsid w:val="008E5B29"/>
    <w:rsid w:val="008E5CA6"/>
    <w:rsid w:val="008E5E6F"/>
    <w:rsid w:val="008E5E74"/>
    <w:rsid w:val="008E6159"/>
    <w:rsid w:val="008E6220"/>
    <w:rsid w:val="008E6A4E"/>
    <w:rsid w:val="008E7155"/>
    <w:rsid w:val="008E7248"/>
    <w:rsid w:val="008E7333"/>
    <w:rsid w:val="008E752C"/>
    <w:rsid w:val="008E75C2"/>
    <w:rsid w:val="008E787C"/>
    <w:rsid w:val="008E7BAA"/>
    <w:rsid w:val="008F02DA"/>
    <w:rsid w:val="008F0DF4"/>
    <w:rsid w:val="008F0FFA"/>
    <w:rsid w:val="008F1519"/>
    <w:rsid w:val="008F1977"/>
    <w:rsid w:val="008F1A25"/>
    <w:rsid w:val="008F2265"/>
    <w:rsid w:val="008F2679"/>
    <w:rsid w:val="008F27CE"/>
    <w:rsid w:val="008F29CF"/>
    <w:rsid w:val="008F2AEC"/>
    <w:rsid w:val="008F39E0"/>
    <w:rsid w:val="008F3B58"/>
    <w:rsid w:val="008F3CEB"/>
    <w:rsid w:val="008F4970"/>
    <w:rsid w:val="008F4C4D"/>
    <w:rsid w:val="008F4EA9"/>
    <w:rsid w:val="008F50CE"/>
    <w:rsid w:val="008F5EF5"/>
    <w:rsid w:val="008F61BC"/>
    <w:rsid w:val="008F6F6A"/>
    <w:rsid w:val="008F7447"/>
    <w:rsid w:val="008F783B"/>
    <w:rsid w:val="008F7854"/>
    <w:rsid w:val="008F797D"/>
    <w:rsid w:val="008F7CE1"/>
    <w:rsid w:val="0090039E"/>
    <w:rsid w:val="00900421"/>
    <w:rsid w:val="009008F9"/>
    <w:rsid w:val="00900C09"/>
    <w:rsid w:val="0090106C"/>
    <w:rsid w:val="00901215"/>
    <w:rsid w:val="0090176E"/>
    <w:rsid w:val="00901B95"/>
    <w:rsid w:val="00901F9E"/>
    <w:rsid w:val="00902463"/>
    <w:rsid w:val="0090263D"/>
    <w:rsid w:val="00902A63"/>
    <w:rsid w:val="009032A4"/>
    <w:rsid w:val="009039BA"/>
    <w:rsid w:val="00904EB9"/>
    <w:rsid w:val="00905F29"/>
    <w:rsid w:val="009060D3"/>
    <w:rsid w:val="00906499"/>
    <w:rsid w:val="009064E1"/>
    <w:rsid w:val="00906EE5"/>
    <w:rsid w:val="0090727F"/>
    <w:rsid w:val="00907806"/>
    <w:rsid w:val="00907924"/>
    <w:rsid w:val="00907FCF"/>
    <w:rsid w:val="009100C8"/>
    <w:rsid w:val="009103C8"/>
    <w:rsid w:val="00910783"/>
    <w:rsid w:val="00910819"/>
    <w:rsid w:val="009108E0"/>
    <w:rsid w:val="00910991"/>
    <w:rsid w:val="00910ACD"/>
    <w:rsid w:val="00910C04"/>
    <w:rsid w:val="00910D85"/>
    <w:rsid w:val="00910D96"/>
    <w:rsid w:val="00910E71"/>
    <w:rsid w:val="009114AB"/>
    <w:rsid w:val="00911945"/>
    <w:rsid w:val="00912363"/>
    <w:rsid w:val="00912C26"/>
    <w:rsid w:val="00913315"/>
    <w:rsid w:val="00913618"/>
    <w:rsid w:val="00913804"/>
    <w:rsid w:val="0091402C"/>
    <w:rsid w:val="00914643"/>
    <w:rsid w:val="009148F8"/>
    <w:rsid w:val="00914B91"/>
    <w:rsid w:val="00914C4A"/>
    <w:rsid w:val="00914DBE"/>
    <w:rsid w:val="00914EA4"/>
    <w:rsid w:val="00915158"/>
    <w:rsid w:val="009151FA"/>
    <w:rsid w:val="009152F0"/>
    <w:rsid w:val="009155B5"/>
    <w:rsid w:val="009156E7"/>
    <w:rsid w:val="0091624E"/>
    <w:rsid w:val="0091631C"/>
    <w:rsid w:val="00916967"/>
    <w:rsid w:val="009173DF"/>
    <w:rsid w:val="00917470"/>
    <w:rsid w:val="0091787C"/>
    <w:rsid w:val="0091799A"/>
    <w:rsid w:val="00917DBB"/>
    <w:rsid w:val="00917E0C"/>
    <w:rsid w:val="009203CC"/>
    <w:rsid w:val="009207BD"/>
    <w:rsid w:val="00920A67"/>
    <w:rsid w:val="00920D09"/>
    <w:rsid w:val="00921028"/>
    <w:rsid w:val="0092154D"/>
    <w:rsid w:val="00921717"/>
    <w:rsid w:val="00921A17"/>
    <w:rsid w:val="00922738"/>
    <w:rsid w:val="00922A40"/>
    <w:rsid w:val="009230A1"/>
    <w:rsid w:val="009234C4"/>
    <w:rsid w:val="00923850"/>
    <w:rsid w:val="00924096"/>
    <w:rsid w:val="009248C9"/>
    <w:rsid w:val="009248D8"/>
    <w:rsid w:val="00924C28"/>
    <w:rsid w:val="00924D55"/>
    <w:rsid w:val="00924E63"/>
    <w:rsid w:val="00925126"/>
    <w:rsid w:val="009254E6"/>
    <w:rsid w:val="00926709"/>
    <w:rsid w:val="00927533"/>
    <w:rsid w:val="00927CB7"/>
    <w:rsid w:val="0093026B"/>
    <w:rsid w:val="00930384"/>
    <w:rsid w:val="00930AAF"/>
    <w:rsid w:val="00930F33"/>
    <w:rsid w:val="009312CD"/>
    <w:rsid w:val="009315B9"/>
    <w:rsid w:val="00932178"/>
    <w:rsid w:val="009323B7"/>
    <w:rsid w:val="009323D1"/>
    <w:rsid w:val="009323E4"/>
    <w:rsid w:val="009325ED"/>
    <w:rsid w:val="00932848"/>
    <w:rsid w:val="0093290F"/>
    <w:rsid w:val="009330F2"/>
    <w:rsid w:val="00933220"/>
    <w:rsid w:val="009333C6"/>
    <w:rsid w:val="00933487"/>
    <w:rsid w:val="00933BF2"/>
    <w:rsid w:val="00933C30"/>
    <w:rsid w:val="00934480"/>
    <w:rsid w:val="0093563B"/>
    <w:rsid w:val="009359E6"/>
    <w:rsid w:val="00935CD6"/>
    <w:rsid w:val="009362E6"/>
    <w:rsid w:val="00936692"/>
    <w:rsid w:val="00936A10"/>
    <w:rsid w:val="00936CC4"/>
    <w:rsid w:val="00936D5A"/>
    <w:rsid w:val="009374F8"/>
    <w:rsid w:val="009379DB"/>
    <w:rsid w:val="00937FC7"/>
    <w:rsid w:val="00940584"/>
    <w:rsid w:val="00940593"/>
    <w:rsid w:val="0094062D"/>
    <w:rsid w:val="00941046"/>
    <w:rsid w:val="00941580"/>
    <w:rsid w:val="00941C18"/>
    <w:rsid w:val="009436C2"/>
    <w:rsid w:val="00943AD9"/>
    <w:rsid w:val="0094436E"/>
    <w:rsid w:val="00944481"/>
    <w:rsid w:val="00944563"/>
    <w:rsid w:val="0094575C"/>
    <w:rsid w:val="00946337"/>
    <w:rsid w:val="009464D9"/>
    <w:rsid w:val="00946633"/>
    <w:rsid w:val="009466A6"/>
    <w:rsid w:val="0094697F"/>
    <w:rsid w:val="00946AAF"/>
    <w:rsid w:val="00946BB7"/>
    <w:rsid w:val="00946D0C"/>
    <w:rsid w:val="00946DD1"/>
    <w:rsid w:val="00947241"/>
    <w:rsid w:val="00947341"/>
    <w:rsid w:val="00947535"/>
    <w:rsid w:val="0094785B"/>
    <w:rsid w:val="0094796B"/>
    <w:rsid w:val="00947BB5"/>
    <w:rsid w:val="00947C56"/>
    <w:rsid w:val="00947FDA"/>
    <w:rsid w:val="00950185"/>
    <w:rsid w:val="00950695"/>
    <w:rsid w:val="009511BB"/>
    <w:rsid w:val="0095128B"/>
    <w:rsid w:val="009518C4"/>
    <w:rsid w:val="00951907"/>
    <w:rsid w:val="00951F92"/>
    <w:rsid w:val="00952303"/>
    <w:rsid w:val="0095260E"/>
    <w:rsid w:val="00952F60"/>
    <w:rsid w:val="0095427D"/>
    <w:rsid w:val="009543D1"/>
    <w:rsid w:val="009547D2"/>
    <w:rsid w:val="00954E6C"/>
    <w:rsid w:val="00954FB1"/>
    <w:rsid w:val="00955870"/>
    <w:rsid w:val="00955F85"/>
    <w:rsid w:val="00956286"/>
    <w:rsid w:val="009565BB"/>
    <w:rsid w:val="0095667E"/>
    <w:rsid w:val="00956B3A"/>
    <w:rsid w:val="009570AB"/>
    <w:rsid w:val="009570F3"/>
    <w:rsid w:val="009571F1"/>
    <w:rsid w:val="0095761C"/>
    <w:rsid w:val="00960225"/>
    <w:rsid w:val="00960286"/>
    <w:rsid w:val="00961381"/>
    <w:rsid w:val="00961674"/>
    <w:rsid w:val="009616DA"/>
    <w:rsid w:val="0096176E"/>
    <w:rsid w:val="00962235"/>
    <w:rsid w:val="00962542"/>
    <w:rsid w:val="00962544"/>
    <w:rsid w:val="00963225"/>
    <w:rsid w:val="00963F0F"/>
    <w:rsid w:val="00964C28"/>
    <w:rsid w:val="00965865"/>
    <w:rsid w:val="009658F5"/>
    <w:rsid w:val="00965A18"/>
    <w:rsid w:val="00965EB7"/>
    <w:rsid w:val="009660C7"/>
    <w:rsid w:val="009660E0"/>
    <w:rsid w:val="00966191"/>
    <w:rsid w:val="009665AE"/>
    <w:rsid w:val="009666B6"/>
    <w:rsid w:val="009666E6"/>
    <w:rsid w:val="00966D3A"/>
    <w:rsid w:val="00966EF7"/>
    <w:rsid w:val="009672C5"/>
    <w:rsid w:val="009673DA"/>
    <w:rsid w:val="00970D0E"/>
    <w:rsid w:val="00970F0F"/>
    <w:rsid w:val="0097109E"/>
    <w:rsid w:val="00971181"/>
    <w:rsid w:val="00971467"/>
    <w:rsid w:val="009715D2"/>
    <w:rsid w:val="00971E3A"/>
    <w:rsid w:val="00971E40"/>
    <w:rsid w:val="00971ECD"/>
    <w:rsid w:val="0097204D"/>
    <w:rsid w:val="00972153"/>
    <w:rsid w:val="00972ACD"/>
    <w:rsid w:val="00972C6E"/>
    <w:rsid w:val="0097378B"/>
    <w:rsid w:val="00973AA8"/>
    <w:rsid w:val="00973AB3"/>
    <w:rsid w:val="00973C92"/>
    <w:rsid w:val="00973CFB"/>
    <w:rsid w:val="00973D58"/>
    <w:rsid w:val="00973DF3"/>
    <w:rsid w:val="009746C5"/>
    <w:rsid w:val="00974764"/>
    <w:rsid w:val="00974801"/>
    <w:rsid w:val="009748C0"/>
    <w:rsid w:val="009756CD"/>
    <w:rsid w:val="00975D2F"/>
    <w:rsid w:val="00975D3C"/>
    <w:rsid w:val="00976324"/>
    <w:rsid w:val="009763C1"/>
    <w:rsid w:val="009763EF"/>
    <w:rsid w:val="00976565"/>
    <w:rsid w:val="00976819"/>
    <w:rsid w:val="00976BF2"/>
    <w:rsid w:val="00976D01"/>
    <w:rsid w:val="00977620"/>
    <w:rsid w:val="00977BC7"/>
    <w:rsid w:val="00977C17"/>
    <w:rsid w:val="00977D36"/>
    <w:rsid w:val="00980343"/>
    <w:rsid w:val="009807DB"/>
    <w:rsid w:val="00981342"/>
    <w:rsid w:val="009819E1"/>
    <w:rsid w:val="00981BC7"/>
    <w:rsid w:val="00981BE2"/>
    <w:rsid w:val="00981C68"/>
    <w:rsid w:val="00981D11"/>
    <w:rsid w:val="00981DD3"/>
    <w:rsid w:val="0098218B"/>
    <w:rsid w:val="009828E7"/>
    <w:rsid w:val="00982A62"/>
    <w:rsid w:val="00982F24"/>
    <w:rsid w:val="0098320C"/>
    <w:rsid w:val="0098322A"/>
    <w:rsid w:val="00983542"/>
    <w:rsid w:val="009835CD"/>
    <w:rsid w:val="0098413E"/>
    <w:rsid w:val="009842D0"/>
    <w:rsid w:val="00984523"/>
    <w:rsid w:val="00984718"/>
    <w:rsid w:val="00985391"/>
    <w:rsid w:val="0098552E"/>
    <w:rsid w:val="009856C6"/>
    <w:rsid w:val="009868F7"/>
    <w:rsid w:val="00986F71"/>
    <w:rsid w:val="00987A1A"/>
    <w:rsid w:val="00991237"/>
    <w:rsid w:val="0099165F"/>
    <w:rsid w:val="009916EE"/>
    <w:rsid w:val="00991751"/>
    <w:rsid w:val="00991ADA"/>
    <w:rsid w:val="00992064"/>
    <w:rsid w:val="00992785"/>
    <w:rsid w:val="00993120"/>
    <w:rsid w:val="009937F1"/>
    <w:rsid w:val="00993D3D"/>
    <w:rsid w:val="00994136"/>
    <w:rsid w:val="0099471D"/>
    <w:rsid w:val="009948A8"/>
    <w:rsid w:val="00994C6D"/>
    <w:rsid w:val="00996AF0"/>
    <w:rsid w:val="00996B6D"/>
    <w:rsid w:val="00996CBC"/>
    <w:rsid w:val="00996D02"/>
    <w:rsid w:val="00997096"/>
    <w:rsid w:val="00997198"/>
    <w:rsid w:val="009972FD"/>
    <w:rsid w:val="00997403"/>
    <w:rsid w:val="009975E0"/>
    <w:rsid w:val="009976C4"/>
    <w:rsid w:val="00997AED"/>
    <w:rsid w:val="00997E66"/>
    <w:rsid w:val="00997ED2"/>
    <w:rsid w:val="009A002A"/>
    <w:rsid w:val="009A02E1"/>
    <w:rsid w:val="009A05A6"/>
    <w:rsid w:val="009A05E4"/>
    <w:rsid w:val="009A0D4D"/>
    <w:rsid w:val="009A0EF3"/>
    <w:rsid w:val="009A14D0"/>
    <w:rsid w:val="009A15F4"/>
    <w:rsid w:val="009A1B54"/>
    <w:rsid w:val="009A1BA8"/>
    <w:rsid w:val="009A1CDE"/>
    <w:rsid w:val="009A1D7D"/>
    <w:rsid w:val="009A1DEF"/>
    <w:rsid w:val="009A1E78"/>
    <w:rsid w:val="009A2296"/>
    <w:rsid w:val="009A2771"/>
    <w:rsid w:val="009A2B4E"/>
    <w:rsid w:val="009A2D10"/>
    <w:rsid w:val="009A2D74"/>
    <w:rsid w:val="009A2EC5"/>
    <w:rsid w:val="009A33BD"/>
    <w:rsid w:val="009A3476"/>
    <w:rsid w:val="009A39CE"/>
    <w:rsid w:val="009A3A26"/>
    <w:rsid w:val="009A3E92"/>
    <w:rsid w:val="009A3F2C"/>
    <w:rsid w:val="009A464D"/>
    <w:rsid w:val="009A4961"/>
    <w:rsid w:val="009A4ABB"/>
    <w:rsid w:val="009A4DB6"/>
    <w:rsid w:val="009A4DCE"/>
    <w:rsid w:val="009A52EF"/>
    <w:rsid w:val="009A542A"/>
    <w:rsid w:val="009A5B5E"/>
    <w:rsid w:val="009A5EBB"/>
    <w:rsid w:val="009A6115"/>
    <w:rsid w:val="009A63ED"/>
    <w:rsid w:val="009A67EA"/>
    <w:rsid w:val="009A6B1D"/>
    <w:rsid w:val="009A6CDC"/>
    <w:rsid w:val="009A7867"/>
    <w:rsid w:val="009A7969"/>
    <w:rsid w:val="009A7B6B"/>
    <w:rsid w:val="009B0FC4"/>
    <w:rsid w:val="009B11B2"/>
    <w:rsid w:val="009B1936"/>
    <w:rsid w:val="009B1F8E"/>
    <w:rsid w:val="009B1FCF"/>
    <w:rsid w:val="009B202E"/>
    <w:rsid w:val="009B203E"/>
    <w:rsid w:val="009B2771"/>
    <w:rsid w:val="009B277D"/>
    <w:rsid w:val="009B27CF"/>
    <w:rsid w:val="009B2911"/>
    <w:rsid w:val="009B2FA2"/>
    <w:rsid w:val="009B3FC0"/>
    <w:rsid w:val="009B461C"/>
    <w:rsid w:val="009B476A"/>
    <w:rsid w:val="009B482D"/>
    <w:rsid w:val="009B4BDF"/>
    <w:rsid w:val="009B4E74"/>
    <w:rsid w:val="009B4FD8"/>
    <w:rsid w:val="009B570E"/>
    <w:rsid w:val="009B5C19"/>
    <w:rsid w:val="009B5D34"/>
    <w:rsid w:val="009B5D72"/>
    <w:rsid w:val="009B6237"/>
    <w:rsid w:val="009B6475"/>
    <w:rsid w:val="009B64A2"/>
    <w:rsid w:val="009B6742"/>
    <w:rsid w:val="009B674A"/>
    <w:rsid w:val="009B6FDE"/>
    <w:rsid w:val="009B7482"/>
    <w:rsid w:val="009B79D5"/>
    <w:rsid w:val="009B7BA2"/>
    <w:rsid w:val="009C0163"/>
    <w:rsid w:val="009C07AA"/>
    <w:rsid w:val="009C0CDA"/>
    <w:rsid w:val="009C1410"/>
    <w:rsid w:val="009C193E"/>
    <w:rsid w:val="009C1CD7"/>
    <w:rsid w:val="009C2004"/>
    <w:rsid w:val="009C2090"/>
    <w:rsid w:val="009C20E0"/>
    <w:rsid w:val="009C23E2"/>
    <w:rsid w:val="009C2BBE"/>
    <w:rsid w:val="009C2DCE"/>
    <w:rsid w:val="009C2E9F"/>
    <w:rsid w:val="009C3231"/>
    <w:rsid w:val="009C398F"/>
    <w:rsid w:val="009C3ACB"/>
    <w:rsid w:val="009C3AEF"/>
    <w:rsid w:val="009C40FC"/>
    <w:rsid w:val="009C476E"/>
    <w:rsid w:val="009C4811"/>
    <w:rsid w:val="009C51EE"/>
    <w:rsid w:val="009C56A0"/>
    <w:rsid w:val="009C5898"/>
    <w:rsid w:val="009C5963"/>
    <w:rsid w:val="009C5B28"/>
    <w:rsid w:val="009C5F69"/>
    <w:rsid w:val="009C5FAA"/>
    <w:rsid w:val="009C6465"/>
    <w:rsid w:val="009C680F"/>
    <w:rsid w:val="009C6FED"/>
    <w:rsid w:val="009C73FF"/>
    <w:rsid w:val="009C7878"/>
    <w:rsid w:val="009C78FF"/>
    <w:rsid w:val="009C7EFD"/>
    <w:rsid w:val="009D0204"/>
    <w:rsid w:val="009D0C22"/>
    <w:rsid w:val="009D0F18"/>
    <w:rsid w:val="009D0FA1"/>
    <w:rsid w:val="009D1374"/>
    <w:rsid w:val="009D14CE"/>
    <w:rsid w:val="009D19BE"/>
    <w:rsid w:val="009D1AC7"/>
    <w:rsid w:val="009D2A2D"/>
    <w:rsid w:val="009D3037"/>
    <w:rsid w:val="009D317F"/>
    <w:rsid w:val="009D34A2"/>
    <w:rsid w:val="009D35E4"/>
    <w:rsid w:val="009D390E"/>
    <w:rsid w:val="009D3C76"/>
    <w:rsid w:val="009D3F0D"/>
    <w:rsid w:val="009D49F4"/>
    <w:rsid w:val="009D4B97"/>
    <w:rsid w:val="009D55DE"/>
    <w:rsid w:val="009D572D"/>
    <w:rsid w:val="009D6573"/>
    <w:rsid w:val="009D689E"/>
    <w:rsid w:val="009D6BD0"/>
    <w:rsid w:val="009D7870"/>
    <w:rsid w:val="009D7D83"/>
    <w:rsid w:val="009D7EFB"/>
    <w:rsid w:val="009E0249"/>
    <w:rsid w:val="009E0370"/>
    <w:rsid w:val="009E0711"/>
    <w:rsid w:val="009E1414"/>
    <w:rsid w:val="009E21BB"/>
    <w:rsid w:val="009E221D"/>
    <w:rsid w:val="009E2DF9"/>
    <w:rsid w:val="009E2EDC"/>
    <w:rsid w:val="009E386F"/>
    <w:rsid w:val="009E39AB"/>
    <w:rsid w:val="009E466E"/>
    <w:rsid w:val="009E4936"/>
    <w:rsid w:val="009E4FF2"/>
    <w:rsid w:val="009E530A"/>
    <w:rsid w:val="009E5C9C"/>
    <w:rsid w:val="009E61DC"/>
    <w:rsid w:val="009E6911"/>
    <w:rsid w:val="009E695C"/>
    <w:rsid w:val="009E6B13"/>
    <w:rsid w:val="009E6B55"/>
    <w:rsid w:val="009E7446"/>
    <w:rsid w:val="009E7728"/>
    <w:rsid w:val="009E7768"/>
    <w:rsid w:val="009E78D9"/>
    <w:rsid w:val="009E7912"/>
    <w:rsid w:val="009E7E1D"/>
    <w:rsid w:val="009E7ECA"/>
    <w:rsid w:val="009F0A68"/>
    <w:rsid w:val="009F0F35"/>
    <w:rsid w:val="009F11AD"/>
    <w:rsid w:val="009F16BB"/>
    <w:rsid w:val="009F1934"/>
    <w:rsid w:val="009F1F8C"/>
    <w:rsid w:val="009F2057"/>
    <w:rsid w:val="009F21CB"/>
    <w:rsid w:val="009F2208"/>
    <w:rsid w:val="009F2865"/>
    <w:rsid w:val="009F2B57"/>
    <w:rsid w:val="009F2BC3"/>
    <w:rsid w:val="009F2BD6"/>
    <w:rsid w:val="009F452A"/>
    <w:rsid w:val="009F488B"/>
    <w:rsid w:val="009F5040"/>
    <w:rsid w:val="009F5428"/>
    <w:rsid w:val="009F60C0"/>
    <w:rsid w:val="009F63CA"/>
    <w:rsid w:val="009F66AB"/>
    <w:rsid w:val="009F674F"/>
    <w:rsid w:val="009F6902"/>
    <w:rsid w:val="009F6C4B"/>
    <w:rsid w:val="009F7485"/>
    <w:rsid w:val="009F754B"/>
    <w:rsid w:val="009F7654"/>
    <w:rsid w:val="009F775B"/>
    <w:rsid w:val="009F7A1A"/>
    <w:rsid w:val="009F7E5F"/>
    <w:rsid w:val="00A00183"/>
    <w:rsid w:val="00A008C4"/>
    <w:rsid w:val="00A01DF6"/>
    <w:rsid w:val="00A01F6F"/>
    <w:rsid w:val="00A0260E"/>
    <w:rsid w:val="00A02685"/>
    <w:rsid w:val="00A02A62"/>
    <w:rsid w:val="00A02D09"/>
    <w:rsid w:val="00A03CEA"/>
    <w:rsid w:val="00A03DE8"/>
    <w:rsid w:val="00A040F4"/>
    <w:rsid w:val="00A0442B"/>
    <w:rsid w:val="00A04623"/>
    <w:rsid w:val="00A053D7"/>
    <w:rsid w:val="00A0555E"/>
    <w:rsid w:val="00A05FF3"/>
    <w:rsid w:val="00A060F8"/>
    <w:rsid w:val="00A0634A"/>
    <w:rsid w:val="00A0636F"/>
    <w:rsid w:val="00A06C77"/>
    <w:rsid w:val="00A07601"/>
    <w:rsid w:val="00A07A47"/>
    <w:rsid w:val="00A07A49"/>
    <w:rsid w:val="00A10870"/>
    <w:rsid w:val="00A10AA8"/>
    <w:rsid w:val="00A10D8C"/>
    <w:rsid w:val="00A1118E"/>
    <w:rsid w:val="00A113A3"/>
    <w:rsid w:val="00A1167C"/>
    <w:rsid w:val="00A117E1"/>
    <w:rsid w:val="00A11E7A"/>
    <w:rsid w:val="00A121D6"/>
    <w:rsid w:val="00A12D55"/>
    <w:rsid w:val="00A12E0B"/>
    <w:rsid w:val="00A13672"/>
    <w:rsid w:val="00A13C36"/>
    <w:rsid w:val="00A1479D"/>
    <w:rsid w:val="00A149B0"/>
    <w:rsid w:val="00A14A69"/>
    <w:rsid w:val="00A14C58"/>
    <w:rsid w:val="00A153D7"/>
    <w:rsid w:val="00A15409"/>
    <w:rsid w:val="00A156A4"/>
    <w:rsid w:val="00A156DF"/>
    <w:rsid w:val="00A158AC"/>
    <w:rsid w:val="00A15E34"/>
    <w:rsid w:val="00A15EE0"/>
    <w:rsid w:val="00A15F42"/>
    <w:rsid w:val="00A16479"/>
    <w:rsid w:val="00A1699F"/>
    <w:rsid w:val="00A16B4D"/>
    <w:rsid w:val="00A1730A"/>
    <w:rsid w:val="00A1753B"/>
    <w:rsid w:val="00A176AE"/>
    <w:rsid w:val="00A1791C"/>
    <w:rsid w:val="00A20009"/>
    <w:rsid w:val="00A205A2"/>
    <w:rsid w:val="00A207EE"/>
    <w:rsid w:val="00A211D1"/>
    <w:rsid w:val="00A2160F"/>
    <w:rsid w:val="00A21A12"/>
    <w:rsid w:val="00A223EA"/>
    <w:rsid w:val="00A227C5"/>
    <w:rsid w:val="00A230F8"/>
    <w:rsid w:val="00A2451D"/>
    <w:rsid w:val="00A24EC8"/>
    <w:rsid w:val="00A253DB"/>
    <w:rsid w:val="00A25674"/>
    <w:rsid w:val="00A256D4"/>
    <w:rsid w:val="00A25A22"/>
    <w:rsid w:val="00A25AD2"/>
    <w:rsid w:val="00A25C13"/>
    <w:rsid w:val="00A25CFD"/>
    <w:rsid w:val="00A26408"/>
    <w:rsid w:val="00A26879"/>
    <w:rsid w:val="00A2693D"/>
    <w:rsid w:val="00A26E13"/>
    <w:rsid w:val="00A2714F"/>
    <w:rsid w:val="00A273AB"/>
    <w:rsid w:val="00A27437"/>
    <w:rsid w:val="00A27786"/>
    <w:rsid w:val="00A27A8A"/>
    <w:rsid w:val="00A27E7B"/>
    <w:rsid w:val="00A30693"/>
    <w:rsid w:val="00A307FB"/>
    <w:rsid w:val="00A30862"/>
    <w:rsid w:val="00A30C69"/>
    <w:rsid w:val="00A30D54"/>
    <w:rsid w:val="00A3135E"/>
    <w:rsid w:val="00A31363"/>
    <w:rsid w:val="00A317A9"/>
    <w:rsid w:val="00A31898"/>
    <w:rsid w:val="00A324ED"/>
    <w:rsid w:val="00A32752"/>
    <w:rsid w:val="00A327CD"/>
    <w:rsid w:val="00A32B34"/>
    <w:rsid w:val="00A32EB7"/>
    <w:rsid w:val="00A32F7D"/>
    <w:rsid w:val="00A32FBB"/>
    <w:rsid w:val="00A3324D"/>
    <w:rsid w:val="00A34139"/>
    <w:rsid w:val="00A34161"/>
    <w:rsid w:val="00A348C9"/>
    <w:rsid w:val="00A34C0A"/>
    <w:rsid w:val="00A3567D"/>
    <w:rsid w:val="00A356D1"/>
    <w:rsid w:val="00A36271"/>
    <w:rsid w:val="00A36337"/>
    <w:rsid w:val="00A367E2"/>
    <w:rsid w:val="00A36B6B"/>
    <w:rsid w:val="00A3711F"/>
    <w:rsid w:val="00A3730F"/>
    <w:rsid w:val="00A37706"/>
    <w:rsid w:val="00A37A64"/>
    <w:rsid w:val="00A37C35"/>
    <w:rsid w:val="00A40019"/>
    <w:rsid w:val="00A401D6"/>
    <w:rsid w:val="00A40778"/>
    <w:rsid w:val="00A40864"/>
    <w:rsid w:val="00A40F0E"/>
    <w:rsid w:val="00A40F96"/>
    <w:rsid w:val="00A416E4"/>
    <w:rsid w:val="00A41704"/>
    <w:rsid w:val="00A41806"/>
    <w:rsid w:val="00A41ACD"/>
    <w:rsid w:val="00A41B14"/>
    <w:rsid w:val="00A42B34"/>
    <w:rsid w:val="00A42C79"/>
    <w:rsid w:val="00A42DAF"/>
    <w:rsid w:val="00A437CA"/>
    <w:rsid w:val="00A43910"/>
    <w:rsid w:val="00A43A56"/>
    <w:rsid w:val="00A43A71"/>
    <w:rsid w:val="00A445BC"/>
    <w:rsid w:val="00A44970"/>
    <w:rsid w:val="00A44D08"/>
    <w:rsid w:val="00A44F59"/>
    <w:rsid w:val="00A44F83"/>
    <w:rsid w:val="00A45128"/>
    <w:rsid w:val="00A45167"/>
    <w:rsid w:val="00A45697"/>
    <w:rsid w:val="00A45A85"/>
    <w:rsid w:val="00A45D3C"/>
    <w:rsid w:val="00A45E0A"/>
    <w:rsid w:val="00A46006"/>
    <w:rsid w:val="00A46076"/>
    <w:rsid w:val="00A4607B"/>
    <w:rsid w:val="00A4658B"/>
    <w:rsid w:val="00A466FC"/>
    <w:rsid w:val="00A4780D"/>
    <w:rsid w:val="00A47AF0"/>
    <w:rsid w:val="00A47F8B"/>
    <w:rsid w:val="00A47FD9"/>
    <w:rsid w:val="00A5090A"/>
    <w:rsid w:val="00A511DA"/>
    <w:rsid w:val="00A518B6"/>
    <w:rsid w:val="00A519B2"/>
    <w:rsid w:val="00A51ED6"/>
    <w:rsid w:val="00A52006"/>
    <w:rsid w:val="00A522A6"/>
    <w:rsid w:val="00A52767"/>
    <w:rsid w:val="00A52C99"/>
    <w:rsid w:val="00A53C4B"/>
    <w:rsid w:val="00A53EF9"/>
    <w:rsid w:val="00A545FB"/>
    <w:rsid w:val="00A553D4"/>
    <w:rsid w:val="00A55A24"/>
    <w:rsid w:val="00A55C1D"/>
    <w:rsid w:val="00A56265"/>
    <w:rsid w:val="00A569AA"/>
    <w:rsid w:val="00A569D4"/>
    <w:rsid w:val="00A56C4B"/>
    <w:rsid w:val="00A5704E"/>
    <w:rsid w:val="00A570C0"/>
    <w:rsid w:val="00A575DE"/>
    <w:rsid w:val="00A57617"/>
    <w:rsid w:val="00A57A63"/>
    <w:rsid w:val="00A57E1D"/>
    <w:rsid w:val="00A60122"/>
    <w:rsid w:val="00A60193"/>
    <w:rsid w:val="00A62213"/>
    <w:rsid w:val="00A62336"/>
    <w:rsid w:val="00A6267D"/>
    <w:rsid w:val="00A62817"/>
    <w:rsid w:val="00A62A23"/>
    <w:rsid w:val="00A64208"/>
    <w:rsid w:val="00A645ED"/>
    <w:rsid w:val="00A64A6B"/>
    <w:rsid w:val="00A65115"/>
    <w:rsid w:val="00A651E2"/>
    <w:rsid w:val="00A6569D"/>
    <w:rsid w:val="00A658B4"/>
    <w:rsid w:val="00A65D73"/>
    <w:rsid w:val="00A65E13"/>
    <w:rsid w:val="00A66420"/>
    <w:rsid w:val="00A66536"/>
    <w:rsid w:val="00A6684E"/>
    <w:rsid w:val="00A66DCB"/>
    <w:rsid w:val="00A67B5D"/>
    <w:rsid w:val="00A67E58"/>
    <w:rsid w:val="00A67FCC"/>
    <w:rsid w:val="00A7008D"/>
    <w:rsid w:val="00A70220"/>
    <w:rsid w:val="00A7031C"/>
    <w:rsid w:val="00A70CE3"/>
    <w:rsid w:val="00A71806"/>
    <w:rsid w:val="00A71B39"/>
    <w:rsid w:val="00A71B8A"/>
    <w:rsid w:val="00A71DE9"/>
    <w:rsid w:val="00A7248B"/>
    <w:rsid w:val="00A724C9"/>
    <w:rsid w:val="00A72CE9"/>
    <w:rsid w:val="00A73196"/>
    <w:rsid w:val="00A73C98"/>
    <w:rsid w:val="00A73E45"/>
    <w:rsid w:val="00A7427E"/>
    <w:rsid w:val="00A74342"/>
    <w:rsid w:val="00A7485E"/>
    <w:rsid w:val="00A74ABE"/>
    <w:rsid w:val="00A74F5B"/>
    <w:rsid w:val="00A76131"/>
    <w:rsid w:val="00A77482"/>
    <w:rsid w:val="00A775F6"/>
    <w:rsid w:val="00A77730"/>
    <w:rsid w:val="00A807FC"/>
    <w:rsid w:val="00A8139D"/>
    <w:rsid w:val="00A81A1C"/>
    <w:rsid w:val="00A81B62"/>
    <w:rsid w:val="00A81E5F"/>
    <w:rsid w:val="00A8225E"/>
    <w:rsid w:val="00A82660"/>
    <w:rsid w:val="00A826CF"/>
    <w:rsid w:val="00A8278D"/>
    <w:rsid w:val="00A827D2"/>
    <w:rsid w:val="00A832F7"/>
    <w:rsid w:val="00A8340B"/>
    <w:rsid w:val="00A83476"/>
    <w:rsid w:val="00A84643"/>
    <w:rsid w:val="00A84809"/>
    <w:rsid w:val="00A84A7C"/>
    <w:rsid w:val="00A84B8C"/>
    <w:rsid w:val="00A84BB4"/>
    <w:rsid w:val="00A855B3"/>
    <w:rsid w:val="00A859FF"/>
    <w:rsid w:val="00A8673A"/>
    <w:rsid w:val="00A869F1"/>
    <w:rsid w:val="00A86E66"/>
    <w:rsid w:val="00A86E94"/>
    <w:rsid w:val="00A8751B"/>
    <w:rsid w:val="00A87D3A"/>
    <w:rsid w:val="00A87FAE"/>
    <w:rsid w:val="00A87FEA"/>
    <w:rsid w:val="00A90214"/>
    <w:rsid w:val="00A90CA5"/>
    <w:rsid w:val="00A90DF5"/>
    <w:rsid w:val="00A90E83"/>
    <w:rsid w:val="00A91534"/>
    <w:rsid w:val="00A9193A"/>
    <w:rsid w:val="00A91B3C"/>
    <w:rsid w:val="00A91C84"/>
    <w:rsid w:val="00A92319"/>
    <w:rsid w:val="00A92760"/>
    <w:rsid w:val="00A92862"/>
    <w:rsid w:val="00A928D5"/>
    <w:rsid w:val="00A92A70"/>
    <w:rsid w:val="00A92ADC"/>
    <w:rsid w:val="00A92CB1"/>
    <w:rsid w:val="00A92D66"/>
    <w:rsid w:val="00A92DC3"/>
    <w:rsid w:val="00A92EE0"/>
    <w:rsid w:val="00A93807"/>
    <w:rsid w:val="00A9382F"/>
    <w:rsid w:val="00A93A40"/>
    <w:rsid w:val="00A93E01"/>
    <w:rsid w:val="00A94505"/>
    <w:rsid w:val="00A946D6"/>
    <w:rsid w:val="00A9483D"/>
    <w:rsid w:val="00A94A2A"/>
    <w:rsid w:val="00A94D0D"/>
    <w:rsid w:val="00A94DF9"/>
    <w:rsid w:val="00A9519C"/>
    <w:rsid w:val="00A9529F"/>
    <w:rsid w:val="00A9531D"/>
    <w:rsid w:val="00A95C79"/>
    <w:rsid w:val="00A95E1D"/>
    <w:rsid w:val="00A96104"/>
    <w:rsid w:val="00A964E9"/>
    <w:rsid w:val="00A96B08"/>
    <w:rsid w:val="00A970AD"/>
    <w:rsid w:val="00A97B73"/>
    <w:rsid w:val="00A97BBE"/>
    <w:rsid w:val="00AA08CB"/>
    <w:rsid w:val="00AA0E52"/>
    <w:rsid w:val="00AA0E7D"/>
    <w:rsid w:val="00AA1282"/>
    <w:rsid w:val="00AA1A97"/>
    <w:rsid w:val="00AA20BC"/>
    <w:rsid w:val="00AA21E9"/>
    <w:rsid w:val="00AA2C4F"/>
    <w:rsid w:val="00AA336F"/>
    <w:rsid w:val="00AA34AC"/>
    <w:rsid w:val="00AA366E"/>
    <w:rsid w:val="00AA3825"/>
    <w:rsid w:val="00AA3A97"/>
    <w:rsid w:val="00AA3E6B"/>
    <w:rsid w:val="00AA3F15"/>
    <w:rsid w:val="00AA3F64"/>
    <w:rsid w:val="00AA3F87"/>
    <w:rsid w:val="00AA41CB"/>
    <w:rsid w:val="00AA4C1D"/>
    <w:rsid w:val="00AA4E3A"/>
    <w:rsid w:val="00AA4F8F"/>
    <w:rsid w:val="00AA502E"/>
    <w:rsid w:val="00AA5673"/>
    <w:rsid w:val="00AA575C"/>
    <w:rsid w:val="00AA5EAA"/>
    <w:rsid w:val="00AA605B"/>
    <w:rsid w:val="00AA6567"/>
    <w:rsid w:val="00AA684A"/>
    <w:rsid w:val="00AA71CD"/>
    <w:rsid w:val="00AA7BBC"/>
    <w:rsid w:val="00AB004E"/>
    <w:rsid w:val="00AB0676"/>
    <w:rsid w:val="00AB0723"/>
    <w:rsid w:val="00AB0746"/>
    <w:rsid w:val="00AB0786"/>
    <w:rsid w:val="00AB0E34"/>
    <w:rsid w:val="00AB1105"/>
    <w:rsid w:val="00AB1112"/>
    <w:rsid w:val="00AB1333"/>
    <w:rsid w:val="00AB14F7"/>
    <w:rsid w:val="00AB15A1"/>
    <w:rsid w:val="00AB17CA"/>
    <w:rsid w:val="00AB230D"/>
    <w:rsid w:val="00AB2500"/>
    <w:rsid w:val="00AB25E6"/>
    <w:rsid w:val="00AB26F5"/>
    <w:rsid w:val="00AB270C"/>
    <w:rsid w:val="00AB2D64"/>
    <w:rsid w:val="00AB3124"/>
    <w:rsid w:val="00AB321A"/>
    <w:rsid w:val="00AB3303"/>
    <w:rsid w:val="00AB4167"/>
    <w:rsid w:val="00AB4761"/>
    <w:rsid w:val="00AB4B58"/>
    <w:rsid w:val="00AB5198"/>
    <w:rsid w:val="00AB5268"/>
    <w:rsid w:val="00AB5402"/>
    <w:rsid w:val="00AB575E"/>
    <w:rsid w:val="00AB578C"/>
    <w:rsid w:val="00AB5840"/>
    <w:rsid w:val="00AB58C1"/>
    <w:rsid w:val="00AB5AEB"/>
    <w:rsid w:val="00AB5C07"/>
    <w:rsid w:val="00AB5F70"/>
    <w:rsid w:val="00AB62D7"/>
    <w:rsid w:val="00AB636E"/>
    <w:rsid w:val="00AB6839"/>
    <w:rsid w:val="00AB688F"/>
    <w:rsid w:val="00AB68B8"/>
    <w:rsid w:val="00AB6945"/>
    <w:rsid w:val="00AB6C93"/>
    <w:rsid w:val="00AB7124"/>
    <w:rsid w:val="00AB7A92"/>
    <w:rsid w:val="00AB7E83"/>
    <w:rsid w:val="00AC042B"/>
    <w:rsid w:val="00AC06F9"/>
    <w:rsid w:val="00AC0746"/>
    <w:rsid w:val="00AC097E"/>
    <w:rsid w:val="00AC1133"/>
    <w:rsid w:val="00AC13A1"/>
    <w:rsid w:val="00AC148D"/>
    <w:rsid w:val="00AC1BF5"/>
    <w:rsid w:val="00AC2062"/>
    <w:rsid w:val="00AC25D6"/>
    <w:rsid w:val="00AC334C"/>
    <w:rsid w:val="00AC38E4"/>
    <w:rsid w:val="00AC3C5A"/>
    <w:rsid w:val="00AC4BC6"/>
    <w:rsid w:val="00AC5609"/>
    <w:rsid w:val="00AC610C"/>
    <w:rsid w:val="00AC627F"/>
    <w:rsid w:val="00AC6707"/>
    <w:rsid w:val="00AC67D1"/>
    <w:rsid w:val="00AC6CA4"/>
    <w:rsid w:val="00AC6F59"/>
    <w:rsid w:val="00AC7724"/>
    <w:rsid w:val="00AC77C0"/>
    <w:rsid w:val="00AC78BF"/>
    <w:rsid w:val="00AC7A84"/>
    <w:rsid w:val="00AC7A9D"/>
    <w:rsid w:val="00AC7F61"/>
    <w:rsid w:val="00AD0418"/>
    <w:rsid w:val="00AD0645"/>
    <w:rsid w:val="00AD0A15"/>
    <w:rsid w:val="00AD0A9B"/>
    <w:rsid w:val="00AD0C83"/>
    <w:rsid w:val="00AD1134"/>
    <w:rsid w:val="00AD13B5"/>
    <w:rsid w:val="00AD145E"/>
    <w:rsid w:val="00AD15F5"/>
    <w:rsid w:val="00AD1864"/>
    <w:rsid w:val="00AD2299"/>
    <w:rsid w:val="00AD253F"/>
    <w:rsid w:val="00AD2A80"/>
    <w:rsid w:val="00AD2FA8"/>
    <w:rsid w:val="00AD33E0"/>
    <w:rsid w:val="00AD414E"/>
    <w:rsid w:val="00AD4251"/>
    <w:rsid w:val="00AD4670"/>
    <w:rsid w:val="00AD476B"/>
    <w:rsid w:val="00AD4A09"/>
    <w:rsid w:val="00AD50BF"/>
    <w:rsid w:val="00AD5A4C"/>
    <w:rsid w:val="00AD63E6"/>
    <w:rsid w:val="00AD646B"/>
    <w:rsid w:val="00AD64B2"/>
    <w:rsid w:val="00AD7275"/>
    <w:rsid w:val="00AD7B55"/>
    <w:rsid w:val="00AE05FB"/>
    <w:rsid w:val="00AE1049"/>
    <w:rsid w:val="00AE16F3"/>
    <w:rsid w:val="00AE191D"/>
    <w:rsid w:val="00AE1ADA"/>
    <w:rsid w:val="00AE1B4C"/>
    <w:rsid w:val="00AE250F"/>
    <w:rsid w:val="00AE2651"/>
    <w:rsid w:val="00AE294D"/>
    <w:rsid w:val="00AE2996"/>
    <w:rsid w:val="00AE2A87"/>
    <w:rsid w:val="00AE2AB8"/>
    <w:rsid w:val="00AE2E1F"/>
    <w:rsid w:val="00AE2FFA"/>
    <w:rsid w:val="00AE351C"/>
    <w:rsid w:val="00AE3955"/>
    <w:rsid w:val="00AE4057"/>
    <w:rsid w:val="00AE477F"/>
    <w:rsid w:val="00AE47DC"/>
    <w:rsid w:val="00AE4C47"/>
    <w:rsid w:val="00AE4DE1"/>
    <w:rsid w:val="00AE4E01"/>
    <w:rsid w:val="00AE55F0"/>
    <w:rsid w:val="00AE5F8E"/>
    <w:rsid w:val="00AE656E"/>
    <w:rsid w:val="00AE6A86"/>
    <w:rsid w:val="00AE6BE3"/>
    <w:rsid w:val="00AE6DDE"/>
    <w:rsid w:val="00AE6EFC"/>
    <w:rsid w:val="00AE71C2"/>
    <w:rsid w:val="00AE73E3"/>
    <w:rsid w:val="00AE7A80"/>
    <w:rsid w:val="00AF046F"/>
    <w:rsid w:val="00AF062F"/>
    <w:rsid w:val="00AF09A8"/>
    <w:rsid w:val="00AF0A91"/>
    <w:rsid w:val="00AF0EED"/>
    <w:rsid w:val="00AF11A2"/>
    <w:rsid w:val="00AF1B38"/>
    <w:rsid w:val="00AF1BD2"/>
    <w:rsid w:val="00AF1C62"/>
    <w:rsid w:val="00AF28D2"/>
    <w:rsid w:val="00AF2B88"/>
    <w:rsid w:val="00AF2C6C"/>
    <w:rsid w:val="00AF33E9"/>
    <w:rsid w:val="00AF366A"/>
    <w:rsid w:val="00AF3981"/>
    <w:rsid w:val="00AF3C8B"/>
    <w:rsid w:val="00AF3EA3"/>
    <w:rsid w:val="00AF448C"/>
    <w:rsid w:val="00AF45DE"/>
    <w:rsid w:val="00AF4620"/>
    <w:rsid w:val="00AF470D"/>
    <w:rsid w:val="00AF4A47"/>
    <w:rsid w:val="00AF4E7E"/>
    <w:rsid w:val="00AF50E5"/>
    <w:rsid w:val="00AF61A4"/>
    <w:rsid w:val="00AF622F"/>
    <w:rsid w:val="00AF662D"/>
    <w:rsid w:val="00AF6DBC"/>
    <w:rsid w:val="00AF710E"/>
    <w:rsid w:val="00AF7DFA"/>
    <w:rsid w:val="00AF7F93"/>
    <w:rsid w:val="00B00377"/>
    <w:rsid w:val="00B00413"/>
    <w:rsid w:val="00B00767"/>
    <w:rsid w:val="00B00855"/>
    <w:rsid w:val="00B00C1E"/>
    <w:rsid w:val="00B01030"/>
    <w:rsid w:val="00B014EB"/>
    <w:rsid w:val="00B01BCF"/>
    <w:rsid w:val="00B01FAD"/>
    <w:rsid w:val="00B0235F"/>
    <w:rsid w:val="00B02676"/>
    <w:rsid w:val="00B032E7"/>
    <w:rsid w:val="00B0361B"/>
    <w:rsid w:val="00B0370A"/>
    <w:rsid w:val="00B04568"/>
    <w:rsid w:val="00B04595"/>
    <w:rsid w:val="00B049F6"/>
    <w:rsid w:val="00B04E4C"/>
    <w:rsid w:val="00B04F23"/>
    <w:rsid w:val="00B05510"/>
    <w:rsid w:val="00B05623"/>
    <w:rsid w:val="00B05838"/>
    <w:rsid w:val="00B05B21"/>
    <w:rsid w:val="00B05FE1"/>
    <w:rsid w:val="00B060B3"/>
    <w:rsid w:val="00B0625F"/>
    <w:rsid w:val="00B06587"/>
    <w:rsid w:val="00B06756"/>
    <w:rsid w:val="00B06A0C"/>
    <w:rsid w:val="00B07226"/>
    <w:rsid w:val="00B078C8"/>
    <w:rsid w:val="00B1015E"/>
    <w:rsid w:val="00B106EB"/>
    <w:rsid w:val="00B10943"/>
    <w:rsid w:val="00B10D7C"/>
    <w:rsid w:val="00B116D9"/>
    <w:rsid w:val="00B1192D"/>
    <w:rsid w:val="00B11C4B"/>
    <w:rsid w:val="00B11E1D"/>
    <w:rsid w:val="00B126F8"/>
    <w:rsid w:val="00B12A3C"/>
    <w:rsid w:val="00B12C77"/>
    <w:rsid w:val="00B13667"/>
    <w:rsid w:val="00B13BFC"/>
    <w:rsid w:val="00B14109"/>
    <w:rsid w:val="00B14BE6"/>
    <w:rsid w:val="00B14D6F"/>
    <w:rsid w:val="00B14DE2"/>
    <w:rsid w:val="00B14E0B"/>
    <w:rsid w:val="00B14F03"/>
    <w:rsid w:val="00B15491"/>
    <w:rsid w:val="00B1554B"/>
    <w:rsid w:val="00B15BB4"/>
    <w:rsid w:val="00B16458"/>
    <w:rsid w:val="00B1671F"/>
    <w:rsid w:val="00B16932"/>
    <w:rsid w:val="00B16A55"/>
    <w:rsid w:val="00B16FF5"/>
    <w:rsid w:val="00B17529"/>
    <w:rsid w:val="00B1795E"/>
    <w:rsid w:val="00B2020E"/>
    <w:rsid w:val="00B20717"/>
    <w:rsid w:val="00B20EE5"/>
    <w:rsid w:val="00B216D9"/>
    <w:rsid w:val="00B21929"/>
    <w:rsid w:val="00B21AFF"/>
    <w:rsid w:val="00B21BD8"/>
    <w:rsid w:val="00B21CF0"/>
    <w:rsid w:val="00B22251"/>
    <w:rsid w:val="00B227B6"/>
    <w:rsid w:val="00B22A80"/>
    <w:rsid w:val="00B23CF6"/>
    <w:rsid w:val="00B23D5C"/>
    <w:rsid w:val="00B244F5"/>
    <w:rsid w:val="00B24677"/>
    <w:rsid w:val="00B24BB8"/>
    <w:rsid w:val="00B252A7"/>
    <w:rsid w:val="00B2534F"/>
    <w:rsid w:val="00B253B4"/>
    <w:rsid w:val="00B2631A"/>
    <w:rsid w:val="00B265D9"/>
    <w:rsid w:val="00B26FED"/>
    <w:rsid w:val="00B27202"/>
    <w:rsid w:val="00B27896"/>
    <w:rsid w:val="00B27AFE"/>
    <w:rsid w:val="00B27F5C"/>
    <w:rsid w:val="00B300ED"/>
    <w:rsid w:val="00B30117"/>
    <w:rsid w:val="00B301F8"/>
    <w:rsid w:val="00B306BD"/>
    <w:rsid w:val="00B30896"/>
    <w:rsid w:val="00B30AF0"/>
    <w:rsid w:val="00B31331"/>
    <w:rsid w:val="00B3137C"/>
    <w:rsid w:val="00B319FF"/>
    <w:rsid w:val="00B31A42"/>
    <w:rsid w:val="00B31DFE"/>
    <w:rsid w:val="00B320BC"/>
    <w:rsid w:val="00B321F1"/>
    <w:rsid w:val="00B3223B"/>
    <w:rsid w:val="00B32898"/>
    <w:rsid w:val="00B32959"/>
    <w:rsid w:val="00B32DEF"/>
    <w:rsid w:val="00B3392D"/>
    <w:rsid w:val="00B33E20"/>
    <w:rsid w:val="00B343E5"/>
    <w:rsid w:val="00B347B7"/>
    <w:rsid w:val="00B348A6"/>
    <w:rsid w:val="00B34A16"/>
    <w:rsid w:val="00B34A3C"/>
    <w:rsid w:val="00B34A8B"/>
    <w:rsid w:val="00B34EF5"/>
    <w:rsid w:val="00B35792"/>
    <w:rsid w:val="00B36438"/>
    <w:rsid w:val="00B36581"/>
    <w:rsid w:val="00B36972"/>
    <w:rsid w:val="00B36E05"/>
    <w:rsid w:val="00B370F0"/>
    <w:rsid w:val="00B3759A"/>
    <w:rsid w:val="00B407EC"/>
    <w:rsid w:val="00B40E4D"/>
    <w:rsid w:val="00B40F91"/>
    <w:rsid w:val="00B4124C"/>
    <w:rsid w:val="00B42160"/>
    <w:rsid w:val="00B421C3"/>
    <w:rsid w:val="00B42A0D"/>
    <w:rsid w:val="00B42F20"/>
    <w:rsid w:val="00B42FF8"/>
    <w:rsid w:val="00B43120"/>
    <w:rsid w:val="00B433A5"/>
    <w:rsid w:val="00B435EF"/>
    <w:rsid w:val="00B437E9"/>
    <w:rsid w:val="00B43AC6"/>
    <w:rsid w:val="00B43AD0"/>
    <w:rsid w:val="00B4457D"/>
    <w:rsid w:val="00B447BC"/>
    <w:rsid w:val="00B44E2E"/>
    <w:rsid w:val="00B4551E"/>
    <w:rsid w:val="00B457A0"/>
    <w:rsid w:val="00B457A4"/>
    <w:rsid w:val="00B45A91"/>
    <w:rsid w:val="00B46755"/>
    <w:rsid w:val="00B46979"/>
    <w:rsid w:val="00B46CFA"/>
    <w:rsid w:val="00B46FF2"/>
    <w:rsid w:val="00B473C5"/>
    <w:rsid w:val="00B478CF"/>
    <w:rsid w:val="00B47943"/>
    <w:rsid w:val="00B479E0"/>
    <w:rsid w:val="00B47C8A"/>
    <w:rsid w:val="00B50B52"/>
    <w:rsid w:val="00B50B5E"/>
    <w:rsid w:val="00B50CB3"/>
    <w:rsid w:val="00B50F74"/>
    <w:rsid w:val="00B51062"/>
    <w:rsid w:val="00B51413"/>
    <w:rsid w:val="00B51428"/>
    <w:rsid w:val="00B514C9"/>
    <w:rsid w:val="00B51E70"/>
    <w:rsid w:val="00B52057"/>
    <w:rsid w:val="00B525E4"/>
    <w:rsid w:val="00B52888"/>
    <w:rsid w:val="00B535CD"/>
    <w:rsid w:val="00B53743"/>
    <w:rsid w:val="00B53EFE"/>
    <w:rsid w:val="00B540F6"/>
    <w:rsid w:val="00B543E2"/>
    <w:rsid w:val="00B548FE"/>
    <w:rsid w:val="00B55044"/>
    <w:rsid w:val="00B5506E"/>
    <w:rsid w:val="00B551A5"/>
    <w:rsid w:val="00B554B1"/>
    <w:rsid w:val="00B55C68"/>
    <w:rsid w:val="00B55CA2"/>
    <w:rsid w:val="00B55DEE"/>
    <w:rsid w:val="00B560B1"/>
    <w:rsid w:val="00B563DA"/>
    <w:rsid w:val="00B571EF"/>
    <w:rsid w:val="00B57563"/>
    <w:rsid w:val="00B57C97"/>
    <w:rsid w:val="00B57D05"/>
    <w:rsid w:val="00B6054C"/>
    <w:rsid w:val="00B60DCA"/>
    <w:rsid w:val="00B60FC7"/>
    <w:rsid w:val="00B613D6"/>
    <w:rsid w:val="00B61844"/>
    <w:rsid w:val="00B61A56"/>
    <w:rsid w:val="00B61C08"/>
    <w:rsid w:val="00B61D72"/>
    <w:rsid w:val="00B61EB9"/>
    <w:rsid w:val="00B62180"/>
    <w:rsid w:val="00B623E1"/>
    <w:rsid w:val="00B624C7"/>
    <w:rsid w:val="00B624CF"/>
    <w:rsid w:val="00B62B37"/>
    <w:rsid w:val="00B62F1E"/>
    <w:rsid w:val="00B630D5"/>
    <w:rsid w:val="00B63B63"/>
    <w:rsid w:val="00B64145"/>
    <w:rsid w:val="00B64502"/>
    <w:rsid w:val="00B64A19"/>
    <w:rsid w:val="00B64B22"/>
    <w:rsid w:val="00B64CE5"/>
    <w:rsid w:val="00B64E5A"/>
    <w:rsid w:val="00B64EDB"/>
    <w:rsid w:val="00B6561D"/>
    <w:rsid w:val="00B656C1"/>
    <w:rsid w:val="00B656D0"/>
    <w:rsid w:val="00B6575F"/>
    <w:rsid w:val="00B65A26"/>
    <w:rsid w:val="00B65C68"/>
    <w:rsid w:val="00B65CBE"/>
    <w:rsid w:val="00B67272"/>
    <w:rsid w:val="00B673E1"/>
    <w:rsid w:val="00B6749A"/>
    <w:rsid w:val="00B676E5"/>
    <w:rsid w:val="00B67FCD"/>
    <w:rsid w:val="00B7034A"/>
    <w:rsid w:val="00B7136D"/>
    <w:rsid w:val="00B71B83"/>
    <w:rsid w:val="00B71BAF"/>
    <w:rsid w:val="00B7213B"/>
    <w:rsid w:val="00B72249"/>
    <w:rsid w:val="00B72C50"/>
    <w:rsid w:val="00B72CC5"/>
    <w:rsid w:val="00B73104"/>
    <w:rsid w:val="00B736A8"/>
    <w:rsid w:val="00B73705"/>
    <w:rsid w:val="00B7372F"/>
    <w:rsid w:val="00B73E73"/>
    <w:rsid w:val="00B73EC3"/>
    <w:rsid w:val="00B74520"/>
    <w:rsid w:val="00B745ED"/>
    <w:rsid w:val="00B74A75"/>
    <w:rsid w:val="00B74DFF"/>
    <w:rsid w:val="00B75113"/>
    <w:rsid w:val="00B752B7"/>
    <w:rsid w:val="00B75F52"/>
    <w:rsid w:val="00B769FB"/>
    <w:rsid w:val="00B76C4C"/>
    <w:rsid w:val="00B76F0C"/>
    <w:rsid w:val="00B771A2"/>
    <w:rsid w:val="00B771D0"/>
    <w:rsid w:val="00B777A7"/>
    <w:rsid w:val="00B77A55"/>
    <w:rsid w:val="00B77B36"/>
    <w:rsid w:val="00B77D25"/>
    <w:rsid w:val="00B80407"/>
    <w:rsid w:val="00B8140D"/>
    <w:rsid w:val="00B817EB"/>
    <w:rsid w:val="00B81BEA"/>
    <w:rsid w:val="00B81C6A"/>
    <w:rsid w:val="00B81FA4"/>
    <w:rsid w:val="00B82011"/>
    <w:rsid w:val="00B82199"/>
    <w:rsid w:val="00B82202"/>
    <w:rsid w:val="00B823D4"/>
    <w:rsid w:val="00B82457"/>
    <w:rsid w:val="00B82750"/>
    <w:rsid w:val="00B831FF"/>
    <w:rsid w:val="00B83213"/>
    <w:rsid w:val="00B838FE"/>
    <w:rsid w:val="00B83900"/>
    <w:rsid w:val="00B8446D"/>
    <w:rsid w:val="00B8488E"/>
    <w:rsid w:val="00B8496C"/>
    <w:rsid w:val="00B84E60"/>
    <w:rsid w:val="00B85200"/>
    <w:rsid w:val="00B8532B"/>
    <w:rsid w:val="00B853AD"/>
    <w:rsid w:val="00B853EC"/>
    <w:rsid w:val="00B8554A"/>
    <w:rsid w:val="00B858B5"/>
    <w:rsid w:val="00B85936"/>
    <w:rsid w:val="00B85A4A"/>
    <w:rsid w:val="00B85A8B"/>
    <w:rsid w:val="00B85C5D"/>
    <w:rsid w:val="00B85E9A"/>
    <w:rsid w:val="00B85ECE"/>
    <w:rsid w:val="00B8605E"/>
    <w:rsid w:val="00B86328"/>
    <w:rsid w:val="00B86337"/>
    <w:rsid w:val="00B864EC"/>
    <w:rsid w:val="00B868F8"/>
    <w:rsid w:val="00B86D54"/>
    <w:rsid w:val="00B8798E"/>
    <w:rsid w:val="00B87C51"/>
    <w:rsid w:val="00B90087"/>
    <w:rsid w:val="00B9014F"/>
    <w:rsid w:val="00B90205"/>
    <w:rsid w:val="00B90620"/>
    <w:rsid w:val="00B9083C"/>
    <w:rsid w:val="00B90B7B"/>
    <w:rsid w:val="00B90CE3"/>
    <w:rsid w:val="00B90DC6"/>
    <w:rsid w:val="00B9169F"/>
    <w:rsid w:val="00B92227"/>
    <w:rsid w:val="00B92561"/>
    <w:rsid w:val="00B927B7"/>
    <w:rsid w:val="00B9294C"/>
    <w:rsid w:val="00B92B42"/>
    <w:rsid w:val="00B92C34"/>
    <w:rsid w:val="00B92D4E"/>
    <w:rsid w:val="00B92DB1"/>
    <w:rsid w:val="00B934C5"/>
    <w:rsid w:val="00B94192"/>
    <w:rsid w:val="00B947C0"/>
    <w:rsid w:val="00B9507C"/>
    <w:rsid w:val="00B95594"/>
    <w:rsid w:val="00B955D2"/>
    <w:rsid w:val="00B958C3"/>
    <w:rsid w:val="00B95F2C"/>
    <w:rsid w:val="00B95FB7"/>
    <w:rsid w:val="00B96B6B"/>
    <w:rsid w:val="00B971AF"/>
    <w:rsid w:val="00B9749D"/>
    <w:rsid w:val="00B9762B"/>
    <w:rsid w:val="00B97862"/>
    <w:rsid w:val="00B97C82"/>
    <w:rsid w:val="00BA0B2D"/>
    <w:rsid w:val="00BA0CC1"/>
    <w:rsid w:val="00BA1079"/>
    <w:rsid w:val="00BA1424"/>
    <w:rsid w:val="00BA1A48"/>
    <w:rsid w:val="00BA20D1"/>
    <w:rsid w:val="00BA21C9"/>
    <w:rsid w:val="00BA23A1"/>
    <w:rsid w:val="00BA2B03"/>
    <w:rsid w:val="00BA2CBE"/>
    <w:rsid w:val="00BA2F06"/>
    <w:rsid w:val="00BA3207"/>
    <w:rsid w:val="00BA3242"/>
    <w:rsid w:val="00BA331B"/>
    <w:rsid w:val="00BA3953"/>
    <w:rsid w:val="00BA4180"/>
    <w:rsid w:val="00BA4348"/>
    <w:rsid w:val="00BA4704"/>
    <w:rsid w:val="00BA4DC4"/>
    <w:rsid w:val="00BA4E9C"/>
    <w:rsid w:val="00BA5886"/>
    <w:rsid w:val="00BA5CF0"/>
    <w:rsid w:val="00BA67DF"/>
    <w:rsid w:val="00BA6ADB"/>
    <w:rsid w:val="00BA6D55"/>
    <w:rsid w:val="00BA748A"/>
    <w:rsid w:val="00BA75E6"/>
    <w:rsid w:val="00BA7930"/>
    <w:rsid w:val="00BA7ABF"/>
    <w:rsid w:val="00BB0147"/>
    <w:rsid w:val="00BB0191"/>
    <w:rsid w:val="00BB0313"/>
    <w:rsid w:val="00BB0ABB"/>
    <w:rsid w:val="00BB0DB5"/>
    <w:rsid w:val="00BB1891"/>
    <w:rsid w:val="00BB18AC"/>
    <w:rsid w:val="00BB24C9"/>
    <w:rsid w:val="00BB269D"/>
    <w:rsid w:val="00BB280D"/>
    <w:rsid w:val="00BB2D86"/>
    <w:rsid w:val="00BB34A0"/>
    <w:rsid w:val="00BB412F"/>
    <w:rsid w:val="00BB4279"/>
    <w:rsid w:val="00BB437A"/>
    <w:rsid w:val="00BB4606"/>
    <w:rsid w:val="00BB46C3"/>
    <w:rsid w:val="00BB47A0"/>
    <w:rsid w:val="00BB48B7"/>
    <w:rsid w:val="00BB4EE1"/>
    <w:rsid w:val="00BB5734"/>
    <w:rsid w:val="00BB5A85"/>
    <w:rsid w:val="00BB659C"/>
    <w:rsid w:val="00BB65F0"/>
    <w:rsid w:val="00BB66B7"/>
    <w:rsid w:val="00BB66E0"/>
    <w:rsid w:val="00BB69D6"/>
    <w:rsid w:val="00BB6B0E"/>
    <w:rsid w:val="00BB7356"/>
    <w:rsid w:val="00BB7451"/>
    <w:rsid w:val="00BB7557"/>
    <w:rsid w:val="00BB77C8"/>
    <w:rsid w:val="00BB785E"/>
    <w:rsid w:val="00BB7B44"/>
    <w:rsid w:val="00BC0038"/>
    <w:rsid w:val="00BC01AE"/>
    <w:rsid w:val="00BC067C"/>
    <w:rsid w:val="00BC0971"/>
    <w:rsid w:val="00BC0B0A"/>
    <w:rsid w:val="00BC0F88"/>
    <w:rsid w:val="00BC1443"/>
    <w:rsid w:val="00BC15BD"/>
    <w:rsid w:val="00BC1D36"/>
    <w:rsid w:val="00BC1EF1"/>
    <w:rsid w:val="00BC2501"/>
    <w:rsid w:val="00BC2552"/>
    <w:rsid w:val="00BC2756"/>
    <w:rsid w:val="00BC2C63"/>
    <w:rsid w:val="00BC36C1"/>
    <w:rsid w:val="00BC3792"/>
    <w:rsid w:val="00BC3BDF"/>
    <w:rsid w:val="00BC3DB1"/>
    <w:rsid w:val="00BC40BA"/>
    <w:rsid w:val="00BC40BB"/>
    <w:rsid w:val="00BC4243"/>
    <w:rsid w:val="00BC43CA"/>
    <w:rsid w:val="00BC4DEB"/>
    <w:rsid w:val="00BC509E"/>
    <w:rsid w:val="00BC650D"/>
    <w:rsid w:val="00BC6BE4"/>
    <w:rsid w:val="00BC6C95"/>
    <w:rsid w:val="00BC728A"/>
    <w:rsid w:val="00BC7A5D"/>
    <w:rsid w:val="00BC7E3E"/>
    <w:rsid w:val="00BD0927"/>
    <w:rsid w:val="00BD0B4C"/>
    <w:rsid w:val="00BD0B55"/>
    <w:rsid w:val="00BD123D"/>
    <w:rsid w:val="00BD1427"/>
    <w:rsid w:val="00BD153A"/>
    <w:rsid w:val="00BD154C"/>
    <w:rsid w:val="00BD2188"/>
    <w:rsid w:val="00BD2A73"/>
    <w:rsid w:val="00BD2B19"/>
    <w:rsid w:val="00BD2CFA"/>
    <w:rsid w:val="00BD3366"/>
    <w:rsid w:val="00BD3378"/>
    <w:rsid w:val="00BD347B"/>
    <w:rsid w:val="00BD357B"/>
    <w:rsid w:val="00BD379A"/>
    <w:rsid w:val="00BD3A01"/>
    <w:rsid w:val="00BD3D6C"/>
    <w:rsid w:val="00BD544B"/>
    <w:rsid w:val="00BD6127"/>
    <w:rsid w:val="00BD6B56"/>
    <w:rsid w:val="00BD6CF9"/>
    <w:rsid w:val="00BD7F51"/>
    <w:rsid w:val="00BE0296"/>
    <w:rsid w:val="00BE0639"/>
    <w:rsid w:val="00BE074A"/>
    <w:rsid w:val="00BE0A60"/>
    <w:rsid w:val="00BE0B7F"/>
    <w:rsid w:val="00BE1187"/>
    <w:rsid w:val="00BE1794"/>
    <w:rsid w:val="00BE19C5"/>
    <w:rsid w:val="00BE1B31"/>
    <w:rsid w:val="00BE1BEB"/>
    <w:rsid w:val="00BE2742"/>
    <w:rsid w:val="00BE2A5D"/>
    <w:rsid w:val="00BE2B53"/>
    <w:rsid w:val="00BE2B89"/>
    <w:rsid w:val="00BE345D"/>
    <w:rsid w:val="00BE3897"/>
    <w:rsid w:val="00BE4039"/>
    <w:rsid w:val="00BE44A2"/>
    <w:rsid w:val="00BE44EB"/>
    <w:rsid w:val="00BE4765"/>
    <w:rsid w:val="00BE4C59"/>
    <w:rsid w:val="00BE5123"/>
    <w:rsid w:val="00BE593F"/>
    <w:rsid w:val="00BE5C1D"/>
    <w:rsid w:val="00BE60AE"/>
    <w:rsid w:val="00BE63A0"/>
    <w:rsid w:val="00BE6515"/>
    <w:rsid w:val="00BE665A"/>
    <w:rsid w:val="00BE66B0"/>
    <w:rsid w:val="00BE6D7B"/>
    <w:rsid w:val="00BE74D6"/>
    <w:rsid w:val="00BE78F4"/>
    <w:rsid w:val="00BE7C0D"/>
    <w:rsid w:val="00BF047B"/>
    <w:rsid w:val="00BF068E"/>
    <w:rsid w:val="00BF086A"/>
    <w:rsid w:val="00BF117B"/>
    <w:rsid w:val="00BF1522"/>
    <w:rsid w:val="00BF1685"/>
    <w:rsid w:val="00BF1835"/>
    <w:rsid w:val="00BF2497"/>
    <w:rsid w:val="00BF270F"/>
    <w:rsid w:val="00BF2739"/>
    <w:rsid w:val="00BF2E54"/>
    <w:rsid w:val="00BF312D"/>
    <w:rsid w:val="00BF353A"/>
    <w:rsid w:val="00BF3AFE"/>
    <w:rsid w:val="00BF3B81"/>
    <w:rsid w:val="00BF3CA0"/>
    <w:rsid w:val="00BF3D18"/>
    <w:rsid w:val="00BF3D61"/>
    <w:rsid w:val="00BF3E6D"/>
    <w:rsid w:val="00BF406E"/>
    <w:rsid w:val="00BF40E9"/>
    <w:rsid w:val="00BF40F1"/>
    <w:rsid w:val="00BF4969"/>
    <w:rsid w:val="00BF4E77"/>
    <w:rsid w:val="00BF5139"/>
    <w:rsid w:val="00BF575A"/>
    <w:rsid w:val="00BF593F"/>
    <w:rsid w:val="00BF5D67"/>
    <w:rsid w:val="00BF5DA3"/>
    <w:rsid w:val="00BF606A"/>
    <w:rsid w:val="00BF6300"/>
    <w:rsid w:val="00BF66AC"/>
    <w:rsid w:val="00BF6741"/>
    <w:rsid w:val="00BF69F3"/>
    <w:rsid w:val="00BF7037"/>
    <w:rsid w:val="00BF71BA"/>
    <w:rsid w:val="00BF720B"/>
    <w:rsid w:val="00BF74B0"/>
    <w:rsid w:val="00BF7866"/>
    <w:rsid w:val="00BF7B55"/>
    <w:rsid w:val="00C0008A"/>
    <w:rsid w:val="00C0041C"/>
    <w:rsid w:val="00C00EB6"/>
    <w:rsid w:val="00C011C7"/>
    <w:rsid w:val="00C012AD"/>
    <w:rsid w:val="00C01894"/>
    <w:rsid w:val="00C01E8C"/>
    <w:rsid w:val="00C03110"/>
    <w:rsid w:val="00C03293"/>
    <w:rsid w:val="00C0390A"/>
    <w:rsid w:val="00C03A06"/>
    <w:rsid w:val="00C040A8"/>
    <w:rsid w:val="00C04909"/>
    <w:rsid w:val="00C04ED4"/>
    <w:rsid w:val="00C055F2"/>
    <w:rsid w:val="00C05679"/>
    <w:rsid w:val="00C05CE6"/>
    <w:rsid w:val="00C05D07"/>
    <w:rsid w:val="00C06C66"/>
    <w:rsid w:val="00C075ED"/>
    <w:rsid w:val="00C10C3D"/>
    <w:rsid w:val="00C10CAA"/>
    <w:rsid w:val="00C11039"/>
    <w:rsid w:val="00C1162B"/>
    <w:rsid w:val="00C11780"/>
    <w:rsid w:val="00C119A7"/>
    <w:rsid w:val="00C11A68"/>
    <w:rsid w:val="00C1256A"/>
    <w:rsid w:val="00C13260"/>
    <w:rsid w:val="00C13794"/>
    <w:rsid w:val="00C13B84"/>
    <w:rsid w:val="00C13B93"/>
    <w:rsid w:val="00C13C4F"/>
    <w:rsid w:val="00C13DB5"/>
    <w:rsid w:val="00C13F88"/>
    <w:rsid w:val="00C14227"/>
    <w:rsid w:val="00C143E7"/>
    <w:rsid w:val="00C144CB"/>
    <w:rsid w:val="00C14ABD"/>
    <w:rsid w:val="00C15453"/>
    <w:rsid w:val="00C15627"/>
    <w:rsid w:val="00C15661"/>
    <w:rsid w:val="00C156E1"/>
    <w:rsid w:val="00C16407"/>
    <w:rsid w:val="00C1670E"/>
    <w:rsid w:val="00C16A77"/>
    <w:rsid w:val="00C178CC"/>
    <w:rsid w:val="00C179BC"/>
    <w:rsid w:val="00C17C86"/>
    <w:rsid w:val="00C17D29"/>
    <w:rsid w:val="00C17F8B"/>
    <w:rsid w:val="00C17FAA"/>
    <w:rsid w:val="00C2031D"/>
    <w:rsid w:val="00C2066F"/>
    <w:rsid w:val="00C20A9F"/>
    <w:rsid w:val="00C20B1B"/>
    <w:rsid w:val="00C21A5A"/>
    <w:rsid w:val="00C224BC"/>
    <w:rsid w:val="00C2294C"/>
    <w:rsid w:val="00C22A34"/>
    <w:rsid w:val="00C22C14"/>
    <w:rsid w:val="00C22F0D"/>
    <w:rsid w:val="00C22F34"/>
    <w:rsid w:val="00C22F4D"/>
    <w:rsid w:val="00C23035"/>
    <w:rsid w:val="00C23BA1"/>
    <w:rsid w:val="00C23E17"/>
    <w:rsid w:val="00C247B9"/>
    <w:rsid w:val="00C247EF"/>
    <w:rsid w:val="00C24C29"/>
    <w:rsid w:val="00C25763"/>
    <w:rsid w:val="00C259EC"/>
    <w:rsid w:val="00C25C9E"/>
    <w:rsid w:val="00C26016"/>
    <w:rsid w:val="00C261D1"/>
    <w:rsid w:val="00C262E8"/>
    <w:rsid w:val="00C264CB"/>
    <w:rsid w:val="00C2671F"/>
    <w:rsid w:val="00C2672B"/>
    <w:rsid w:val="00C267E9"/>
    <w:rsid w:val="00C26C5B"/>
    <w:rsid w:val="00C27147"/>
    <w:rsid w:val="00C2733B"/>
    <w:rsid w:val="00C27585"/>
    <w:rsid w:val="00C27B29"/>
    <w:rsid w:val="00C30476"/>
    <w:rsid w:val="00C30B58"/>
    <w:rsid w:val="00C30EBC"/>
    <w:rsid w:val="00C31284"/>
    <w:rsid w:val="00C3144B"/>
    <w:rsid w:val="00C31904"/>
    <w:rsid w:val="00C31992"/>
    <w:rsid w:val="00C3233B"/>
    <w:rsid w:val="00C32793"/>
    <w:rsid w:val="00C3294F"/>
    <w:rsid w:val="00C32ADC"/>
    <w:rsid w:val="00C33C23"/>
    <w:rsid w:val="00C344E5"/>
    <w:rsid w:val="00C3454C"/>
    <w:rsid w:val="00C34C94"/>
    <w:rsid w:val="00C350F7"/>
    <w:rsid w:val="00C35D58"/>
    <w:rsid w:val="00C36AA1"/>
    <w:rsid w:val="00C36B4C"/>
    <w:rsid w:val="00C37443"/>
    <w:rsid w:val="00C37514"/>
    <w:rsid w:val="00C375BF"/>
    <w:rsid w:val="00C377B2"/>
    <w:rsid w:val="00C37B25"/>
    <w:rsid w:val="00C37DF4"/>
    <w:rsid w:val="00C37F34"/>
    <w:rsid w:val="00C4035D"/>
    <w:rsid w:val="00C40369"/>
    <w:rsid w:val="00C40AC2"/>
    <w:rsid w:val="00C40F0F"/>
    <w:rsid w:val="00C41372"/>
    <w:rsid w:val="00C418EE"/>
    <w:rsid w:val="00C41AD1"/>
    <w:rsid w:val="00C41D6E"/>
    <w:rsid w:val="00C41D6F"/>
    <w:rsid w:val="00C41DD8"/>
    <w:rsid w:val="00C4206D"/>
    <w:rsid w:val="00C42326"/>
    <w:rsid w:val="00C4248D"/>
    <w:rsid w:val="00C424AF"/>
    <w:rsid w:val="00C42757"/>
    <w:rsid w:val="00C43529"/>
    <w:rsid w:val="00C43B4B"/>
    <w:rsid w:val="00C44263"/>
    <w:rsid w:val="00C449C6"/>
    <w:rsid w:val="00C4519A"/>
    <w:rsid w:val="00C4540B"/>
    <w:rsid w:val="00C454A5"/>
    <w:rsid w:val="00C45967"/>
    <w:rsid w:val="00C45D1B"/>
    <w:rsid w:val="00C45EA2"/>
    <w:rsid w:val="00C45EE3"/>
    <w:rsid w:val="00C468CD"/>
    <w:rsid w:val="00C46BF2"/>
    <w:rsid w:val="00C46D74"/>
    <w:rsid w:val="00C47605"/>
    <w:rsid w:val="00C47760"/>
    <w:rsid w:val="00C477A4"/>
    <w:rsid w:val="00C47C6B"/>
    <w:rsid w:val="00C47FC5"/>
    <w:rsid w:val="00C47FED"/>
    <w:rsid w:val="00C50056"/>
    <w:rsid w:val="00C50D76"/>
    <w:rsid w:val="00C51598"/>
    <w:rsid w:val="00C51C97"/>
    <w:rsid w:val="00C51EAE"/>
    <w:rsid w:val="00C52A21"/>
    <w:rsid w:val="00C52A4A"/>
    <w:rsid w:val="00C530FC"/>
    <w:rsid w:val="00C53965"/>
    <w:rsid w:val="00C53EAF"/>
    <w:rsid w:val="00C53ED4"/>
    <w:rsid w:val="00C54293"/>
    <w:rsid w:val="00C5459D"/>
    <w:rsid w:val="00C547A9"/>
    <w:rsid w:val="00C549EE"/>
    <w:rsid w:val="00C54C50"/>
    <w:rsid w:val="00C54C93"/>
    <w:rsid w:val="00C55688"/>
    <w:rsid w:val="00C56375"/>
    <w:rsid w:val="00C566A9"/>
    <w:rsid w:val="00C56896"/>
    <w:rsid w:val="00C57248"/>
    <w:rsid w:val="00C5742D"/>
    <w:rsid w:val="00C57691"/>
    <w:rsid w:val="00C57927"/>
    <w:rsid w:val="00C57CC2"/>
    <w:rsid w:val="00C57EB1"/>
    <w:rsid w:val="00C60060"/>
    <w:rsid w:val="00C60169"/>
    <w:rsid w:val="00C60636"/>
    <w:rsid w:val="00C60771"/>
    <w:rsid w:val="00C60F5E"/>
    <w:rsid w:val="00C60F68"/>
    <w:rsid w:val="00C612D1"/>
    <w:rsid w:val="00C612EA"/>
    <w:rsid w:val="00C61D10"/>
    <w:rsid w:val="00C6272C"/>
    <w:rsid w:val="00C6285C"/>
    <w:rsid w:val="00C62F29"/>
    <w:rsid w:val="00C63197"/>
    <w:rsid w:val="00C636C3"/>
    <w:rsid w:val="00C636EA"/>
    <w:rsid w:val="00C63747"/>
    <w:rsid w:val="00C638A5"/>
    <w:rsid w:val="00C63A37"/>
    <w:rsid w:val="00C63BC0"/>
    <w:rsid w:val="00C63D1C"/>
    <w:rsid w:val="00C643DD"/>
    <w:rsid w:val="00C6479D"/>
    <w:rsid w:val="00C648DA"/>
    <w:rsid w:val="00C64A53"/>
    <w:rsid w:val="00C64CDF"/>
    <w:rsid w:val="00C6502A"/>
    <w:rsid w:val="00C66AED"/>
    <w:rsid w:val="00C66CCC"/>
    <w:rsid w:val="00C67019"/>
    <w:rsid w:val="00C671C2"/>
    <w:rsid w:val="00C67503"/>
    <w:rsid w:val="00C67E56"/>
    <w:rsid w:val="00C67E5D"/>
    <w:rsid w:val="00C67F49"/>
    <w:rsid w:val="00C67FFB"/>
    <w:rsid w:val="00C7052D"/>
    <w:rsid w:val="00C70CC4"/>
    <w:rsid w:val="00C70FE3"/>
    <w:rsid w:val="00C716AC"/>
    <w:rsid w:val="00C71A61"/>
    <w:rsid w:val="00C72769"/>
    <w:rsid w:val="00C729F7"/>
    <w:rsid w:val="00C72A20"/>
    <w:rsid w:val="00C72FBE"/>
    <w:rsid w:val="00C7305D"/>
    <w:rsid w:val="00C731A6"/>
    <w:rsid w:val="00C73665"/>
    <w:rsid w:val="00C737CA"/>
    <w:rsid w:val="00C7397F"/>
    <w:rsid w:val="00C73FFA"/>
    <w:rsid w:val="00C7430F"/>
    <w:rsid w:val="00C7452D"/>
    <w:rsid w:val="00C74530"/>
    <w:rsid w:val="00C74733"/>
    <w:rsid w:val="00C7475B"/>
    <w:rsid w:val="00C7489A"/>
    <w:rsid w:val="00C74902"/>
    <w:rsid w:val="00C74B27"/>
    <w:rsid w:val="00C74B4A"/>
    <w:rsid w:val="00C74DED"/>
    <w:rsid w:val="00C75755"/>
    <w:rsid w:val="00C757FB"/>
    <w:rsid w:val="00C75B9B"/>
    <w:rsid w:val="00C76122"/>
    <w:rsid w:val="00C76157"/>
    <w:rsid w:val="00C766BC"/>
    <w:rsid w:val="00C76E37"/>
    <w:rsid w:val="00C7773A"/>
    <w:rsid w:val="00C777A2"/>
    <w:rsid w:val="00C77AC3"/>
    <w:rsid w:val="00C77E57"/>
    <w:rsid w:val="00C80190"/>
    <w:rsid w:val="00C808A0"/>
    <w:rsid w:val="00C808AD"/>
    <w:rsid w:val="00C81023"/>
    <w:rsid w:val="00C81AA6"/>
    <w:rsid w:val="00C81BC3"/>
    <w:rsid w:val="00C81D3D"/>
    <w:rsid w:val="00C81DBC"/>
    <w:rsid w:val="00C81E3D"/>
    <w:rsid w:val="00C8210D"/>
    <w:rsid w:val="00C82A45"/>
    <w:rsid w:val="00C82C85"/>
    <w:rsid w:val="00C82EA8"/>
    <w:rsid w:val="00C82F30"/>
    <w:rsid w:val="00C83986"/>
    <w:rsid w:val="00C840DD"/>
    <w:rsid w:val="00C84C75"/>
    <w:rsid w:val="00C84E02"/>
    <w:rsid w:val="00C84EC7"/>
    <w:rsid w:val="00C852C2"/>
    <w:rsid w:val="00C854B4"/>
    <w:rsid w:val="00C85CA0"/>
    <w:rsid w:val="00C86848"/>
    <w:rsid w:val="00C868CD"/>
    <w:rsid w:val="00C86E77"/>
    <w:rsid w:val="00C86E7B"/>
    <w:rsid w:val="00C8710C"/>
    <w:rsid w:val="00C8728D"/>
    <w:rsid w:val="00C878CE"/>
    <w:rsid w:val="00C87957"/>
    <w:rsid w:val="00C87D39"/>
    <w:rsid w:val="00C87E39"/>
    <w:rsid w:val="00C906F4"/>
    <w:rsid w:val="00C90A1D"/>
    <w:rsid w:val="00C90A2F"/>
    <w:rsid w:val="00C90BA1"/>
    <w:rsid w:val="00C90C26"/>
    <w:rsid w:val="00C90E48"/>
    <w:rsid w:val="00C90ECB"/>
    <w:rsid w:val="00C91259"/>
    <w:rsid w:val="00C913B7"/>
    <w:rsid w:val="00C916DF"/>
    <w:rsid w:val="00C91AEB"/>
    <w:rsid w:val="00C91F0A"/>
    <w:rsid w:val="00C91FEA"/>
    <w:rsid w:val="00C933A0"/>
    <w:rsid w:val="00C939F9"/>
    <w:rsid w:val="00C93C26"/>
    <w:rsid w:val="00C93FAA"/>
    <w:rsid w:val="00C94679"/>
    <w:rsid w:val="00C94F43"/>
    <w:rsid w:val="00C95448"/>
    <w:rsid w:val="00C95581"/>
    <w:rsid w:val="00C955A5"/>
    <w:rsid w:val="00C95877"/>
    <w:rsid w:val="00C964C1"/>
    <w:rsid w:val="00C96C42"/>
    <w:rsid w:val="00C96D6E"/>
    <w:rsid w:val="00C96E3E"/>
    <w:rsid w:val="00C96F1D"/>
    <w:rsid w:val="00C973DD"/>
    <w:rsid w:val="00C974F5"/>
    <w:rsid w:val="00C97DE2"/>
    <w:rsid w:val="00C97EDB"/>
    <w:rsid w:val="00CA0067"/>
    <w:rsid w:val="00CA00C9"/>
    <w:rsid w:val="00CA00D8"/>
    <w:rsid w:val="00CA132C"/>
    <w:rsid w:val="00CA17E0"/>
    <w:rsid w:val="00CA337A"/>
    <w:rsid w:val="00CA3C46"/>
    <w:rsid w:val="00CA3EE2"/>
    <w:rsid w:val="00CA4080"/>
    <w:rsid w:val="00CA439E"/>
    <w:rsid w:val="00CA44D0"/>
    <w:rsid w:val="00CA4820"/>
    <w:rsid w:val="00CA4870"/>
    <w:rsid w:val="00CA4BB5"/>
    <w:rsid w:val="00CA5091"/>
    <w:rsid w:val="00CA5154"/>
    <w:rsid w:val="00CA529D"/>
    <w:rsid w:val="00CA52B5"/>
    <w:rsid w:val="00CA5CDC"/>
    <w:rsid w:val="00CA5D23"/>
    <w:rsid w:val="00CA602F"/>
    <w:rsid w:val="00CA6190"/>
    <w:rsid w:val="00CA635A"/>
    <w:rsid w:val="00CA65B3"/>
    <w:rsid w:val="00CA68E9"/>
    <w:rsid w:val="00CA75DC"/>
    <w:rsid w:val="00CA7773"/>
    <w:rsid w:val="00CB0020"/>
    <w:rsid w:val="00CB002E"/>
    <w:rsid w:val="00CB0737"/>
    <w:rsid w:val="00CB0954"/>
    <w:rsid w:val="00CB0ACF"/>
    <w:rsid w:val="00CB0C4C"/>
    <w:rsid w:val="00CB0D13"/>
    <w:rsid w:val="00CB0DFD"/>
    <w:rsid w:val="00CB10BF"/>
    <w:rsid w:val="00CB1426"/>
    <w:rsid w:val="00CB164E"/>
    <w:rsid w:val="00CB183B"/>
    <w:rsid w:val="00CB1E40"/>
    <w:rsid w:val="00CB2159"/>
    <w:rsid w:val="00CB27DD"/>
    <w:rsid w:val="00CB289B"/>
    <w:rsid w:val="00CB2B57"/>
    <w:rsid w:val="00CB32F7"/>
    <w:rsid w:val="00CB3501"/>
    <w:rsid w:val="00CB3506"/>
    <w:rsid w:val="00CB353D"/>
    <w:rsid w:val="00CB3A8D"/>
    <w:rsid w:val="00CB3AFC"/>
    <w:rsid w:val="00CB3B96"/>
    <w:rsid w:val="00CB3C53"/>
    <w:rsid w:val="00CB4B99"/>
    <w:rsid w:val="00CB4F77"/>
    <w:rsid w:val="00CB502B"/>
    <w:rsid w:val="00CB5101"/>
    <w:rsid w:val="00CB56BC"/>
    <w:rsid w:val="00CB5A34"/>
    <w:rsid w:val="00CB62E8"/>
    <w:rsid w:val="00CB75F9"/>
    <w:rsid w:val="00CB7890"/>
    <w:rsid w:val="00CC02C9"/>
    <w:rsid w:val="00CC0360"/>
    <w:rsid w:val="00CC0797"/>
    <w:rsid w:val="00CC09AD"/>
    <w:rsid w:val="00CC0AF8"/>
    <w:rsid w:val="00CC0B11"/>
    <w:rsid w:val="00CC0D47"/>
    <w:rsid w:val="00CC0F9C"/>
    <w:rsid w:val="00CC160A"/>
    <w:rsid w:val="00CC1D78"/>
    <w:rsid w:val="00CC2279"/>
    <w:rsid w:val="00CC234B"/>
    <w:rsid w:val="00CC2AE5"/>
    <w:rsid w:val="00CC2B0B"/>
    <w:rsid w:val="00CC2D69"/>
    <w:rsid w:val="00CC3598"/>
    <w:rsid w:val="00CC3B6F"/>
    <w:rsid w:val="00CC4089"/>
    <w:rsid w:val="00CC482A"/>
    <w:rsid w:val="00CC4E85"/>
    <w:rsid w:val="00CC5170"/>
    <w:rsid w:val="00CC51CE"/>
    <w:rsid w:val="00CC53AE"/>
    <w:rsid w:val="00CC53BF"/>
    <w:rsid w:val="00CC5516"/>
    <w:rsid w:val="00CC59D0"/>
    <w:rsid w:val="00CC6013"/>
    <w:rsid w:val="00CC6635"/>
    <w:rsid w:val="00CC6752"/>
    <w:rsid w:val="00CC6AB1"/>
    <w:rsid w:val="00CC6DC8"/>
    <w:rsid w:val="00CC7068"/>
    <w:rsid w:val="00CC779A"/>
    <w:rsid w:val="00CC79CD"/>
    <w:rsid w:val="00CC7A85"/>
    <w:rsid w:val="00CC7C8E"/>
    <w:rsid w:val="00CC7F2A"/>
    <w:rsid w:val="00CD032C"/>
    <w:rsid w:val="00CD0EE5"/>
    <w:rsid w:val="00CD1418"/>
    <w:rsid w:val="00CD18E0"/>
    <w:rsid w:val="00CD1DD6"/>
    <w:rsid w:val="00CD2624"/>
    <w:rsid w:val="00CD2BD3"/>
    <w:rsid w:val="00CD2E3B"/>
    <w:rsid w:val="00CD369A"/>
    <w:rsid w:val="00CD38B0"/>
    <w:rsid w:val="00CD3AD9"/>
    <w:rsid w:val="00CD3BA2"/>
    <w:rsid w:val="00CD3C32"/>
    <w:rsid w:val="00CD3DBB"/>
    <w:rsid w:val="00CD3E09"/>
    <w:rsid w:val="00CD441D"/>
    <w:rsid w:val="00CD44F6"/>
    <w:rsid w:val="00CD4B84"/>
    <w:rsid w:val="00CD4E9C"/>
    <w:rsid w:val="00CD5279"/>
    <w:rsid w:val="00CD5423"/>
    <w:rsid w:val="00CD55B4"/>
    <w:rsid w:val="00CD5A6C"/>
    <w:rsid w:val="00CD66CE"/>
    <w:rsid w:val="00CD6961"/>
    <w:rsid w:val="00CD6A47"/>
    <w:rsid w:val="00CD6D15"/>
    <w:rsid w:val="00CD6DBA"/>
    <w:rsid w:val="00CD6DFF"/>
    <w:rsid w:val="00CD7384"/>
    <w:rsid w:val="00CD7983"/>
    <w:rsid w:val="00CD7F74"/>
    <w:rsid w:val="00CE0A0D"/>
    <w:rsid w:val="00CE10A5"/>
    <w:rsid w:val="00CE1511"/>
    <w:rsid w:val="00CE16CE"/>
    <w:rsid w:val="00CE16D0"/>
    <w:rsid w:val="00CE1938"/>
    <w:rsid w:val="00CE19C6"/>
    <w:rsid w:val="00CE19E1"/>
    <w:rsid w:val="00CE1E6D"/>
    <w:rsid w:val="00CE217B"/>
    <w:rsid w:val="00CE2246"/>
    <w:rsid w:val="00CE2674"/>
    <w:rsid w:val="00CE2932"/>
    <w:rsid w:val="00CE29CB"/>
    <w:rsid w:val="00CE2F6F"/>
    <w:rsid w:val="00CE32DA"/>
    <w:rsid w:val="00CE34E5"/>
    <w:rsid w:val="00CE3B21"/>
    <w:rsid w:val="00CE43F0"/>
    <w:rsid w:val="00CE4434"/>
    <w:rsid w:val="00CE4625"/>
    <w:rsid w:val="00CE495F"/>
    <w:rsid w:val="00CE4B1A"/>
    <w:rsid w:val="00CE4C92"/>
    <w:rsid w:val="00CE5067"/>
    <w:rsid w:val="00CE560C"/>
    <w:rsid w:val="00CE5808"/>
    <w:rsid w:val="00CE5BD5"/>
    <w:rsid w:val="00CE5E42"/>
    <w:rsid w:val="00CE6175"/>
    <w:rsid w:val="00CE6231"/>
    <w:rsid w:val="00CE64ED"/>
    <w:rsid w:val="00CE67CB"/>
    <w:rsid w:val="00CE68F8"/>
    <w:rsid w:val="00CE69F1"/>
    <w:rsid w:val="00CE6B62"/>
    <w:rsid w:val="00CE717B"/>
    <w:rsid w:val="00CE743E"/>
    <w:rsid w:val="00CE74B5"/>
    <w:rsid w:val="00CE7B06"/>
    <w:rsid w:val="00CE7CDD"/>
    <w:rsid w:val="00CE7DCD"/>
    <w:rsid w:val="00CE7F07"/>
    <w:rsid w:val="00CF029D"/>
    <w:rsid w:val="00CF03A9"/>
    <w:rsid w:val="00CF05B1"/>
    <w:rsid w:val="00CF07B2"/>
    <w:rsid w:val="00CF0D8C"/>
    <w:rsid w:val="00CF1453"/>
    <w:rsid w:val="00CF1454"/>
    <w:rsid w:val="00CF14D0"/>
    <w:rsid w:val="00CF1566"/>
    <w:rsid w:val="00CF1B48"/>
    <w:rsid w:val="00CF1C9F"/>
    <w:rsid w:val="00CF1D81"/>
    <w:rsid w:val="00CF1FE6"/>
    <w:rsid w:val="00CF29E4"/>
    <w:rsid w:val="00CF2C28"/>
    <w:rsid w:val="00CF2C83"/>
    <w:rsid w:val="00CF370C"/>
    <w:rsid w:val="00CF3B02"/>
    <w:rsid w:val="00CF3B9A"/>
    <w:rsid w:val="00CF40A9"/>
    <w:rsid w:val="00CF4BF8"/>
    <w:rsid w:val="00CF4F2D"/>
    <w:rsid w:val="00CF4FAB"/>
    <w:rsid w:val="00CF5247"/>
    <w:rsid w:val="00CF5604"/>
    <w:rsid w:val="00CF65D9"/>
    <w:rsid w:val="00CF6CBB"/>
    <w:rsid w:val="00CF6F8C"/>
    <w:rsid w:val="00CF7823"/>
    <w:rsid w:val="00CF7C54"/>
    <w:rsid w:val="00CF7C88"/>
    <w:rsid w:val="00D009B1"/>
    <w:rsid w:val="00D00C54"/>
    <w:rsid w:val="00D01197"/>
    <w:rsid w:val="00D01CA8"/>
    <w:rsid w:val="00D020CE"/>
    <w:rsid w:val="00D023AC"/>
    <w:rsid w:val="00D025E8"/>
    <w:rsid w:val="00D027D9"/>
    <w:rsid w:val="00D02855"/>
    <w:rsid w:val="00D0288C"/>
    <w:rsid w:val="00D02B9E"/>
    <w:rsid w:val="00D02CC1"/>
    <w:rsid w:val="00D039B0"/>
    <w:rsid w:val="00D04425"/>
    <w:rsid w:val="00D04771"/>
    <w:rsid w:val="00D04DAC"/>
    <w:rsid w:val="00D04F07"/>
    <w:rsid w:val="00D04F42"/>
    <w:rsid w:val="00D058FC"/>
    <w:rsid w:val="00D061AC"/>
    <w:rsid w:val="00D06618"/>
    <w:rsid w:val="00D0671B"/>
    <w:rsid w:val="00D06A80"/>
    <w:rsid w:val="00D06FB2"/>
    <w:rsid w:val="00D073D4"/>
    <w:rsid w:val="00D104CE"/>
    <w:rsid w:val="00D1084A"/>
    <w:rsid w:val="00D108CF"/>
    <w:rsid w:val="00D10E51"/>
    <w:rsid w:val="00D10F62"/>
    <w:rsid w:val="00D11644"/>
    <w:rsid w:val="00D11A0B"/>
    <w:rsid w:val="00D11B48"/>
    <w:rsid w:val="00D11F05"/>
    <w:rsid w:val="00D121FB"/>
    <w:rsid w:val="00D1229C"/>
    <w:rsid w:val="00D127AD"/>
    <w:rsid w:val="00D12E64"/>
    <w:rsid w:val="00D13590"/>
    <w:rsid w:val="00D138A1"/>
    <w:rsid w:val="00D13B6B"/>
    <w:rsid w:val="00D14B38"/>
    <w:rsid w:val="00D14F54"/>
    <w:rsid w:val="00D155CD"/>
    <w:rsid w:val="00D155F5"/>
    <w:rsid w:val="00D1564D"/>
    <w:rsid w:val="00D1579F"/>
    <w:rsid w:val="00D15D01"/>
    <w:rsid w:val="00D16284"/>
    <w:rsid w:val="00D16499"/>
    <w:rsid w:val="00D16823"/>
    <w:rsid w:val="00D17453"/>
    <w:rsid w:val="00D17AF9"/>
    <w:rsid w:val="00D17E2A"/>
    <w:rsid w:val="00D17F15"/>
    <w:rsid w:val="00D20008"/>
    <w:rsid w:val="00D20275"/>
    <w:rsid w:val="00D20A64"/>
    <w:rsid w:val="00D210EB"/>
    <w:rsid w:val="00D21144"/>
    <w:rsid w:val="00D21566"/>
    <w:rsid w:val="00D2251C"/>
    <w:rsid w:val="00D22932"/>
    <w:rsid w:val="00D22B33"/>
    <w:rsid w:val="00D23262"/>
    <w:rsid w:val="00D23945"/>
    <w:rsid w:val="00D23BD0"/>
    <w:rsid w:val="00D23BD2"/>
    <w:rsid w:val="00D24AD2"/>
    <w:rsid w:val="00D24BC8"/>
    <w:rsid w:val="00D2552A"/>
    <w:rsid w:val="00D2587A"/>
    <w:rsid w:val="00D260AA"/>
    <w:rsid w:val="00D26592"/>
    <w:rsid w:val="00D2689A"/>
    <w:rsid w:val="00D268A5"/>
    <w:rsid w:val="00D26C8E"/>
    <w:rsid w:val="00D26F14"/>
    <w:rsid w:val="00D2716B"/>
    <w:rsid w:val="00D27839"/>
    <w:rsid w:val="00D300E6"/>
    <w:rsid w:val="00D3097D"/>
    <w:rsid w:val="00D30AFF"/>
    <w:rsid w:val="00D30B5A"/>
    <w:rsid w:val="00D30B9C"/>
    <w:rsid w:val="00D31231"/>
    <w:rsid w:val="00D31927"/>
    <w:rsid w:val="00D3299B"/>
    <w:rsid w:val="00D32A55"/>
    <w:rsid w:val="00D32F11"/>
    <w:rsid w:val="00D32FF4"/>
    <w:rsid w:val="00D33146"/>
    <w:rsid w:val="00D333D6"/>
    <w:rsid w:val="00D3356A"/>
    <w:rsid w:val="00D33B38"/>
    <w:rsid w:val="00D34704"/>
    <w:rsid w:val="00D34DBE"/>
    <w:rsid w:val="00D35D40"/>
    <w:rsid w:val="00D36130"/>
    <w:rsid w:val="00D363CC"/>
    <w:rsid w:val="00D372C8"/>
    <w:rsid w:val="00D37527"/>
    <w:rsid w:val="00D376D2"/>
    <w:rsid w:val="00D37A35"/>
    <w:rsid w:val="00D37BD8"/>
    <w:rsid w:val="00D402F4"/>
    <w:rsid w:val="00D40750"/>
    <w:rsid w:val="00D40F7D"/>
    <w:rsid w:val="00D41693"/>
    <w:rsid w:val="00D4186F"/>
    <w:rsid w:val="00D41DD5"/>
    <w:rsid w:val="00D41F48"/>
    <w:rsid w:val="00D42B70"/>
    <w:rsid w:val="00D42CDE"/>
    <w:rsid w:val="00D43040"/>
    <w:rsid w:val="00D4353F"/>
    <w:rsid w:val="00D437E5"/>
    <w:rsid w:val="00D4388E"/>
    <w:rsid w:val="00D43A31"/>
    <w:rsid w:val="00D43F71"/>
    <w:rsid w:val="00D449FB"/>
    <w:rsid w:val="00D44A41"/>
    <w:rsid w:val="00D44F6E"/>
    <w:rsid w:val="00D4504A"/>
    <w:rsid w:val="00D45953"/>
    <w:rsid w:val="00D46607"/>
    <w:rsid w:val="00D46F4E"/>
    <w:rsid w:val="00D47963"/>
    <w:rsid w:val="00D47C3A"/>
    <w:rsid w:val="00D47D64"/>
    <w:rsid w:val="00D50B1B"/>
    <w:rsid w:val="00D50EBA"/>
    <w:rsid w:val="00D51DEE"/>
    <w:rsid w:val="00D535D1"/>
    <w:rsid w:val="00D53A33"/>
    <w:rsid w:val="00D53A4E"/>
    <w:rsid w:val="00D53A8F"/>
    <w:rsid w:val="00D53AAD"/>
    <w:rsid w:val="00D54024"/>
    <w:rsid w:val="00D54122"/>
    <w:rsid w:val="00D54274"/>
    <w:rsid w:val="00D5439A"/>
    <w:rsid w:val="00D549A7"/>
    <w:rsid w:val="00D549B8"/>
    <w:rsid w:val="00D54FD6"/>
    <w:rsid w:val="00D555E9"/>
    <w:rsid w:val="00D557DF"/>
    <w:rsid w:val="00D558D6"/>
    <w:rsid w:val="00D558E0"/>
    <w:rsid w:val="00D55B53"/>
    <w:rsid w:val="00D55E6A"/>
    <w:rsid w:val="00D56264"/>
    <w:rsid w:val="00D56348"/>
    <w:rsid w:val="00D56680"/>
    <w:rsid w:val="00D5675B"/>
    <w:rsid w:val="00D5687C"/>
    <w:rsid w:val="00D56A03"/>
    <w:rsid w:val="00D56BA2"/>
    <w:rsid w:val="00D56E02"/>
    <w:rsid w:val="00D60073"/>
    <w:rsid w:val="00D605B5"/>
    <w:rsid w:val="00D6061F"/>
    <w:rsid w:val="00D60BC3"/>
    <w:rsid w:val="00D60BEE"/>
    <w:rsid w:val="00D60C2E"/>
    <w:rsid w:val="00D60E48"/>
    <w:rsid w:val="00D60FF4"/>
    <w:rsid w:val="00D61190"/>
    <w:rsid w:val="00D612FE"/>
    <w:rsid w:val="00D61387"/>
    <w:rsid w:val="00D6168B"/>
    <w:rsid w:val="00D625A8"/>
    <w:rsid w:val="00D62EC2"/>
    <w:rsid w:val="00D63318"/>
    <w:rsid w:val="00D63370"/>
    <w:rsid w:val="00D636E0"/>
    <w:rsid w:val="00D63D32"/>
    <w:rsid w:val="00D64CD6"/>
    <w:rsid w:val="00D651BF"/>
    <w:rsid w:val="00D65AA9"/>
    <w:rsid w:val="00D65AB4"/>
    <w:rsid w:val="00D65C60"/>
    <w:rsid w:val="00D66278"/>
    <w:rsid w:val="00D66352"/>
    <w:rsid w:val="00D66576"/>
    <w:rsid w:val="00D665FC"/>
    <w:rsid w:val="00D66AA8"/>
    <w:rsid w:val="00D6711E"/>
    <w:rsid w:val="00D679C4"/>
    <w:rsid w:val="00D67C8D"/>
    <w:rsid w:val="00D67F37"/>
    <w:rsid w:val="00D70151"/>
    <w:rsid w:val="00D7081B"/>
    <w:rsid w:val="00D70867"/>
    <w:rsid w:val="00D70929"/>
    <w:rsid w:val="00D711F5"/>
    <w:rsid w:val="00D71636"/>
    <w:rsid w:val="00D717B2"/>
    <w:rsid w:val="00D71FB2"/>
    <w:rsid w:val="00D720EB"/>
    <w:rsid w:val="00D722F2"/>
    <w:rsid w:val="00D7240A"/>
    <w:rsid w:val="00D7269A"/>
    <w:rsid w:val="00D72C2C"/>
    <w:rsid w:val="00D72CAB"/>
    <w:rsid w:val="00D72D40"/>
    <w:rsid w:val="00D7304A"/>
    <w:rsid w:val="00D742DD"/>
    <w:rsid w:val="00D744D0"/>
    <w:rsid w:val="00D7451F"/>
    <w:rsid w:val="00D747EA"/>
    <w:rsid w:val="00D749BA"/>
    <w:rsid w:val="00D749E9"/>
    <w:rsid w:val="00D74BEF"/>
    <w:rsid w:val="00D74F46"/>
    <w:rsid w:val="00D752AA"/>
    <w:rsid w:val="00D757F8"/>
    <w:rsid w:val="00D759D1"/>
    <w:rsid w:val="00D75A46"/>
    <w:rsid w:val="00D75A59"/>
    <w:rsid w:val="00D7619F"/>
    <w:rsid w:val="00D764AC"/>
    <w:rsid w:val="00D76C3D"/>
    <w:rsid w:val="00D76DF4"/>
    <w:rsid w:val="00D775A6"/>
    <w:rsid w:val="00D7793D"/>
    <w:rsid w:val="00D77B93"/>
    <w:rsid w:val="00D77C2D"/>
    <w:rsid w:val="00D77F9F"/>
    <w:rsid w:val="00D80176"/>
    <w:rsid w:val="00D801D1"/>
    <w:rsid w:val="00D803C5"/>
    <w:rsid w:val="00D80487"/>
    <w:rsid w:val="00D80727"/>
    <w:rsid w:val="00D80E4B"/>
    <w:rsid w:val="00D8105F"/>
    <w:rsid w:val="00D8196A"/>
    <w:rsid w:val="00D81BE8"/>
    <w:rsid w:val="00D81E12"/>
    <w:rsid w:val="00D83176"/>
    <w:rsid w:val="00D837D7"/>
    <w:rsid w:val="00D8380B"/>
    <w:rsid w:val="00D83A8B"/>
    <w:rsid w:val="00D83AD3"/>
    <w:rsid w:val="00D83B14"/>
    <w:rsid w:val="00D83D99"/>
    <w:rsid w:val="00D83FDD"/>
    <w:rsid w:val="00D8446F"/>
    <w:rsid w:val="00D844DE"/>
    <w:rsid w:val="00D84955"/>
    <w:rsid w:val="00D84984"/>
    <w:rsid w:val="00D84ABE"/>
    <w:rsid w:val="00D84E91"/>
    <w:rsid w:val="00D84FE1"/>
    <w:rsid w:val="00D855A0"/>
    <w:rsid w:val="00D85D2D"/>
    <w:rsid w:val="00D867F2"/>
    <w:rsid w:val="00D86C4B"/>
    <w:rsid w:val="00D86D23"/>
    <w:rsid w:val="00D8748E"/>
    <w:rsid w:val="00D87826"/>
    <w:rsid w:val="00D87AD2"/>
    <w:rsid w:val="00D87B7C"/>
    <w:rsid w:val="00D87BAE"/>
    <w:rsid w:val="00D87DD5"/>
    <w:rsid w:val="00D87DF2"/>
    <w:rsid w:val="00D87F0A"/>
    <w:rsid w:val="00D90327"/>
    <w:rsid w:val="00D9047D"/>
    <w:rsid w:val="00D90812"/>
    <w:rsid w:val="00D908A2"/>
    <w:rsid w:val="00D90BEB"/>
    <w:rsid w:val="00D90C13"/>
    <w:rsid w:val="00D90DF9"/>
    <w:rsid w:val="00D91734"/>
    <w:rsid w:val="00D91B54"/>
    <w:rsid w:val="00D91EC5"/>
    <w:rsid w:val="00D91FC4"/>
    <w:rsid w:val="00D92119"/>
    <w:rsid w:val="00D92C6D"/>
    <w:rsid w:val="00D93093"/>
    <w:rsid w:val="00D93467"/>
    <w:rsid w:val="00D93B1A"/>
    <w:rsid w:val="00D93D3F"/>
    <w:rsid w:val="00D93DFA"/>
    <w:rsid w:val="00D93ED7"/>
    <w:rsid w:val="00D94307"/>
    <w:rsid w:val="00D94972"/>
    <w:rsid w:val="00D949B9"/>
    <w:rsid w:val="00D94E94"/>
    <w:rsid w:val="00D95242"/>
    <w:rsid w:val="00D952E6"/>
    <w:rsid w:val="00D9541E"/>
    <w:rsid w:val="00D95968"/>
    <w:rsid w:val="00D96276"/>
    <w:rsid w:val="00D96291"/>
    <w:rsid w:val="00D9643F"/>
    <w:rsid w:val="00D97089"/>
    <w:rsid w:val="00D97141"/>
    <w:rsid w:val="00D97FB4"/>
    <w:rsid w:val="00DA027C"/>
    <w:rsid w:val="00DA03A8"/>
    <w:rsid w:val="00DA040F"/>
    <w:rsid w:val="00DA058C"/>
    <w:rsid w:val="00DA07D0"/>
    <w:rsid w:val="00DA0E43"/>
    <w:rsid w:val="00DA0E6F"/>
    <w:rsid w:val="00DA1215"/>
    <w:rsid w:val="00DA1692"/>
    <w:rsid w:val="00DA1ECB"/>
    <w:rsid w:val="00DA2C95"/>
    <w:rsid w:val="00DA2EB2"/>
    <w:rsid w:val="00DA2ED1"/>
    <w:rsid w:val="00DA356C"/>
    <w:rsid w:val="00DA35E2"/>
    <w:rsid w:val="00DA364B"/>
    <w:rsid w:val="00DA381E"/>
    <w:rsid w:val="00DA3CA3"/>
    <w:rsid w:val="00DA3E94"/>
    <w:rsid w:val="00DA47A4"/>
    <w:rsid w:val="00DA4E9D"/>
    <w:rsid w:val="00DA51A3"/>
    <w:rsid w:val="00DA5746"/>
    <w:rsid w:val="00DA5754"/>
    <w:rsid w:val="00DA5757"/>
    <w:rsid w:val="00DA57EF"/>
    <w:rsid w:val="00DA5E3D"/>
    <w:rsid w:val="00DA6162"/>
    <w:rsid w:val="00DA627C"/>
    <w:rsid w:val="00DA674D"/>
    <w:rsid w:val="00DA687A"/>
    <w:rsid w:val="00DA69DD"/>
    <w:rsid w:val="00DA6F95"/>
    <w:rsid w:val="00DA72E1"/>
    <w:rsid w:val="00DA79C8"/>
    <w:rsid w:val="00DA7B26"/>
    <w:rsid w:val="00DB008D"/>
    <w:rsid w:val="00DB00BD"/>
    <w:rsid w:val="00DB0646"/>
    <w:rsid w:val="00DB0914"/>
    <w:rsid w:val="00DB0A31"/>
    <w:rsid w:val="00DB122F"/>
    <w:rsid w:val="00DB1944"/>
    <w:rsid w:val="00DB1B9A"/>
    <w:rsid w:val="00DB1E02"/>
    <w:rsid w:val="00DB2A73"/>
    <w:rsid w:val="00DB3412"/>
    <w:rsid w:val="00DB3B18"/>
    <w:rsid w:val="00DB3D2A"/>
    <w:rsid w:val="00DB3E9F"/>
    <w:rsid w:val="00DB44F3"/>
    <w:rsid w:val="00DB45CB"/>
    <w:rsid w:val="00DB474E"/>
    <w:rsid w:val="00DB47B1"/>
    <w:rsid w:val="00DB4841"/>
    <w:rsid w:val="00DB4F47"/>
    <w:rsid w:val="00DB5352"/>
    <w:rsid w:val="00DB5554"/>
    <w:rsid w:val="00DB587E"/>
    <w:rsid w:val="00DB667D"/>
    <w:rsid w:val="00DB69DD"/>
    <w:rsid w:val="00DB6F0C"/>
    <w:rsid w:val="00DB72CD"/>
    <w:rsid w:val="00DB759E"/>
    <w:rsid w:val="00DB77CE"/>
    <w:rsid w:val="00DB7D53"/>
    <w:rsid w:val="00DC03DD"/>
    <w:rsid w:val="00DC06D1"/>
    <w:rsid w:val="00DC082E"/>
    <w:rsid w:val="00DC0C88"/>
    <w:rsid w:val="00DC0E28"/>
    <w:rsid w:val="00DC168A"/>
    <w:rsid w:val="00DC1742"/>
    <w:rsid w:val="00DC193F"/>
    <w:rsid w:val="00DC3399"/>
    <w:rsid w:val="00DC3C82"/>
    <w:rsid w:val="00DC3D74"/>
    <w:rsid w:val="00DC3EB2"/>
    <w:rsid w:val="00DC3F31"/>
    <w:rsid w:val="00DC429F"/>
    <w:rsid w:val="00DC44E2"/>
    <w:rsid w:val="00DC4542"/>
    <w:rsid w:val="00DC4A54"/>
    <w:rsid w:val="00DC4C9B"/>
    <w:rsid w:val="00DC512C"/>
    <w:rsid w:val="00DC55C3"/>
    <w:rsid w:val="00DC5A0E"/>
    <w:rsid w:val="00DC5A69"/>
    <w:rsid w:val="00DC5E2D"/>
    <w:rsid w:val="00DC5EFB"/>
    <w:rsid w:val="00DC61E0"/>
    <w:rsid w:val="00DC6971"/>
    <w:rsid w:val="00DC6991"/>
    <w:rsid w:val="00DC71CA"/>
    <w:rsid w:val="00DC74A5"/>
    <w:rsid w:val="00DC7542"/>
    <w:rsid w:val="00DC7C41"/>
    <w:rsid w:val="00DC7E33"/>
    <w:rsid w:val="00DD022F"/>
    <w:rsid w:val="00DD0443"/>
    <w:rsid w:val="00DD0A0D"/>
    <w:rsid w:val="00DD0A0F"/>
    <w:rsid w:val="00DD10C0"/>
    <w:rsid w:val="00DD139B"/>
    <w:rsid w:val="00DD16BD"/>
    <w:rsid w:val="00DD192A"/>
    <w:rsid w:val="00DD199B"/>
    <w:rsid w:val="00DD1EC6"/>
    <w:rsid w:val="00DD208B"/>
    <w:rsid w:val="00DD217B"/>
    <w:rsid w:val="00DD241B"/>
    <w:rsid w:val="00DD25F7"/>
    <w:rsid w:val="00DD29A8"/>
    <w:rsid w:val="00DD2D61"/>
    <w:rsid w:val="00DD3476"/>
    <w:rsid w:val="00DD387A"/>
    <w:rsid w:val="00DD3889"/>
    <w:rsid w:val="00DD38AE"/>
    <w:rsid w:val="00DD4201"/>
    <w:rsid w:val="00DD473F"/>
    <w:rsid w:val="00DD4A61"/>
    <w:rsid w:val="00DD4F4D"/>
    <w:rsid w:val="00DD5210"/>
    <w:rsid w:val="00DD54A2"/>
    <w:rsid w:val="00DD58AC"/>
    <w:rsid w:val="00DD5EEE"/>
    <w:rsid w:val="00DD607F"/>
    <w:rsid w:val="00DD6B62"/>
    <w:rsid w:val="00DD6E69"/>
    <w:rsid w:val="00DD706B"/>
    <w:rsid w:val="00DD7463"/>
    <w:rsid w:val="00DD74EE"/>
    <w:rsid w:val="00DD7AC4"/>
    <w:rsid w:val="00DE039A"/>
    <w:rsid w:val="00DE0463"/>
    <w:rsid w:val="00DE04B0"/>
    <w:rsid w:val="00DE0672"/>
    <w:rsid w:val="00DE06C0"/>
    <w:rsid w:val="00DE06ED"/>
    <w:rsid w:val="00DE0883"/>
    <w:rsid w:val="00DE0922"/>
    <w:rsid w:val="00DE09B7"/>
    <w:rsid w:val="00DE13B6"/>
    <w:rsid w:val="00DE16E7"/>
    <w:rsid w:val="00DE19D2"/>
    <w:rsid w:val="00DE1F56"/>
    <w:rsid w:val="00DE23FB"/>
    <w:rsid w:val="00DE2878"/>
    <w:rsid w:val="00DE2E55"/>
    <w:rsid w:val="00DE37D7"/>
    <w:rsid w:val="00DE4714"/>
    <w:rsid w:val="00DE4B5B"/>
    <w:rsid w:val="00DE5460"/>
    <w:rsid w:val="00DE55C4"/>
    <w:rsid w:val="00DE5DF5"/>
    <w:rsid w:val="00DE5E91"/>
    <w:rsid w:val="00DE61CF"/>
    <w:rsid w:val="00DE6745"/>
    <w:rsid w:val="00DE7541"/>
    <w:rsid w:val="00DE7637"/>
    <w:rsid w:val="00DE783B"/>
    <w:rsid w:val="00DE7ADF"/>
    <w:rsid w:val="00DE7E1E"/>
    <w:rsid w:val="00DF0065"/>
    <w:rsid w:val="00DF05E5"/>
    <w:rsid w:val="00DF0C04"/>
    <w:rsid w:val="00DF0FFC"/>
    <w:rsid w:val="00DF1414"/>
    <w:rsid w:val="00DF1BAF"/>
    <w:rsid w:val="00DF1CFB"/>
    <w:rsid w:val="00DF1DC0"/>
    <w:rsid w:val="00DF23B8"/>
    <w:rsid w:val="00DF24A3"/>
    <w:rsid w:val="00DF2957"/>
    <w:rsid w:val="00DF2B36"/>
    <w:rsid w:val="00DF2FCD"/>
    <w:rsid w:val="00DF31DA"/>
    <w:rsid w:val="00DF3328"/>
    <w:rsid w:val="00DF341F"/>
    <w:rsid w:val="00DF3A5E"/>
    <w:rsid w:val="00DF4096"/>
    <w:rsid w:val="00DF4725"/>
    <w:rsid w:val="00DF556E"/>
    <w:rsid w:val="00DF574A"/>
    <w:rsid w:val="00DF5875"/>
    <w:rsid w:val="00DF60DA"/>
    <w:rsid w:val="00DF62EB"/>
    <w:rsid w:val="00DF63ED"/>
    <w:rsid w:val="00DF6765"/>
    <w:rsid w:val="00DF6B50"/>
    <w:rsid w:val="00DF6EE6"/>
    <w:rsid w:val="00DF73A2"/>
    <w:rsid w:val="00DF75EC"/>
    <w:rsid w:val="00DF76FF"/>
    <w:rsid w:val="00DF77DA"/>
    <w:rsid w:val="00DF7B29"/>
    <w:rsid w:val="00DF7C7C"/>
    <w:rsid w:val="00E0013C"/>
    <w:rsid w:val="00E00474"/>
    <w:rsid w:val="00E006A1"/>
    <w:rsid w:val="00E008B0"/>
    <w:rsid w:val="00E014E6"/>
    <w:rsid w:val="00E015DD"/>
    <w:rsid w:val="00E016B1"/>
    <w:rsid w:val="00E01817"/>
    <w:rsid w:val="00E01B2C"/>
    <w:rsid w:val="00E01BFA"/>
    <w:rsid w:val="00E0300F"/>
    <w:rsid w:val="00E03870"/>
    <w:rsid w:val="00E0388F"/>
    <w:rsid w:val="00E03987"/>
    <w:rsid w:val="00E03D6B"/>
    <w:rsid w:val="00E03F0B"/>
    <w:rsid w:val="00E04518"/>
    <w:rsid w:val="00E0482B"/>
    <w:rsid w:val="00E0484E"/>
    <w:rsid w:val="00E04A82"/>
    <w:rsid w:val="00E04FCF"/>
    <w:rsid w:val="00E0530D"/>
    <w:rsid w:val="00E05BBD"/>
    <w:rsid w:val="00E060AF"/>
    <w:rsid w:val="00E06225"/>
    <w:rsid w:val="00E068BE"/>
    <w:rsid w:val="00E07816"/>
    <w:rsid w:val="00E07B21"/>
    <w:rsid w:val="00E07C18"/>
    <w:rsid w:val="00E07DC2"/>
    <w:rsid w:val="00E07F60"/>
    <w:rsid w:val="00E1049E"/>
    <w:rsid w:val="00E106B8"/>
    <w:rsid w:val="00E10AC6"/>
    <w:rsid w:val="00E10B83"/>
    <w:rsid w:val="00E10C91"/>
    <w:rsid w:val="00E10FD2"/>
    <w:rsid w:val="00E11810"/>
    <w:rsid w:val="00E11874"/>
    <w:rsid w:val="00E11BD3"/>
    <w:rsid w:val="00E12208"/>
    <w:rsid w:val="00E124C6"/>
    <w:rsid w:val="00E1266A"/>
    <w:rsid w:val="00E12900"/>
    <w:rsid w:val="00E1355C"/>
    <w:rsid w:val="00E14099"/>
    <w:rsid w:val="00E158CD"/>
    <w:rsid w:val="00E15BCA"/>
    <w:rsid w:val="00E15DA1"/>
    <w:rsid w:val="00E15DCB"/>
    <w:rsid w:val="00E16520"/>
    <w:rsid w:val="00E165DC"/>
    <w:rsid w:val="00E166A2"/>
    <w:rsid w:val="00E16701"/>
    <w:rsid w:val="00E16827"/>
    <w:rsid w:val="00E16B2E"/>
    <w:rsid w:val="00E16DE4"/>
    <w:rsid w:val="00E177B9"/>
    <w:rsid w:val="00E17CEF"/>
    <w:rsid w:val="00E17DE2"/>
    <w:rsid w:val="00E2040C"/>
    <w:rsid w:val="00E20D27"/>
    <w:rsid w:val="00E20E48"/>
    <w:rsid w:val="00E2146A"/>
    <w:rsid w:val="00E21C73"/>
    <w:rsid w:val="00E21D62"/>
    <w:rsid w:val="00E21E16"/>
    <w:rsid w:val="00E21F81"/>
    <w:rsid w:val="00E2216B"/>
    <w:rsid w:val="00E22293"/>
    <w:rsid w:val="00E22F7B"/>
    <w:rsid w:val="00E2305B"/>
    <w:rsid w:val="00E2437F"/>
    <w:rsid w:val="00E245FE"/>
    <w:rsid w:val="00E246FE"/>
    <w:rsid w:val="00E25204"/>
    <w:rsid w:val="00E25282"/>
    <w:rsid w:val="00E255F5"/>
    <w:rsid w:val="00E25840"/>
    <w:rsid w:val="00E25CA9"/>
    <w:rsid w:val="00E25D2C"/>
    <w:rsid w:val="00E25E33"/>
    <w:rsid w:val="00E26099"/>
    <w:rsid w:val="00E26116"/>
    <w:rsid w:val="00E26B16"/>
    <w:rsid w:val="00E26BDE"/>
    <w:rsid w:val="00E26F02"/>
    <w:rsid w:val="00E2739E"/>
    <w:rsid w:val="00E279C0"/>
    <w:rsid w:val="00E27C72"/>
    <w:rsid w:val="00E27DF1"/>
    <w:rsid w:val="00E3006A"/>
    <w:rsid w:val="00E30073"/>
    <w:rsid w:val="00E300B5"/>
    <w:rsid w:val="00E302B3"/>
    <w:rsid w:val="00E30AAB"/>
    <w:rsid w:val="00E30EFC"/>
    <w:rsid w:val="00E31240"/>
    <w:rsid w:val="00E3135C"/>
    <w:rsid w:val="00E316A6"/>
    <w:rsid w:val="00E31CAE"/>
    <w:rsid w:val="00E31D2F"/>
    <w:rsid w:val="00E31ED0"/>
    <w:rsid w:val="00E3203A"/>
    <w:rsid w:val="00E32131"/>
    <w:rsid w:val="00E32289"/>
    <w:rsid w:val="00E32951"/>
    <w:rsid w:val="00E32954"/>
    <w:rsid w:val="00E32B5C"/>
    <w:rsid w:val="00E32CB9"/>
    <w:rsid w:val="00E32D89"/>
    <w:rsid w:val="00E3330B"/>
    <w:rsid w:val="00E33D80"/>
    <w:rsid w:val="00E33DE0"/>
    <w:rsid w:val="00E34495"/>
    <w:rsid w:val="00E346C4"/>
    <w:rsid w:val="00E350CE"/>
    <w:rsid w:val="00E3541D"/>
    <w:rsid w:val="00E356F3"/>
    <w:rsid w:val="00E35773"/>
    <w:rsid w:val="00E358C8"/>
    <w:rsid w:val="00E35C2F"/>
    <w:rsid w:val="00E35EC3"/>
    <w:rsid w:val="00E36C5C"/>
    <w:rsid w:val="00E36E3C"/>
    <w:rsid w:val="00E371DE"/>
    <w:rsid w:val="00E37C90"/>
    <w:rsid w:val="00E40195"/>
    <w:rsid w:val="00E40338"/>
    <w:rsid w:val="00E40466"/>
    <w:rsid w:val="00E40ECE"/>
    <w:rsid w:val="00E4121F"/>
    <w:rsid w:val="00E414A9"/>
    <w:rsid w:val="00E41937"/>
    <w:rsid w:val="00E4193B"/>
    <w:rsid w:val="00E41981"/>
    <w:rsid w:val="00E419F6"/>
    <w:rsid w:val="00E421EE"/>
    <w:rsid w:val="00E4258F"/>
    <w:rsid w:val="00E428A6"/>
    <w:rsid w:val="00E42DA0"/>
    <w:rsid w:val="00E42E80"/>
    <w:rsid w:val="00E434C6"/>
    <w:rsid w:val="00E43977"/>
    <w:rsid w:val="00E43E3E"/>
    <w:rsid w:val="00E442AF"/>
    <w:rsid w:val="00E44E38"/>
    <w:rsid w:val="00E451BB"/>
    <w:rsid w:val="00E4587A"/>
    <w:rsid w:val="00E46541"/>
    <w:rsid w:val="00E466E3"/>
    <w:rsid w:val="00E46D41"/>
    <w:rsid w:val="00E47496"/>
    <w:rsid w:val="00E47504"/>
    <w:rsid w:val="00E475F9"/>
    <w:rsid w:val="00E47714"/>
    <w:rsid w:val="00E47757"/>
    <w:rsid w:val="00E47BB7"/>
    <w:rsid w:val="00E50108"/>
    <w:rsid w:val="00E50475"/>
    <w:rsid w:val="00E50C30"/>
    <w:rsid w:val="00E515E7"/>
    <w:rsid w:val="00E51D5B"/>
    <w:rsid w:val="00E51EAB"/>
    <w:rsid w:val="00E51F56"/>
    <w:rsid w:val="00E52122"/>
    <w:rsid w:val="00E522A2"/>
    <w:rsid w:val="00E52394"/>
    <w:rsid w:val="00E52902"/>
    <w:rsid w:val="00E52D9C"/>
    <w:rsid w:val="00E52EB5"/>
    <w:rsid w:val="00E53114"/>
    <w:rsid w:val="00E53145"/>
    <w:rsid w:val="00E53325"/>
    <w:rsid w:val="00E53643"/>
    <w:rsid w:val="00E53785"/>
    <w:rsid w:val="00E5378B"/>
    <w:rsid w:val="00E537F2"/>
    <w:rsid w:val="00E53EBA"/>
    <w:rsid w:val="00E53FF5"/>
    <w:rsid w:val="00E5488E"/>
    <w:rsid w:val="00E549C0"/>
    <w:rsid w:val="00E55602"/>
    <w:rsid w:val="00E55938"/>
    <w:rsid w:val="00E55AA8"/>
    <w:rsid w:val="00E55AFB"/>
    <w:rsid w:val="00E5622E"/>
    <w:rsid w:val="00E562C8"/>
    <w:rsid w:val="00E56377"/>
    <w:rsid w:val="00E565AD"/>
    <w:rsid w:val="00E56987"/>
    <w:rsid w:val="00E56BC1"/>
    <w:rsid w:val="00E578A9"/>
    <w:rsid w:val="00E57EF8"/>
    <w:rsid w:val="00E60433"/>
    <w:rsid w:val="00E60456"/>
    <w:rsid w:val="00E60616"/>
    <w:rsid w:val="00E6066C"/>
    <w:rsid w:val="00E60A23"/>
    <w:rsid w:val="00E60F0C"/>
    <w:rsid w:val="00E616E2"/>
    <w:rsid w:val="00E61C77"/>
    <w:rsid w:val="00E623BE"/>
    <w:rsid w:val="00E62861"/>
    <w:rsid w:val="00E62A22"/>
    <w:rsid w:val="00E62BE1"/>
    <w:rsid w:val="00E6311F"/>
    <w:rsid w:val="00E635DF"/>
    <w:rsid w:val="00E63706"/>
    <w:rsid w:val="00E6370A"/>
    <w:rsid w:val="00E638AE"/>
    <w:rsid w:val="00E638F5"/>
    <w:rsid w:val="00E639AA"/>
    <w:rsid w:val="00E640F9"/>
    <w:rsid w:val="00E64370"/>
    <w:rsid w:val="00E64B1A"/>
    <w:rsid w:val="00E651E5"/>
    <w:rsid w:val="00E65272"/>
    <w:rsid w:val="00E653A5"/>
    <w:rsid w:val="00E653EB"/>
    <w:rsid w:val="00E665E9"/>
    <w:rsid w:val="00E66D4F"/>
    <w:rsid w:val="00E66EC5"/>
    <w:rsid w:val="00E67024"/>
    <w:rsid w:val="00E67036"/>
    <w:rsid w:val="00E672DC"/>
    <w:rsid w:val="00E6738B"/>
    <w:rsid w:val="00E676D1"/>
    <w:rsid w:val="00E67700"/>
    <w:rsid w:val="00E678CE"/>
    <w:rsid w:val="00E678DD"/>
    <w:rsid w:val="00E67D9D"/>
    <w:rsid w:val="00E701F8"/>
    <w:rsid w:val="00E7068A"/>
    <w:rsid w:val="00E70ECB"/>
    <w:rsid w:val="00E7127E"/>
    <w:rsid w:val="00E713DB"/>
    <w:rsid w:val="00E71EA5"/>
    <w:rsid w:val="00E72041"/>
    <w:rsid w:val="00E720E7"/>
    <w:rsid w:val="00E73570"/>
    <w:rsid w:val="00E7436B"/>
    <w:rsid w:val="00E74377"/>
    <w:rsid w:val="00E744A8"/>
    <w:rsid w:val="00E745EF"/>
    <w:rsid w:val="00E7481F"/>
    <w:rsid w:val="00E74ACD"/>
    <w:rsid w:val="00E74C6E"/>
    <w:rsid w:val="00E75232"/>
    <w:rsid w:val="00E75442"/>
    <w:rsid w:val="00E75556"/>
    <w:rsid w:val="00E75587"/>
    <w:rsid w:val="00E75A6E"/>
    <w:rsid w:val="00E76AAD"/>
    <w:rsid w:val="00E76BB6"/>
    <w:rsid w:val="00E76C71"/>
    <w:rsid w:val="00E76C83"/>
    <w:rsid w:val="00E76D07"/>
    <w:rsid w:val="00E76F1A"/>
    <w:rsid w:val="00E76FDA"/>
    <w:rsid w:val="00E774B2"/>
    <w:rsid w:val="00E776C8"/>
    <w:rsid w:val="00E778EA"/>
    <w:rsid w:val="00E77AF0"/>
    <w:rsid w:val="00E77BD0"/>
    <w:rsid w:val="00E77D7B"/>
    <w:rsid w:val="00E77FC4"/>
    <w:rsid w:val="00E80575"/>
    <w:rsid w:val="00E811A2"/>
    <w:rsid w:val="00E81968"/>
    <w:rsid w:val="00E821EB"/>
    <w:rsid w:val="00E82328"/>
    <w:rsid w:val="00E8236A"/>
    <w:rsid w:val="00E8253C"/>
    <w:rsid w:val="00E825E4"/>
    <w:rsid w:val="00E8282A"/>
    <w:rsid w:val="00E82AC0"/>
    <w:rsid w:val="00E82E7F"/>
    <w:rsid w:val="00E82FC7"/>
    <w:rsid w:val="00E8350D"/>
    <w:rsid w:val="00E83CBE"/>
    <w:rsid w:val="00E84762"/>
    <w:rsid w:val="00E848D5"/>
    <w:rsid w:val="00E84B99"/>
    <w:rsid w:val="00E8560E"/>
    <w:rsid w:val="00E859BE"/>
    <w:rsid w:val="00E85C07"/>
    <w:rsid w:val="00E85DC9"/>
    <w:rsid w:val="00E8677A"/>
    <w:rsid w:val="00E868D6"/>
    <w:rsid w:val="00E86ABB"/>
    <w:rsid w:val="00E86B00"/>
    <w:rsid w:val="00E86C0E"/>
    <w:rsid w:val="00E86C87"/>
    <w:rsid w:val="00E86E63"/>
    <w:rsid w:val="00E8708A"/>
    <w:rsid w:val="00E871C2"/>
    <w:rsid w:val="00E87884"/>
    <w:rsid w:val="00E87A91"/>
    <w:rsid w:val="00E87B34"/>
    <w:rsid w:val="00E87E0B"/>
    <w:rsid w:val="00E902A5"/>
    <w:rsid w:val="00E90608"/>
    <w:rsid w:val="00E90670"/>
    <w:rsid w:val="00E909EE"/>
    <w:rsid w:val="00E90AC9"/>
    <w:rsid w:val="00E90B2B"/>
    <w:rsid w:val="00E90C78"/>
    <w:rsid w:val="00E90F78"/>
    <w:rsid w:val="00E913D8"/>
    <w:rsid w:val="00E91C0B"/>
    <w:rsid w:val="00E91C24"/>
    <w:rsid w:val="00E91E0F"/>
    <w:rsid w:val="00E92685"/>
    <w:rsid w:val="00E927F7"/>
    <w:rsid w:val="00E92A21"/>
    <w:rsid w:val="00E92DDE"/>
    <w:rsid w:val="00E9308F"/>
    <w:rsid w:val="00E939FF"/>
    <w:rsid w:val="00E93B57"/>
    <w:rsid w:val="00E948C9"/>
    <w:rsid w:val="00E95A90"/>
    <w:rsid w:val="00E95B00"/>
    <w:rsid w:val="00E95EB6"/>
    <w:rsid w:val="00E960DD"/>
    <w:rsid w:val="00E961B5"/>
    <w:rsid w:val="00E966C8"/>
    <w:rsid w:val="00E96857"/>
    <w:rsid w:val="00E969B1"/>
    <w:rsid w:val="00E96A0C"/>
    <w:rsid w:val="00E96B6F"/>
    <w:rsid w:val="00E97C17"/>
    <w:rsid w:val="00E97DA4"/>
    <w:rsid w:val="00EA023B"/>
    <w:rsid w:val="00EA0749"/>
    <w:rsid w:val="00EA081C"/>
    <w:rsid w:val="00EA22E2"/>
    <w:rsid w:val="00EA248C"/>
    <w:rsid w:val="00EA2592"/>
    <w:rsid w:val="00EA2D7C"/>
    <w:rsid w:val="00EA38BE"/>
    <w:rsid w:val="00EA38C0"/>
    <w:rsid w:val="00EA3C51"/>
    <w:rsid w:val="00EA3F2B"/>
    <w:rsid w:val="00EA420E"/>
    <w:rsid w:val="00EA43EC"/>
    <w:rsid w:val="00EA4662"/>
    <w:rsid w:val="00EA4734"/>
    <w:rsid w:val="00EA4BB5"/>
    <w:rsid w:val="00EA5967"/>
    <w:rsid w:val="00EA5E10"/>
    <w:rsid w:val="00EA6106"/>
    <w:rsid w:val="00EA61E0"/>
    <w:rsid w:val="00EA7104"/>
    <w:rsid w:val="00EB0153"/>
    <w:rsid w:val="00EB026D"/>
    <w:rsid w:val="00EB0890"/>
    <w:rsid w:val="00EB1FDC"/>
    <w:rsid w:val="00EB20B9"/>
    <w:rsid w:val="00EB20CF"/>
    <w:rsid w:val="00EB270F"/>
    <w:rsid w:val="00EB28E9"/>
    <w:rsid w:val="00EB2ECF"/>
    <w:rsid w:val="00EB3163"/>
    <w:rsid w:val="00EB3A1F"/>
    <w:rsid w:val="00EB407E"/>
    <w:rsid w:val="00EB4275"/>
    <w:rsid w:val="00EB4AE5"/>
    <w:rsid w:val="00EB4C1C"/>
    <w:rsid w:val="00EB5185"/>
    <w:rsid w:val="00EB519A"/>
    <w:rsid w:val="00EB52C4"/>
    <w:rsid w:val="00EB58C3"/>
    <w:rsid w:val="00EB5B2E"/>
    <w:rsid w:val="00EB5EC2"/>
    <w:rsid w:val="00EB6AC9"/>
    <w:rsid w:val="00EB7D88"/>
    <w:rsid w:val="00EC007F"/>
    <w:rsid w:val="00EC0750"/>
    <w:rsid w:val="00EC0994"/>
    <w:rsid w:val="00EC1F3C"/>
    <w:rsid w:val="00EC1FDD"/>
    <w:rsid w:val="00EC252F"/>
    <w:rsid w:val="00EC2A1F"/>
    <w:rsid w:val="00EC2DAA"/>
    <w:rsid w:val="00EC329A"/>
    <w:rsid w:val="00EC3363"/>
    <w:rsid w:val="00EC34A1"/>
    <w:rsid w:val="00EC34EC"/>
    <w:rsid w:val="00EC3561"/>
    <w:rsid w:val="00EC38AC"/>
    <w:rsid w:val="00EC3B42"/>
    <w:rsid w:val="00EC3B9D"/>
    <w:rsid w:val="00EC40AF"/>
    <w:rsid w:val="00EC448E"/>
    <w:rsid w:val="00EC4D61"/>
    <w:rsid w:val="00EC5744"/>
    <w:rsid w:val="00EC57BC"/>
    <w:rsid w:val="00EC5B01"/>
    <w:rsid w:val="00EC5C49"/>
    <w:rsid w:val="00EC5E36"/>
    <w:rsid w:val="00EC60AD"/>
    <w:rsid w:val="00EC69B0"/>
    <w:rsid w:val="00EC728A"/>
    <w:rsid w:val="00EC765A"/>
    <w:rsid w:val="00EC76DB"/>
    <w:rsid w:val="00ED04E8"/>
    <w:rsid w:val="00ED0577"/>
    <w:rsid w:val="00ED0BB4"/>
    <w:rsid w:val="00ED0DA3"/>
    <w:rsid w:val="00ED0F0D"/>
    <w:rsid w:val="00ED12FF"/>
    <w:rsid w:val="00ED1352"/>
    <w:rsid w:val="00ED17BC"/>
    <w:rsid w:val="00ED18F5"/>
    <w:rsid w:val="00ED1C5A"/>
    <w:rsid w:val="00ED1F47"/>
    <w:rsid w:val="00ED232E"/>
    <w:rsid w:val="00ED24B2"/>
    <w:rsid w:val="00ED2B36"/>
    <w:rsid w:val="00ED2CBB"/>
    <w:rsid w:val="00ED34B4"/>
    <w:rsid w:val="00ED350D"/>
    <w:rsid w:val="00ED39FF"/>
    <w:rsid w:val="00ED3B0B"/>
    <w:rsid w:val="00ED3F11"/>
    <w:rsid w:val="00ED429F"/>
    <w:rsid w:val="00ED4544"/>
    <w:rsid w:val="00ED476E"/>
    <w:rsid w:val="00ED4CBF"/>
    <w:rsid w:val="00ED4E5E"/>
    <w:rsid w:val="00ED4E60"/>
    <w:rsid w:val="00ED55FE"/>
    <w:rsid w:val="00ED5945"/>
    <w:rsid w:val="00ED5DD4"/>
    <w:rsid w:val="00ED5E16"/>
    <w:rsid w:val="00ED6490"/>
    <w:rsid w:val="00ED6607"/>
    <w:rsid w:val="00ED681C"/>
    <w:rsid w:val="00ED6820"/>
    <w:rsid w:val="00ED6ABB"/>
    <w:rsid w:val="00ED6DF3"/>
    <w:rsid w:val="00ED6FD6"/>
    <w:rsid w:val="00ED7178"/>
    <w:rsid w:val="00ED7DC0"/>
    <w:rsid w:val="00EE034F"/>
    <w:rsid w:val="00EE06EB"/>
    <w:rsid w:val="00EE0987"/>
    <w:rsid w:val="00EE0A00"/>
    <w:rsid w:val="00EE1B0A"/>
    <w:rsid w:val="00EE1FC2"/>
    <w:rsid w:val="00EE2ACE"/>
    <w:rsid w:val="00EE2F0F"/>
    <w:rsid w:val="00EE31DD"/>
    <w:rsid w:val="00EE33AC"/>
    <w:rsid w:val="00EE3727"/>
    <w:rsid w:val="00EE3A64"/>
    <w:rsid w:val="00EE3CE4"/>
    <w:rsid w:val="00EE4BF9"/>
    <w:rsid w:val="00EE4BFB"/>
    <w:rsid w:val="00EE52E4"/>
    <w:rsid w:val="00EE54D5"/>
    <w:rsid w:val="00EE56F7"/>
    <w:rsid w:val="00EE5721"/>
    <w:rsid w:val="00EE575C"/>
    <w:rsid w:val="00EE59B3"/>
    <w:rsid w:val="00EE5E30"/>
    <w:rsid w:val="00EE6ABE"/>
    <w:rsid w:val="00EE6C9E"/>
    <w:rsid w:val="00EE6E34"/>
    <w:rsid w:val="00EE708C"/>
    <w:rsid w:val="00EE7B76"/>
    <w:rsid w:val="00EE7C6A"/>
    <w:rsid w:val="00EF0121"/>
    <w:rsid w:val="00EF0264"/>
    <w:rsid w:val="00EF04AD"/>
    <w:rsid w:val="00EF0723"/>
    <w:rsid w:val="00EF0732"/>
    <w:rsid w:val="00EF0898"/>
    <w:rsid w:val="00EF1AC1"/>
    <w:rsid w:val="00EF1E2A"/>
    <w:rsid w:val="00EF22B4"/>
    <w:rsid w:val="00EF2385"/>
    <w:rsid w:val="00EF26AC"/>
    <w:rsid w:val="00EF28ED"/>
    <w:rsid w:val="00EF2968"/>
    <w:rsid w:val="00EF328B"/>
    <w:rsid w:val="00EF36AC"/>
    <w:rsid w:val="00EF36F9"/>
    <w:rsid w:val="00EF4668"/>
    <w:rsid w:val="00EF4808"/>
    <w:rsid w:val="00EF4C9C"/>
    <w:rsid w:val="00EF506D"/>
    <w:rsid w:val="00EF5325"/>
    <w:rsid w:val="00EF5764"/>
    <w:rsid w:val="00EF6B84"/>
    <w:rsid w:val="00EF711F"/>
    <w:rsid w:val="00EF7C79"/>
    <w:rsid w:val="00EF7D3B"/>
    <w:rsid w:val="00EF7DF0"/>
    <w:rsid w:val="00F00D97"/>
    <w:rsid w:val="00F012EF"/>
    <w:rsid w:val="00F01522"/>
    <w:rsid w:val="00F0160A"/>
    <w:rsid w:val="00F019DD"/>
    <w:rsid w:val="00F01ACA"/>
    <w:rsid w:val="00F01E5E"/>
    <w:rsid w:val="00F02336"/>
    <w:rsid w:val="00F02341"/>
    <w:rsid w:val="00F027C7"/>
    <w:rsid w:val="00F032EB"/>
    <w:rsid w:val="00F03625"/>
    <w:rsid w:val="00F03A63"/>
    <w:rsid w:val="00F03A91"/>
    <w:rsid w:val="00F03BC1"/>
    <w:rsid w:val="00F03C03"/>
    <w:rsid w:val="00F04217"/>
    <w:rsid w:val="00F04507"/>
    <w:rsid w:val="00F0494C"/>
    <w:rsid w:val="00F049B4"/>
    <w:rsid w:val="00F04A0B"/>
    <w:rsid w:val="00F05548"/>
    <w:rsid w:val="00F05F56"/>
    <w:rsid w:val="00F06152"/>
    <w:rsid w:val="00F064CB"/>
    <w:rsid w:val="00F06885"/>
    <w:rsid w:val="00F06B67"/>
    <w:rsid w:val="00F06B73"/>
    <w:rsid w:val="00F0710D"/>
    <w:rsid w:val="00F07206"/>
    <w:rsid w:val="00F10963"/>
    <w:rsid w:val="00F10C43"/>
    <w:rsid w:val="00F10FB7"/>
    <w:rsid w:val="00F1104F"/>
    <w:rsid w:val="00F11408"/>
    <w:rsid w:val="00F1163F"/>
    <w:rsid w:val="00F11F0C"/>
    <w:rsid w:val="00F12006"/>
    <w:rsid w:val="00F120B2"/>
    <w:rsid w:val="00F120B3"/>
    <w:rsid w:val="00F12203"/>
    <w:rsid w:val="00F1242D"/>
    <w:rsid w:val="00F12D14"/>
    <w:rsid w:val="00F12F8A"/>
    <w:rsid w:val="00F131B0"/>
    <w:rsid w:val="00F131FA"/>
    <w:rsid w:val="00F13297"/>
    <w:rsid w:val="00F13378"/>
    <w:rsid w:val="00F13475"/>
    <w:rsid w:val="00F13478"/>
    <w:rsid w:val="00F13519"/>
    <w:rsid w:val="00F13EEC"/>
    <w:rsid w:val="00F140AA"/>
    <w:rsid w:val="00F14581"/>
    <w:rsid w:val="00F145A3"/>
    <w:rsid w:val="00F14712"/>
    <w:rsid w:val="00F15162"/>
    <w:rsid w:val="00F158B9"/>
    <w:rsid w:val="00F159A0"/>
    <w:rsid w:val="00F15BC6"/>
    <w:rsid w:val="00F16472"/>
    <w:rsid w:val="00F16593"/>
    <w:rsid w:val="00F1693F"/>
    <w:rsid w:val="00F16A39"/>
    <w:rsid w:val="00F16AAB"/>
    <w:rsid w:val="00F16CCA"/>
    <w:rsid w:val="00F178E9"/>
    <w:rsid w:val="00F17DC2"/>
    <w:rsid w:val="00F17F8B"/>
    <w:rsid w:val="00F2015C"/>
    <w:rsid w:val="00F20305"/>
    <w:rsid w:val="00F206C5"/>
    <w:rsid w:val="00F20EEE"/>
    <w:rsid w:val="00F212B2"/>
    <w:rsid w:val="00F2188E"/>
    <w:rsid w:val="00F21AE7"/>
    <w:rsid w:val="00F21FA8"/>
    <w:rsid w:val="00F225FB"/>
    <w:rsid w:val="00F228CC"/>
    <w:rsid w:val="00F228D7"/>
    <w:rsid w:val="00F2310E"/>
    <w:rsid w:val="00F23197"/>
    <w:rsid w:val="00F23A2D"/>
    <w:rsid w:val="00F23E8C"/>
    <w:rsid w:val="00F24042"/>
    <w:rsid w:val="00F2453B"/>
    <w:rsid w:val="00F246E7"/>
    <w:rsid w:val="00F24BE1"/>
    <w:rsid w:val="00F24CD1"/>
    <w:rsid w:val="00F25168"/>
    <w:rsid w:val="00F2539D"/>
    <w:rsid w:val="00F253DD"/>
    <w:rsid w:val="00F255E4"/>
    <w:rsid w:val="00F25A42"/>
    <w:rsid w:val="00F25C8E"/>
    <w:rsid w:val="00F269BB"/>
    <w:rsid w:val="00F26D62"/>
    <w:rsid w:val="00F277A9"/>
    <w:rsid w:val="00F27B4C"/>
    <w:rsid w:val="00F27C55"/>
    <w:rsid w:val="00F300EF"/>
    <w:rsid w:val="00F30246"/>
    <w:rsid w:val="00F305B1"/>
    <w:rsid w:val="00F306BF"/>
    <w:rsid w:val="00F3081D"/>
    <w:rsid w:val="00F30AF2"/>
    <w:rsid w:val="00F30BA4"/>
    <w:rsid w:val="00F30C86"/>
    <w:rsid w:val="00F31B16"/>
    <w:rsid w:val="00F31C09"/>
    <w:rsid w:val="00F32532"/>
    <w:rsid w:val="00F3280A"/>
    <w:rsid w:val="00F32D43"/>
    <w:rsid w:val="00F32F27"/>
    <w:rsid w:val="00F32FE1"/>
    <w:rsid w:val="00F3388D"/>
    <w:rsid w:val="00F338DC"/>
    <w:rsid w:val="00F33CBB"/>
    <w:rsid w:val="00F33EC8"/>
    <w:rsid w:val="00F3403A"/>
    <w:rsid w:val="00F3413A"/>
    <w:rsid w:val="00F3419B"/>
    <w:rsid w:val="00F342C9"/>
    <w:rsid w:val="00F3466C"/>
    <w:rsid w:val="00F3481A"/>
    <w:rsid w:val="00F348B7"/>
    <w:rsid w:val="00F34C21"/>
    <w:rsid w:val="00F35147"/>
    <w:rsid w:val="00F3529C"/>
    <w:rsid w:val="00F35346"/>
    <w:rsid w:val="00F359D7"/>
    <w:rsid w:val="00F363A2"/>
    <w:rsid w:val="00F36732"/>
    <w:rsid w:val="00F367A4"/>
    <w:rsid w:val="00F36880"/>
    <w:rsid w:val="00F3699C"/>
    <w:rsid w:val="00F36C87"/>
    <w:rsid w:val="00F37118"/>
    <w:rsid w:val="00F371A4"/>
    <w:rsid w:val="00F4020A"/>
    <w:rsid w:val="00F40689"/>
    <w:rsid w:val="00F40B33"/>
    <w:rsid w:val="00F40BF2"/>
    <w:rsid w:val="00F40D21"/>
    <w:rsid w:val="00F4139F"/>
    <w:rsid w:val="00F41807"/>
    <w:rsid w:val="00F41889"/>
    <w:rsid w:val="00F41C8B"/>
    <w:rsid w:val="00F41CFC"/>
    <w:rsid w:val="00F4243D"/>
    <w:rsid w:val="00F42EC3"/>
    <w:rsid w:val="00F42ED3"/>
    <w:rsid w:val="00F444F3"/>
    <w:rsid w:val="00F44589"/>
    <w:rsid w:val="00F44891"/>
    <w:rsid w:val="00F4494E"/>
    <w:rsid w:val="00F449CE"/>
    <w:rsid w:val="00F44C7B"/>
    <w:rsid w:val="00F44E7B"/>
    <w:rsid w:val="00F44EBC"/>
    <w:rsid w:val="00F452E0"/>
    <w:rsid w:val="00F45343"/>
    <w:rsid w:val="00F458B7"/>
    <w:rsid w:val="00F459BE"/>
    <w:rsid w:val="00F459C3"/>
    <w:rsid w:val="00F45E55"/>
    <w:rsid w:val="00F45FA5"/>
    <w:rsid w:val="00F463C6"/>
    <w:rsid w:val="00F472D8"/>
    <w:rsid w:val="00F477F3"/>
    <w:rsid w:val="00F5055F"/>
    <w:rsid w:val="00F509FE"/>
    <w:rsid w:val="00F5107B"/>
    <w:rsid w:val="00F51121"/>
    <w:rsid w:val="00F5154D"/>
    <w:rsid w:val="00F518CE"/>
    <w:rsid w:val="00F51910"/>
    <w:rsid w:val="00F5191D"/>
    <w:rsid w:val="00F51E78"/>
    <w:rsid w:val="00F529BE"/>
    <w:rsid w:val="00F52E03"/>
    <w:rsid w:val="00F52E3C"/>
    <w:rsid w:val="00F53062"/>
    <w:rsid w:val="00F530A6"/>
    <w:rsid w:val="00F532E3"/>
    <w:rsid w:val="00F536CB"/>
    <w:rsid w:val="00F53782"/>
    <w:rsid w:val="00F5386F"/>
    <w:rsid w:val="00F545CF"/>
    <w:rsid w:val="00F54A05"/>
    <w:rsid w:val="00F54A0B"/>
    <w:rsid w:val="00F54BE9"/>
    <w:rsid w:val="00F54D9C"/>
    <w:rsid w:val="00F5519F"/>
    <w:rsid w:val="00F55319"/>
    <w:rsid w:val="00F55481"/>
    <w:rsid w:val="00F55489"/>
    <w:rsid w:val="00F5558D"/>
    <w:rsid w:val="00F555E3"/>
    <w:rsid w:val="00F556C6"/>
    <w:rsid w:val="00F55736"/>
    <w:rsid w:val="00F55AB9"/>
    <w:rsid w:val="00F55CB0"/>
    <w:rsid w:val="00F55E01"/>
    <w:rsid w:val="00F55E40"/>
    <w:rsid w:val="00F55F09"/>
    <w:rsid w:val="00F56300"/>
    <w:rsid w:val="00F56D5E"/>
    <w:rsid w:val="00F56ED4"/>
    <w:rsid w:val="00F57288"/>
    <w:rsid w:val="00F57315"/>
    <w:rsid w:val="00F5732D"/>
    <w:rsid w:val="00F577A2"/>
    <w:rsid w:val="00F57E8B"/>
    <w:rsid w:val="00F602DD"/>
    <w:rsid w:val="00F60938"/>
    <w:rsid w:val="00F60CB2"/>
    <w:rsid w:val="00F6120A"/>
    <w:rsid w:val="00F61257"/>
    <w:rsid w:val="00F61392"/>
    <w:rsid w:val="00F61C6F"/>
    <w:rsid w:val="00F62161"/>
    <w:rsid w:val="00F63323"/>
    <w:rsid w:val="00F638CC"/>
    <w:rsid w:val="00F63D4F"/>
    <w:rsid w:val="00F642EC"/>
    <w:rsid w:val="00F65673"/>
    <w:rsid w:val="00F6584F"/>
    <w:rsid w:val="00F65A3C"/>
    <w:rsid w:val="00F65B23"/>
    <w:rsid w:val="00F65FF4"/>
    <w:rsid w:val="00F6637A"/>
    <w:rsid w:val="00F66539"/>
    <w:rsid w:val="00F66AF6"/>
    <w:rsid w:val="00F66B62"/>
    <w:rsid w:val="00F6736C"/>
    <w:rsid w:val="00F674F2"/>
    <w:rsid w:val="00F67667"/>
    <w:rsid w:val="00F677E7"/>
    <w:rsid w:val="00F67D9B"/>
    <w:rsid w:val="00F67F4A"/>
    <w:rsid w:val="00F70271"/>
    <w:rsid w:val="00F7078E"/>
    <w:rsid w:val="00F70C5D"/>
    <w:rsid w:val="00F713D9"/>
    <w:rsid w:val="00F7157A"/>
    <w:rsid w:val="00F718CA"/>
    <w:rsid w:val="00F72074"/>
    <w:rsid w:val="00F720EA"/>
    <w:rsid w:val="00F721B9"/>
    <w:rsid w:val="00F72440"/>
    <w:rsid w:val="00F725A1"/>
    <w:rsid w:val="00F7309D"/>
    <w:rsid w:val="00F73155"/>
    <w:rsid w:val="00F7316B"/>
    <w:rsid w:val="00F731F0"/>
    <w:rsid w:val="00F737FF"/>
    <w:rsid w:val="00F73AB6"/>
    <w:rsid w:val="00F73ACF"/>
    <w:rsid w:val="00F73CDF"/>
    <w:rsid w:val="00F73DBE"/>
    <w:rsid w:val="00F73DFA"/>
    <w:rsid w:val="00F74752"/>
    <w:rsid w:val="00F74957"/>
    <w:rsid w:val="00F74EE0"/>
    <w:rsid w:val="00F74F1E"/>
    <w:rsid w:val="00F74F53"/>
    <w:rsid w:val="00F750E7"/>
    <w:rsid w:val="00F75F3D"/>
    <w:rsid w:val="00F76069"/>
    <w:rsid w:val="00F7662C"/>
    <w:rsid w:val="00F766D4"/>
    <w:rsid w:val="00F76D35"/>
    <w:rsid w:val="00F76D3C"/>
    <w:rsid w:val="00F774C2"/>
    <w:rsid w:val="00F77CBF"/>
    <w:rsid w:val="00F77ED6"/>
    <w:rsid w:val="00F80081"/>
    <w:rsid w:val="00F801CF"/>
    <w:rsid w:val="00F80273"/>
    <w:rsid w:val="00F80290"/>
    <w:rsid w:val="00F80896"/>
    <w:rsid w:val="00F8096A"/>
    <w:rsid w:val="00F80A20"/>
    <w:rsid w:val="00F80CBF"/>
    <w:rsid w:val="00F80F3C"/>
    <w:rsid w:val="00F8132E"/>
    <w:rsid w:val="00F81579"/>
    <w:rsid w:val="00F8167F"/>
    <w:rsid w:val="00F8174F"/>
    <w:rsid w:val="00F81822"/>
    <w:rsid w:val="00F818A9"/>
    <w:rsid w:val="00F81B64"/>
    <w:rsid w:val="00F82479"/>
    <w:rsid w:val="00F826E7"/>
    <w:rsid w:val="00F82C87"/>
    <w:rsid w:val="00F82D7C"/>
    <w:rsid w:val="00F82EDD"/>
    <w:rsid w:val="00F83444"/>
    <w:rsid w:val="00F834DE"/>
    <w:rsid w:val="00F83E28"/>
    <w:rsid w:val="00F8450D"/>
    <w:rsid w:val="00F84608"/>
    <w:rsid w:val="00F84D88"/>
    <w:rsid w:val="00F85CFF"/>
    <w:rsid w:val="00F8674A"/>
    <w:rsid w:val="00F870E2"/>
    <w:rsid w:val="00F87495"/>
    <w:rsid w:val="00F8754A"/>
    <w:rsid w:val="00F87601"/>
    <w:rsid w:val="00F87FA5"/>
    <w:rsid w:val="00F90002"/>
    <w:rsid w:val="00F9003D"/>
    <w:rsid w:val="00F90071"/>
    <w:rsid w:val="00F9048E"/>
    <w:rsid w:val="00F9079A"/>
    <w:rsid w:val="00F907EF"/>
    <w:rsid w:val="00F90A03"/>
    <w:rsid w:val="00F90C8C"/>
    <w:rsid w:val="00F914D7"/>
    <w:rsid w:val="00F916BF"/>
    <w:rsid w:val="00F917C8"/>
    <w:rsid w:val="00F91E46"/>
    <w:rsid w:val="00F9226E"/>
    <w:rsid w:val="00F926A0"/>
    <w:rsid w:val="00F92D12"/>
    <w:rsid w:val="00F92F3B"/>
    <w:rsid w:val="00F92FE3"/>
    <w:rsid w:val="00F9440D"/>
    <w:rsid w:val="00F94A4D"/>
    <w:rsid w:val="00F94A85"/>
    <w:rsid w:val="00F95879"/>
    <w:rsid w:val="00F95CB2"/>
    <w:rsid w:val="00F95F83"/>
    <w:rsid w:val="00F96286"/>
    <w:rsid w:val="00F965FF"/>
    <w:rsid w:val="00F96C26"/>
    <w:rsid w:val="00F97828"/>
    <w:rsid w:val="00F97A6E"/>
    <w:rsid w:val="00F97FDC"/>
    <w:rsid w:val="00FA022C"/>
    <w:rsid w:val="00FA0747"/>
    <w:rsid w:val="00FA0A04"/>
    <w:rsid w:val="00FA0C50"/>
    <w:rsid w:val="00FA10E7"/>
    <w:rsid w:val="00FA11F1"/>
    <w:rsid w:val="00FA142C"/>
    <w:rsid w:val="00FA1517"/>
    <w:rsid w:val="00FA185E"/>
    <w:rsid w:val="00FA1D8D"/>
    <w:rsid w:val="00FA1EF1"/>
    <w:rsid w:val="00FA26E4"/>
    <w:rsid w:val="00FA2BEA"/>
    <w:rsid w:val="00FA2EB0"/>
    <w:rsid w:val="00FA311F"/>
    <w:rsid w:val="00FA40C5"/>
    <w:rsid w:val="00FA4348"/>
    <w:rsid w:val="00FA4734"/>
    <w:rsid w:val="00FA55D5"/>
    <w:rsid w:val="00FA61B8"/>
    <w:rsid w:val="00FA6448"/>
    <w:rsid w:val="00FA656A"/>
    <w:rsid w:val="00FA6EBC"/>
    <w:rsid w:val="00FA7122"/>
    <w:rsid w:val="00FA73BE"/>
    <w:rsid w:val="00FA74AC"/>
    <w:rsid w:val="00FA79B1"/>
    <w:rsid w:val="00FA7D57"/>
    <w:rsid w:val="00FB047B"/>
    <w:rsid w:val="00FB06C3"/>
    <w:rsid w:val="00FB0713"/>
    <w:rsid w:val="00FB07E0"/>
    <w:rsid w:val="00FB089A"/>
    <w:rsid w:val="00FB08BC"/>
    <w:rsid w:val="00FB0E73"/>
    <w:rsid w:val="00FB11C9"/>
    <w:rsid w:val="00FB12E5"/>
    <w:rsid w:val="00FB144C"/>
    <w:rsid w:val="00FB2078"/>
    <w:rsid w:val="00FB20F3"/>
    <w:rsid w:val="00FB2119"/>
    <w:rsid w:val="00FB2501"/>
    <w:rsid w:val="00FB2DE0"/>
    <w:rsid w:val="00FB32AE"/>
    <w:rsid w:val="00FB33C7"/>
    <w:rsid w:val="00FB3965"/>
    <w:rsid w:val="00FB3BFF"/>
    <w:rsid w:val="00FB3D7D"/>
    <w:rsid w:val="00FB405D"/>
    <w:rsid w:val="00FB4365"/>
    <w:rsid w:val="00FB4660"/>
    <w:rsid w:val="00FB4A39"/>
    <w:rsid w:val="00FB5964"/>
    <w:rsid w:val="00FB643A"/>
    <w:rsid w:val="00FB6749"/>
    <w:rsid w:val="00FB6A48"/>
    <w:rsid w:val="00FB6B8D"/>
    <w:rsid w:val="00FB6DB6"/>
    <w:rsid w:val="00FB72B6"/>
    <w:rsid w:val="00FB73B1"/>
    <w:rsid w:val="00FB76F1"/>
    <w:rsid w:val="00FB7B53"/>
    <w:rsid w:val="00FC072B"/>
    <w:rsid w:val="00FC1005"/>
    <w:rsid w:val="00FC107E"/>
    <w:rsid w:val="00FC1215"/>
    <w:rsid w:val="00FC1382"/>
    <w:rsid w:val="00FC15CB"/>
    <w:rsid w:val="00FC18D0"/>
    <w:rsid w:val="00FC2910"/>
    <w:rsid w:val="00FC2FBE"/>
    <w:rsid w:val="00FC3285"/>
    <w:rsid w:val="00FC330C"/>
    <w:rsid w:val="00FC3367"/>
    <w:rsid w:val="00FC34AC"/>
    <w:rsid w:val="00FC357A"/>
    <w:rsid w:val="00FC3A0D"/>
    <w:rsid w:val="00FC3ED5"/>
    <w:rsid w:val="00FC43F3"/>
    <w:rsid w:val="00FC4987"/>
    <w:rsid w:val="00FC4BCB"/>
    <w:rsid w:val="00FC4E55"/>
    <w:rsid w:val="00FC4F46"/>
    <w:rsid w:val="00FC559C"/>
    <w:rsid w:val="00FC6A6C"/>
    <w:rsid w:val="00FC6D04"/>
    <w:rsid w:val="00FC7173"/>
    <w:rsid w:val="00FC7290"/>
    <w:rsid w:val="00FC73CF"/>
    <w:rsid w:val="00FC762F"/>
    <w:rsid w:val="00FC789C"/>
    <w:rsid w:val="00FC7AC7"/>
    <w:rsid w:val="00FC7D6B"/>
    <w:rsid w:val="00FD045E"/>
    <w:rsid w:val="00FD04CB"/>
    <w:rsid w:val="00FD15D4"/>
    <w:rsid w:val="00FD1A28"/>
    <w:rsid w:val="00FD1CA3"/>
    <w:rsid w:val="00FD202B"/>
    <w:rsid w:val="00FD2BB3"/>
    <w:rsid w:val="00FD2F17"/>
    <w:rsid w:val="00FD30BE"/>
    <w:rsid w:val="00FD3357"/>
    <w:rsid w:val="00FD36FD"/>
    <w:rsid w:val="00FD3CDC"/>
    <w:rsid w:val="00FD4084"/>
    <w:rsid w:val="00FD435B"/>
    <w:rsid w:val="00FD4AD4"/>
    <w:rsid w:val="00FD4B17"/>
    <w:rsid w:val="00FD4B5E"/>
    <w:rsid w:val="00FD4DFF"/>
    <w:rsid w:val="00FD5315"/>
    <w:rsid w:val="00FD5498"/>
    <w:rsid w:val="00FD54AE"/>
    <w:rsid w:val="00FD54CD"/>
    <w:rsid w:val="00FD5D31"/>
    <w:rsid w:val="00FD5F3C"/>
    <w:rsid w:val="00FD6126"/>
    <w:rsid w:val="00FD63CB"/>
    <w:rsid w:val="00FD715A"/>
    <w:rsid w:val="00FE0316"/>
    <w:rsid w:val="00FE126E"/>
    <w:rsid w:val="00FE1A3D"/>
    <w:rsid w:val="00FE1B73"/>
    <w:rsid w:val="00FE246E"/>
    <w:rsid w:val="00FE255A"/>
    <w:rsid w:val="00FE266E"/>
    <w:rsid w:val="00FE29FC"/>
    <w:rsid w:val="00FE2D2B"/>
    <w:rsid w:val="00FE31AB"/>
    <w:rsid w:val="00FE31C6"/>
    <w:rsid w:val="00FE320F"/>
    <w:rsid w:val="00FE3779"/>
    <w:rsid w:val="00FE4D94"/>
    <w:rsid w:val="00FE51DD"/>
    <w:rsid w:val="00FE5315"/>
    <w:rsid w:val="00FE638E"/>
    <w:rsid w:val="00FE6963"/>
    <w:rsid w:val="00FE6AE6"/>
    <w:rsid w:val="00FE6DF1"/>
    <w:rsid w:val="00FE74B8"/>
    <w:rsid w:val="00FE7868"/>
    <w:rsid w:val="00FE7AEA"/>
    <w:rsid w:val="00FF05F8"/>
    <w:rsid w:val="00FF0B5B"/>
    <w:rsid w:val="00FF0FED"/>
    <w:rsid w:val="00FF117E"/>
    <w:rsid w:val="00FF1204"/>
    <w:rsid w:val="00FF1290"/>
    <w:rsid w:val="00FF1807"/>
    <w:rsid w:val="00FF1A13"/>
    <w:rsid w:val="00FF1B0B"/>
    <w:rsid w:val="00FF36FE"/>
    <w:rsid w:val="00FF3C26"/>
    <w:rsid w:val="00FF3D59"/>
    <w:rsid w:val="00FF3E49"/>
    <w:rsid w:val="00FF3E9C"/>
    <w:rsid w:val="00FF3F3E"/>
    <w:rsid w:val="00FF4285"/>
    <w:rsid w:val="00FF4367"/>
    <w:rsid w:val="00FF4BA3"/>
    <w:rsid w:val="00FF4CEF"/>
    <w:rsid w:val="00FF5140"/>
    <w:rsid w:val="00FF525A"/>
    <w:rsid w:val="00FF5664"/>
    <w:rsid w:val="00FF57FD"/>
    <w:rsid w:val="00FF5817"/>
    <w:rsid w:val="00FF58B5"/>
    <w:rsid w:val="00FF59D5"/>
    <w:rsid w:val="00FF5ADB"/>
    <w:rsid w:val="00FF5FAE"/>
    <w:rsid w:val="00FF61AF"/>
    <w:rsid w:val="00FF66A5"/>
    <w:rsid w:val="00FF67AF"/>
    <w:rsid w:val="00FF6E79"/>
    <w:rsid w:val="00FF6F37"/>
    <w:rsid w:val="00FF7081"/>
    <w:rsid w:val="00FF70DA"/>
    <w:rsid w:val="00FF76AC"/>
    <w:rsid w:val="00FF7964"/>
    <w:rsid w:val="00FF7B4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2B4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92B42"/>
    <w:pPr>
      <w:keepNext/>
      <w:jc w:val="center"/>
      <w:outlineLvl w:val="0"/>
    </w:pPr>
    <w:rPr>
      <w:rFonts w:ascii="Arial" w:hAnsi="Arial" w:cs="Arial"/>
      <w:b/>
      <w:bCs/>
      <w:sz w:val="22"/>
      <w:szCs w:val="22"/>
    </w:rPr>
  </w:style>
  <w:style w:type="paragraph" w:styleId="Nadpis2">
    <w:name w:val="heading 2"/>
    <w:basedOn w:val="Normln"/>
    <w:next w:val="Normln"/>
    <w:link w:val="Nadpis2Char"/>
    <w:qFormat/>
    <w:rsid w:val="00B92B42"/>
    <w:pPr>
      <w:keepNext/>
      <w:outlineLvl w:val="1"/>
    </w:pPr>
    <w:rPr>
      <w:rFonts w:ascii="Arial" w:hAnsi="Arial" w:cs="Arial"/>
      <w:b/>
      <w:bCs/>
      <w:sz w:val="22"/>
      <w:szCs w:val="22"/>
    </w:rPr>
  </w:style>
  <w:style w:type="paragraph" w:styleId="Nadpis3">
    <w:name w:val="heading 3"/>
    <w:basedOn w:val="Normln"/>
    <w:next w:val="Normln"/>
    <w:link w:val="Nadpis3Char"/>
    <w:qFormat/>
    <w:rsid w:val="00B92B42"/>
    <w:pPr>
      <w:keepNext/>
      <w:ind w:left="360"/>
      <w:jc w:val="center"/>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92B42"/>
    <w:rPr>
      <w:rFonts w:ascii="Arial" w:eastAsia="Times New Roman" w:hAnsi="Arial" w:cs="Arial"/>
      <w:b/>
      <w:bCs/>
      <w:lang w:eastAsia="cs-CZ"/>
    </w:rPr>
  </w:style>
  <w:style w:type="character" w:customStyle="1" w:styleId="Nadpis2Char">
    <w:name w:val="Nadpis 2 Char"/>
    <w:basedOn w:val="Standardnpsmoodstavce"/>
    <w:link w:val="Nadpis2"/>
    <w:rsid w:val="00B92B42"/>
    <w:rPr>
      <w:rFonts w:ascii="Arial" w:eastAsia="Times New Roman" w:hAnsi="Arial" w:cs="Arial"/>
      <w:b/>
      <w:bCs/>
      <w:lang w:eastAsia="cs-CZ"/>
    </w:rPr>
  </w:style>
  <w:style w:type="character" w:customStyle="1" w:styleId="Nadpis3Char">
    <w:name w:val="Nadpis 3 Char"/>
    <w:basedOn w:val="Standardnpsmoodstavce"/>
    <w:link w:val="Nadpis3"/>
    <w:rsid w:val="00B92B42"/>
    <w:rPr>
      <w:rFonts w:ascii="Times New Roman" w:eastAsia="Times New Roman" w:hAnsi="Times New Roman" w:cs="Times New Roman"/>
      <w:b/>
      <w:sz w:val="24"/>
      <w:szCs w:val="20"/>
      <w:lang w:eastAsia="cs-CZ"/>
    </w:rPr>
  </w:style>
  <w:style w:type="paragraph" w:styleId="Nzev">
    <w:name w:val="Title"/>
    <w:basedOn w:val="Normln"/>
    <w:link w:val="NzevChar"/>
    <w:qFormat/>
    <w:rsid w:val="00B92B42"/>
    <w:pPr>
      <w:jc w:val="center"/>
    </w:pPr>
    <w:rPr>
      <w:b/>
      <w:sz w:val="28"/>
      <w:szCs w:val="20"/>
      <w:u w:val="single"/>
    </w:rPr>
  </w:style>
  <w:style w:type="character" w:customStyle="1" w:styleId="NzevChar">
    <w:name w:val="Název Char"/>
    <w:basedOn w:val="Standardnpsmoodstavce"/>
    <w:link w:val="Nzev"/>
    <w:rsid w:val="00B92B42"/>
    <w:rPr>
      <w:rFonts w:ascii="Times New Roman" w:eastAsia="Times New Roman" w:hAnsi="Times New Roman" w:cs="Times New Roman"/>
      <w:b/>
      <w:sz w:val="28"/>
      <w:szCs w:val="20"/>
      <w:u w:val="single"/>
      <w:lang w:eastAsia="cs-CZ"/>
    </w:rPr>
  </w:style>
  <w:style w:type="paragraph" w:styleId="Podtitul">
    <w:name w:val="Subtitle"/>
    <w:basedOn w:val="Normln"/>
    <w:link w:val="PodtitulChar"/>
    <w:qFormat/>
    <w:rsid w:val="00B92B42"/>
    <w:pPr>
      <w:jc w:val="center"/>
    </w:pPr>
    <w:rPr>
      <w:b/>
      <w:szCs w:val="20"/>
    </w:rPr>
  </w:style>
  <w:style w:type="character" w:customStyle="1" w:styleId="PodtitulChar">
    <w:name w:val="Podtitul Char"/>
    <w:basedOn w:val="Standardnpsmoodstavce"/>
    <w:link w:val="Podtitul"/>
    <w:rsid w:val="00B92B42"/>
    <w:rPr>
      <w:rFonts w:ascii="Times New Roman" w:eastAsia="Times New Roman" w:hAnsi="Times New Roman" w:cs="Times New Roman"/>
      <w:b/>
      <w:sz w:val="24"/>
      <w:szCs w:val="20"/>
      <w:lang w:eastAsia="cs-CZ"/>
    </w:rPr>
  </w:style>
  <w:style w:type="paragraph" w:styleId="Zhlav">
    <w:name w:val="header"/>
    <w:basedOn w:val="Normln"/>
    <w:link w:val="ZhlavChar"/>
    <w:semiHidden/>
    <w:rsid w:val="00B92B42"/>
    <w:pPr>
      <w:tabs>
        <w:tab w:val="center" w:pos="4536"/>
        <w:tab w:val="right" w:pos="9072"/>
      </w:tabs>
    </w:pPr>
  </w:style>
  <w:style w:type="character" w:customStyle="1" w:styleId="ZhlavChar">
    <w:name w:val="Záhlaví Char"/>
    <w:basedOn w:val="Standardnpsmoodstavce"/>
    <w:link w:val="Zhlav"/>
    <w:semiHidden/>
    <w:rsid w:val="00B92B42"/>
    <w:rPr>
      <w:rFonts w:ascii="Times New Roman" w:eastAsia="Times New Roman" w:hAnsi="Times New Roman" w:cs="Times New Roman"/>
      <w:sz w:val="24"/>
      <w:szCs w:val="24"/>
      <w:lang w:eastAsia="cs-CZ"/>
    </w:rPr>
  </w:style>
  <w:style w:type="paragraph" w:styleId="Zkladntext">
    <w:name w:val="Body Text"/>
    <w:basedOn w:val="Normln"/>
    <w:link w:val="ZkladntextChar"/>
    <w:rsid w:val="00B92B42"/>
    <w:rPr>
      <w:szCs w:val="20"/>
    </w:rPr>
  </w:style>
  <w:style w:type="character" w:customStyle="1" w:styleId="ZkladntextChar">
    <w:name w:val="Základní text Char"/>
    <w:basedOn w:val="Standardnpsmoodstavce"/>
    <w:link w:val="Zkladntext"/>
    <w:rsid w:val="00B92B4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B92B42"/>
    <w:pPr>
      <w:spacing w:after="120"/>
      <w:ind w:left="283"/>
    </w:pPr>
  </w:style>
  <w:style w:type="character" w:customStyle="1" w:styleId="ZkladntextodsazenChar">
    <w:name w:val="Základní text odsazený Char"/>
    <w:basedOn w:val="Standardnpsmoodstavce"/>
    <w:link w:val="Zkladntextodsazen"/>
    <w:uiPriority w:val="99"/>
    <w:semiHidden/>
    <w:rsid w:val="00B92B42"/>
    <w:rPr>
      <w:rFonts w:ascii="Times New Roman" w:eastAsia="Times New Roman" w:hAnsi="Times New Roman" w:cs="Times New Roman"/>
      <w:sz w:val="24"/>
      <w:szCs w:val="24"/>
      <w:lang w:eastAsia="cs-CZ"/>
    </w:rPr>
  </w:style>
  <w:style w:type="paragraph" w:customStyle="1" w:styleId="cpListBullet">
    <w:name w:val="cp_List Bullet"/>
    <w:basedOn w:val="Seznamsodrkami"/>
    <w:qFormat/>
    <w:rsid w:val="00B92B42"/>
    <w:pPr>
      <w:numPr>
        <w:numId w:val="4"/>
      </w:numPr>
      <w:spacing w:line="260" w:lineRule="exact"/>
    </w:pPr>
    <w:rPr>
      <w:rFonts w:eastAsia="Calibri"/>
      <w:sz w:val="22"/>
      <w:szCs w:val="22"/>
      <w:lang w:eastAsia="en-US"/>
    </w:rPr>
  </w:style>
  <w:style w:type="numbering" w:customStyle="1" w:styleId="cpBulleting">
    <w:name w:val="cp_Bulleting"/>
    <w:basedOn w:val="Bezseznamu"/>
    <w:uiPriority w:val="99"/>
    <w:rsid w:val="00B92B42"/>
    <w:pPr>
      <w:numPr>
        <w:numId w:val="3"/>
      </w:numPr>
    </w:pPr>
  </w:style>
  <w:style w:type="paragraph" w:customStyle="1" w:styleId="cpListBullet2">
    <w:name w:val="cp_List Bullet2"/>
    <w:basedOn w:val="cpListBullet"/>
    <w:qFormat/>
    <w:rsid w:val="00B92B42"/>
    <w:pPr>
      <w:numPr>
        <w:ilvl w:val="1"/>
      </w:numPr>
    </w:pPr>
  </w:style>
  <w:style w:type="paragraph" w:customStyle="1" w:styleId="cpListBullet3">
    <w:name w:val="cp_List Bullet3"/>
    <w:basedOn w:val="cpListBullet2"/>
    <w:qFormat/>
    <w:rsid w:val="00B92B42"/>
    <w:pPr>
      <w:numPr>
        <w:ilvl w:val="2"/>
      </w:numPr>
    </w:pPr>
  </w:style>
  <w:style w:type="paragraph" w:customStyle="1" w:styleId="cpListBullet4">
    <w:name w:val="cp_List Bullet4"/>
    <w:basedOn w:val="cpListBullet3"/>
    <w:qFormat/>
    <w:rsid w:val="00B92B42"/>
    <w:pPr>
      <w:numPr>
        <w:ilvl w:val="3"/>
      </w:numPr>
    </w:pPr>
  </w:style>
  <w:style w:type="paragraph" w:customStyle="1" w:styleId="cpListBullet5">
    <w:name w:val="cp_List Bullet5"/>
    <w:basedOn w:val="cpListBullet4"/>
    <w:qFormat/>
    <w:rsid w:val="00B92B42"/>
    <w:pPr>
      <w:numPr>
        <w:ilvl w:val="4"/>
      </w:numPr>
    </w:pPr>
  </w:style>
  <w:style w:type="paragraph" w:styleId="Odstavecseseznamem">
    <w:name w:val="List Paragraph"/>
    <w:basedOn w:val="Normln"/>
    <w:uiPriority w:val="34"/>
    <w:qFormat/>
    <w:rsid w:val="00B92B42"/>
    <w:pPr>
      <w:ind w:left="720"/>
      <w:contextualSpacing/>
    </w:pPr>
  </w:style>
  <w:style w:type="paragraph" w:customStyle="1" w:styleId="1">
    <w:name w:val="1)"/>
    <w:basedOn w:val="Normln"/>
    <w:rsid w:val="00B92B42"/>
    <w:pPr>
      <w:overflowPunct w:val="0"/>
      <w:autoSpaceDE w:val="0"/>
      <w:autoSpaceDN w:val="0"/>
      <w:adjustRightInd w:val="0"/>
      <w:spacing w:before="60" w:after="60"/>
      <w:ind w:left="284" w:hanging="284"/>
      <w:jc w:val="both"/>
    </w:pPr>
    <w:rPr>
      <w:sz w:val="20"/>
      <w:szCs w:val="20"/>
    </w:rPr>
  </w:style>
  <w:style w:type="table" w:styleId="Mkatabulky">
    <w:name w:val="Table Grid"/>
    <w:basedOn w:val="Normlntabulka"/>
    <w:uiPriority w:val="59"/>
    <w:rsid w:val="00B92B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znamsodrkami">
    <w:name w:val="List Bullet"/>
    <w:basedOn w:val="Normln"/>
    <w:uiPriority w:val="99"/>
    <w:semiHidden/>
    <w:unhideWhenUsed/>
    <w:rsid w:val="00B92B42"/>
    <w:pPr>
      <w:numPr>
        <w:numId w:val="1"/>
      </w:numPr>
      <w:contextualSpacing/>
    </w:pPr>
  </w:style>
  <w:style w:type="paragraph" w:styleId="Zpat">
    <w:name w:val="footer"/>
    <w:basedOn w:val="Normln"/>
    <w:link w:val="ZpatChar"/>
    <w:uiPriority w:val="99"/>
    <w:unhideWhenUsed/>
    <w:rsid w:val="000C33BC"/>
    <w:pPr>
      <w:tabs>
        <w:tab w:val="center" w:pos="4536"/>
        <w:tab w:val="right" w:pos="9072"/>
      </w:tabs>
    </w:pPr>
  </w:style>
  <w:style w:type="character" w:customStyle="1" w:styleId="ZpatChar">
    <w:name w:val="Zápatí Char"/>
    <w:basedOn w:val="Standardnpsmoodstavce"/>
    <w:link w:val="Zpat"/>
    <w:uiPriority w:val="99"/>
    <w:rsid w:val="000C33B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62336"/>
    <w:rPr>
      <w:rFonts w:ascii="Tahoma" w:hAnsi="Tahoma" w:cs="Tahoma"/>
      <w:sz w:val="16"/>
      <w:szCs w:val="16"/>
    </w:rPr>
  </w:style>
  <w:style w:type="character" w:customStyle="1" w:styleId="TextbublinyChar">
    <w:name w:val="Text bubliny Char"/>
    <w:basedOn w:val="Standardnpsmoodstavce"/>
    <w:link w:val="Textbubliny"/>
    <w:uiPriority w:val="99"/>
    <w:semiHidden/>
    <w:rsid w:val="00A62336"/>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2B4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92B42"/>
    <w:pPr>
      <w:keepNext/>
      <w:jc w:val="center"/>
      <w:outlineLvl w:val="0"/>
    </w:pPr>
    <w:rPr>
      <w:rFonts w:ascii="Arial" w:hAnsi="Arial" w:cs="Arial"/>
      <w:b/>
      <w:bCs/>
      <w:sz w:val="22"/>
      <w:szCs w:val="22"/>
    </w:rPr>
  </w:style>
  <w:style w:type="paragraph" w:styleId="Nadpis2">
    <w:name w:val="heading 2"/>
    <w:basedOn w:val="Normln"/>
    <w:next w:val="Normln"/>
    <w:link w:val="Nadpis2Char"/>
    <w:qFormat/>
    <w:rsid w:val="00B92B42"/>
    <w:pPr>
      <w:keepNext/>
      <w:outlineLvl w:val="1"/>
    </w:pPr>
    <w:rPr>
      <w:rFonts w:ascii="Arial" w:hAnsi="Arial" w:cs="Arial"/>
      <w:b/>
      <w:bCs/>
      <w:sz w:val="22"/>
      <w:szCs w:val="22"/>
    </w:rPr>
  </w:style>
  <w:style w:type="paragraph" w:styleId="Nadpis3">
    <w:name w:val="heading 3"/>
    <w:basedOn w:val="Normln"/>
    <w:next w:val="Normln"/>
    <w:link w:val="Nadpis3Char"/>
    <w:qFormat/>
    <w:rsid w:val="00B92B42"/>
    <w:pPr>
      <w:keepNext/>
      <w:ind w:left="360"/>
      <w:jc w:val="center"/>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92B42"/>
    <w:rPr>
      <w:rFonts w:ascii="Arial" w:eastAsia="Times New Roman" w:hAnsi="Arial" w:cs="Arial"/>
      <w:b/>
      <w:bCs/>
      <w:lang w:eastAsia="cs-CZ"/>
    </w:rPr>
  </w:style>
  <w:style w:type="character" w:customStyle="1" w:styleId="Nadpis2Char">
    <w:name w:val="Nadpis 2 Char"/>
    <w:basedOn w:val="Standardnpsmoodstavce"/>
    <w:link w:val="Nadpis2"/>
    <w:rsid w:val="00B92B42"/>
    <w:rPr>
      <w:rFonts w:ascii="Arial" w:eastAsia="Times New Roman" w:hAnsi="Arial" w:cs="Arial"/>
      <w:b/>
      <w:bCs/>
      <w:lang w:eastAsia="cs-CZ"/>
    </w:rPr>
  </w:style>
  <w:style w:type="character" w:customStyle="1" w:styleId="Nadpis3Char">
    <w:name w:val="Nadpis 3 Char"/>
    <w:basedOn w:val="Standardnpsmoodstavce"/>
    <w:link w:val="Nadpis3"/>
    <w:rsid w:val="00B92B42"/>
    <w:rPr>
      <w:rFonts w:ascii="Times New Roman" w:eastAsia="Times New Roman" w:hAnsi="Times New Roman" w:cs="Times New Roman"/>
      <w:b/>
      <w:sz w:val="24"/>
      <w:szCs w:val="20"/>
      <w:lang w:eastAsia="cs-CZ"/>
    </w:rPr>
  </w:style>
  <w:style w:type="paragraph" w:styleId="Nzev">
    <w:name w:val="Title"/>
    <w:basedOn w:val="Normln"/>
    <w:link w:val="NzevChar"/>
    <w:qFormat/>
    <w:rsid w:val="00B92B42"/>
    <w:pPr>
      <w:jc w:val="center"/>
    </w:pPr>
    <w:rPr>
      <w:b/>
      <w:sz w:val="28"/>
      <w:szCs w:val="20"/>
      <w:u w:val="single"/>
    </w:rPr>
  </w:style>
  <w:style w:type="character" w:customStyle="1" w:styleId="NzevChar">
    <w:name w:val="Název Char"/>
    <w:basedOn w:val="Standardnpsmoodstavce"/>
    <w:link w:val="Nzev"/>
    <w:rsid w:val="00B92B42"/>
    <w:rPr>
      <w:rFonts w:ascii="Times New Roman" w:eastAsia="Times New Roman" w:hAnsi="Times New Roman" w:cs="Times New Roman"/>
      <w:b/>
      <w:sz w:val="28"/>
      <w:szCs w:val="20"/>
      <w:u w:val="single"/>
      <w:lang w:eastAsia="cs-CZ"/>
    </w:rPr>
  </w:style>
  <w:style w:type="paragraph" w:styleId="Podtitul">
    <w:name w:val="Subtitle"/>
    <w:basedOn w:val="Normln"/>
    <w:link w:val="PodtitulChar"/>
    <w:qFormat/>
    <w:rsid w:val="00B92B42"/>
    <w:pPr>
      <w:jc w:val="center"/>
    </w:pPr>
    <w:rPr>
      <w:b/>
      <w:szCs w:val="20"/>
    </w:rPr>
  </w:style>
  <w:style w:type="character" w:customStyle="1" w:styleId="PodtitulChar">
    <w:name w:val="Podtitul Char"/>
    <w:basedOn w:val="Standardnpsmoodstavce"/>
    <w:link w:val="Podtitul"/>
    <w:rsid w:val="00B92B42"/>
    <w:rPr>
      <w:rFonts w:ascii="Times New Roman" w:eastAsia="Times New Roman" w:hAnsi="Times New Roman" w:cs="Times New Roman"/>
      <w:b/>
      <w:sz w:val="24"/>
      <w:szCs w:val="20"/>
      <w:lang w:eastAsia="cs-CZ"/>
    </w:rPr>
  </w:style>
  <w:style w:type="paragraph" w:styleId="Zhlav">
    <w:name w:val="header"/>
    <w:basedOn w:val="Normln"/>
    <w:link w:val="ZhlavChar"/>
    <w:semiHidden/>
    <w:rsid w:val="00B92B42"/>
    <w:pPr>
      <w:tabs>
        <w:tab w:val="center" w:pos="4536"/>
        <w:tab w:val="right" w:pos="9072"/>
      </w:tabs>
    </w:pPr>
  </w:style>
  <w:style w:type="character" w:customStyle="1" w:styleId="ZhlavChar">
    <w:name w:val="Záhlaví Char"/>
    <w:basedOn w:val="Standardnpsmoodstavce"/>
    <w:link w:val="Zhlav"/>
    <w:semiHidden/>
    <w:rsid w:val="00B92B42"/>
    <w:rPr>
      <w:rFonts w:ascii="Times New Roman" w:eastAsia="Times New Roman" w:hAnsi="Times New Roman" w:cs="Times New Roman"/>
      <w:sz w:val="24"/>
      <w:szCs w:val="24"/>
      <w:lang w:eastAsia="cs-CZ"/>
    </w:rPr>
  </w:style>
  <w:style w:type="paragraph" w:styleId="Zkladntext">
    <w:name w:val="Body Text"/>
    <w:basedOn w:val="Normln"/>
    <w:link w:val="ZkladntextChar"/>
    <w:rsid w:val="00B92B42"/>
    <w:rPr>
      <w:szCs w:val="20"/>
    </w:rPr>
  </w:style>
  <w:style w:type="character" w:customStyle="1" w:styleId="ZkladntextChar">
    <w:name w:val="Základní text Char"/>
    <w:basedOn w:val="Standardnpsmoodstavce"/>
    <w:link w:val="Zkladntext"/>
    <w:rsid w:val="00B92B4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B92B42"/>
    <w:pPr>
      <w:spacing w:after="120"/>
      <w:ind w:left="283"/>
    </w:pPr>
  </w:style>
  <w:style w:type="character" w:customStyle="1" w:styleId="ZkladntextodsazenChar">
    <w:name w:val="Základní text odsazený Char"/>
    <w:basedOn w:val="Standardnpsmoodstavce"/>
    <w:link w:val="Zkladntextodsazen"/>
    <w:uiPriority w:val="99"/>
    <w:semiHidden/>
    <w:rsid w:val="00B92B42"/>
    <w:rPr>
      <w:rFonts w:ascii="Times New Roman" w:eastAsia="Times New Roman" w:hAnsi="Times New Roman" w:cs="Times New Roman"/>
      <w:sz w:val="24"/>
      <w:szCs w:val="24"/>
      <w:lang w:eastAsia="cs-CZ"/>
    </w:rPr>
  </w:style>
  <w:style w:type="paragraph" w:customStyle="1" w:styleId="cpListBullet">
    <w:name w:val="cp_List Bullet"/>
    <w:basedOn w:val="Seznamsodrkami"/>
    <w:qFormat/>
    <w:rsid w:val="00B92B42"/>
    <w:pPr>
      <w:numPr>
        <w:numId w:val="4"/>
      </w:numPr>
      <w:spacing w:line="260" w:lineRule="exact"/>
    </w:pPr>
    <w:rPr>
      <w:rFonts w:eastAsia="Calibri"/>
      <w:sz w:val="22"/>
      <w:szCs w:val="22"/>
      <w:lang w:eastAsia="en-US"/>
    </w:rPr>
  </w:style>
  <w:style w:type="numbering" w:customStyle="1" w:styleId="cpBulleting">
    <w:name w:val="cp_Bulleting"/>
    <w:basedOn w:val="Bezseznamu"/>
    <w:uiPriority w:val="99"/>
    <w:rsid w:val="00B92B42"/>
    <w:pPr>
      <w:numPr>
        <w:numId w:val="3"/>
      </w:numPr>
    </w:pPr>
  </w:style>
  <w:style w:type="paragraph" w:customStyle="1" w:styleId="cpListBullet2">
    <w:name w:val="cp_List Bullet2"/>
    <w:basedOn w:val="cpListBullet"/>
    <w:qFormat/>
    <w:rsid w:val="00B92B42"/>
    <w:pPr>
      <w:numPr>
        <w:ilvl w:val="1"/>
      </w:numPr>
    </w:pPr>
  </w:style>
  <w:style w:type="paragraph" w:customStyle="1" w:styleId="cpListBullet3">
    <w:name w:val="cp_List Bullet3"/>
    <w:basedOn w:val="cpListBullet2"/>
    <w:qFormat/>
    <w:rsid w:val="00B92B42"/>
    <w:pPr>
      <w:numPr>
        <w:ilvl w:val="2"/>
      </w:numPr>
    </w:pPr>
  </w:style>
  <w:style w:type="paragraph" w:customStyle="1" w:styleId="cpListBullet4">
    <w:name w:val="cp_List Bullet4"/>
    <w:basedOn w:val="cpListBullet3"/>
    <w:qFormat/>
    <w:rsid w:val="00B92B42"/>
    <w:pPr>
      <w:numPr>
        <w:ilvl w:val="3"/>
      </w:numPr>
    </w:pPr>
  </w:style>
  <w:style w:type="paragraph" w:customStyle="1" w:styleId="cpListBullet5">
    <w:name w:val="cp_List Bullet5"/>
    <w:basedOn w:val="cpListBullet4"/>
    <w:qFormat/>
    <w:rsid w:val="00B92B42"/>
    <w:pPr>
      <w:numPr>
        <w:ilvl w:val="4"/>
      </w:numPr>
    </w:pPr>
  </w:style>
  <w:style w:type="paragraph" w:styleId="Odstavecseseznamem">
    <w:name w:val="List Paragraph"/>
    <w:basedOn w:val="Normln"/>
    <w:uiPriority w:val="34"/>
    <w:qFormat/>
    <w:rsid w:val="00B92B42"/>
    <w:pPr>
      <w:ind w:left="720"/>
      <w:contextualSpacing/>
    </w:pPr>
  </w:style>
  <w:style w:type="paragraph" w:customStyle="1" w:styleId="1">
    <w:name w:val="1)"/>
    <w:basedOn w:val="Normln"/>
    <w:rsid w:val="00B92B42"/>
    <w:pPr>
      <w:overflowPunct w:val="0"/>
      <w:autoSpaceDE w:val="0"/>
      <w:autoSpaceDN w:val="0"/>
      <w:adjustRightInd w:val="0"/>
      <w:spacing w:before="60" w:after="60"/>
      <w:ind w:left="284" w:hanging="284"/>
      <w:jc w:val="both"/>
    </w:pPr>
    <w:rPr>
      <w:sz w:val="20"/>
      <w:szCs w:val="20"/>
    </w:rPr>
  </w:style>
  <w:style w:type="table" w:styleId="Mkatabulky">
    <w:name w:val="Table Grid"/>
    <w:basedOn w:val="Normlntabulka"/>
    <w:uiPriority w:val="59"/>
    <w:rsid w:val="00B92B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znamsodrkami">
    <w:name w:val="List Bullet"/>
    <w:basedOn w:val="Normln"/>
    <w:uiPriority w:val="99"/>
    <w:semiHidden/>
    <w:unhideWhenUsed/>
    <w:rsid w:val="00B92B42"/>
    <w:pPr>
      <w:numPr>
        <w:numId w:val="1"/>
      </w:numPr>
      <w:contextualSpacing/>
    </w:pPr>
  </w:style>
  <w:style w:type="paragraph" w:styleId="Zpat">
    <w:name w:val="footer"/>
    <w:basedOn w:val="Normln"/>
    <w:link w:val="ZpatChar"/>
    <w:uiPriority w:val="99"/>
    <w:unhideWhenUsed/>
    <w:rsid w:val="000C33BC"/>
    <w:pPr>
      <w:tabs>
        <w:tab w:val="center" w:pos="4536"/>
        <w:tab w:val="right" w:pos="9072"/>
      </w:tabs>
    </w:pPr>
  </w:style>
  <w:style w:type="character" w:customStyle="1" w:styleId="ZpatChar">
    <w:name w:val="Zápatí Char"/>
    <w:basedOn w:val="Standardnpsmoodstavce"/>
    <w:link w:val="Zpat"/>
    <w:uiPriority w:val="99"/>
    <w:rsid w:val="000C33B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62336"/>
    <w:rPr>
      <w:rFonts w:ascii="Tahoma" w:hAnsi="Tahoma" w:cs="Tahoma"/>
      <w:sz w:val="16"/>
      <w:szCs w:val="16"/>
    </w:rPr>
  </w:style>
  <w:style w:type="character" w:customStyle="1" w:styleId="TextbublinyChar">
    <w:name w:val="Text bubliny Char"/>
    <w:basedOn w:val="Standardnpsmoodstavce"/>
    <w:link w:val="Textbubliny"/>
    <w:uiPriority w:val="99"/>
    <w:semiHidden/>
    <w:rsid w:val="00A62336"/>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446392338">
      <w:bodyDiv w:val="1"/>
      <w:marLeft w:val="0"/>
      <w:marRight w:val="0"/>
      <w:marTop w:val="0"/>
      <w:marBottom w:val="0"/>
      <w:divBdr>
        <w:top w:val="none" w:sz="0" w:space="0" w:color="auto"/>
        <w:left w:val="none" w:sz="0" w:space="0" w:color="auto"/>
        <w:bottom w:val="none" w:sz="0" w:space="0" w:color="auto"/>
        <w:right w:val="none" w:sz="0" w:space="0" w:color="auto"/>
      </w:divBdr>
    </w:div>
    <w:div w:id="948313148">
      <w:bodyDiv w:val="1"/>
      <w:marLeft w:val="0"/>
      <w:marRight w:val="0"/>
      <w:marTop w:val="0"/>
      <w:marBottom w:val="0"/>
      <w:divBdr>
        <w:top w:val="none" w:sz="0" w:space="0" w:color="auto"/>
        <w:left w:val="none" w:sz="0" w:space="0" w:color="auto"/>
        <w:bottom w:val="none" w:sz="0" w:space="0" w:color="auto"/>
        <w:right w:val="none" w:sz="0" w:space="0" w:color="auto"/>
      </w:divBdr>
    </w:div>
    <w:div w:id="117560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F8C1C-BDBD-4431-953B-5E6C1D61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10</Pages>
  <Words>2864</Words>
  <Characters>16904</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HS PP ČR</Company>
  <LinksUpToDate>false</LinksUpToDate>
  <CharactersWithSpaces>19729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 PP ČR</dc:creator>
  <cp:lastModifiedBy>PC</cp:lastModifiedBy>
  <cp:revision>22</cp:revision>
  <cp:lastPrinted>2015-08-25T06:14:00Z</cp:lastPrinted>
  <dcterms:created xsi:type="dcterms:W3CDTF">2015-08-19T09:03:00Z</dcterms:created>
  <dcterms:modified xsi:type="dcterms:W3CDTF">2015-12-08T06:11:00Z</dcterms:modified>
</cp:coreProperties>
</file>