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E" w:rsidRPr="00581BF6" w:rsidRDefault="00DE5F3E" w:rsidP="009A4BB2">
      <w:pPr>
        <w:pStyle w:val="Zkladntext"/>
        <w:ind w:left="2832" w:firstLine="708"/>
        <w:rPr>
          <w:b w:val="0"/>
          <w:bCs w:val="0"/>
          <w:sz w:val="20"/>
          <w:szCs w:val="22"/>
        </w:rPr>
      </w:pPr>
      <w:r>
        <w:rPr>
          <w:sz w:val="24"/>
        </w:rPr>
        <w:t xml:space="preserve">Příloha č. </w:t>
      </w:r>
      <w:r w:rsidR="000A5DE9">
        <w:rPr>
          <w:sz w:val="24"/>
        </w:rPr>
        <w:t>2</w:t>
      </w:r>
    </w:p>
    <w:p w:rsidR="00092DCE" w:rsidRDefault="00092DCE">
      <w:pPr>
        <w:pStyle w:val="Zkladntext"/>
        <w:jc w:val="both"/>
        <w:rPr>
          <w:b w:val="0"/>
          <w:bCs w:val="0"/>
          <w:sz w:val="24"/>
        </w:rPr>
      </w:pPr>
    </w:p>
    <w:p w:rsidR="00092DCE" w:rsidRDefault="0078761A" w:rsidP="009A4BB2">
      <w:pPr>
        <w:pStyle w:val="Zkladntext"/>
        <w:ind w:left="708" w:firstLine="708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SPECIFIKACE PŘEDMĚTU A PODMÍNEK PLNĚNÍ</w:t>
      </w:r>
    </w:p>
    <w:p w:rsidR="009A4BB2" w:rsidRDefault="009A4BB2">
      <w:pPr>
        <w:pStyle w:val="Zkladntext"/>
        <w:jc w:val="both"/>
        <w:rPr>
          <w:b w:val="0"/>
          <w:sz w:val="24"/>
        </w:rPr>
      </w:pPr>
    </w:p>
    <w:p w:rsidR="00112B70" w:rsidRDefault="00112B70">
      <w:pPr>
        <w:pStyle w:val="Zkladntext"/>
        <w:jc w:val="both"/>
        <w:rPr>
          <w:b w:val="0"/>
          <w:sz w:val="24"/>
        </w:rPr>
      </w:pPr>
    </w:p>
    <w:p w:rsidR="005766F8" w:rsidRDefault="003121C7" w:rsidP="00504028">
      <w:pPr>
        <w:pStyle w:val="Zkladntext"/>
        <w:numPr>
          <w:ilvl w:val="0"/>
          <w:numId w:val="4"/>
        </w:numPr>
        <w:jc w:val="both"/>
        <w:rPr>
          <w:b w:val="0"/>
          <w:sz w:val="24"/>
        </w:rPr>
      </w:pPr>
      <w:r w:rsidRPr="003121C7">
        <w:rPr>
          <w:sz w:val="24"/>
        </w:rPr>
        <w:t>Dodávka občerstvení se uskuteční</w:t>
      </w:r>
      <w:r w:rsidRPr="003121C7">
        <w:rPr>
          <w:bCs w:val="0"/>
          <w:sz w:val="24"/>
        </w:rPr>
        <w:t xml:space="preserve"> v ČR</w:t>
      </w:r>
      <w:r w:rsidRPr="003121C7">
        <w:rPr>
          <w:sz w:val="24"/>
        </w:rPr>
        <w:t xml:space="preserve">: </w:t>
      </w:r>
      <w:r>
        <w:rPr>
          <w:sz w:val="24"/>
        </w:rPr>
        <w:t xml:space="preserve">v prostoru Záchranného útvaru HZS ČR Zbiroh, ul. </w:t>
      </w:r>
      <w:proofErr w:type="spellStart"/>
      <w:r>
        <w:rPr>
          <w:sz w:val="24"/>
        </w:rPr>
        <w:t>Švabínská</w:t>
      </w:r>
      <w:proofErr w:type="spellEnd"/>
      <w:r>
        <w:rPr>
          <w:sz w:val="24"/>
        </w:rPr>
        <w:t xml:space="preserve"> 649</w:t>
      </w:r>
    </w:p>
    <w:p w:rsidR="005766F8" w:rsidRPr="005766F8" w:rsidRDefault="005766F8" w:rsidP="005766F8"/>
    <w:p w:rsidR="005766F8" w:rsidRDefault="005766F8" w:rsidP="005766F8"/>
    <w:p w:rsidR="009A4BB2" w:rsidRPr="005766F8" w:rsidRDefault="005766F8" w:rsidP="005766F8">
      <w:pPr>
        <w:tabs>
          <w:tab w:val="left" w:pos="7095"/>
        </w:tabs>
      </w:pPr>
      <w:r>
        <w:tab/>
      </w:r>
    </w:p>
    <w:tbl>
      <w:tblPr>
        <w:tblpPr w:leftFromText="141" w:rightFromText="141" w:vertAnchor="text" w:tblpY="1"/>
        <w:tblOverlap w:val="never"/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00"/>
      </w:tblGrid>
      <w:tr w:rsidR="00B86B15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Předmět zakázky celkem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15" w:rsidRPr="00D61D2E" w:rsidRDefault="00B86B15" w:rsidP="0044675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61D2E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Název </w:t>
            </w:r>
            <w:r w:rsidR="0044675F">
              <w:rPr>
                <w:rFonts w:ascii="Calibri" w:hAnsi="Calibri"/>
                <w:b/>
                <w:bCs/>
                <w:color w:val="000000"/>
                <w:szCs w:val="22"/>
              </w:rPr>
              <w:t>zakázky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B15" w:rsidRPr="00D61D2E" w:rsidRDefault="003121C7" w:rsidP="00DE5F3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realizace</w:t>
            </w:r>
          </w:p>
        </w:tc>
      </w:tr>
      <w:tr w:rsidR="00B86B15" w:rsidRPr="00D61D2E" w:rsidTr="00DE5F3E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EE2B7B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Zajištění občerstvení</w:t>
            </w:r>
            <w:r w:rsidR="0044675F">
              <w:rPr>
                <w:rFonts w:ascii="Calibri" w:hAnsi="Calibri"/>
                <w:color w:val="000000"/>
                <w:szCs w:val="22"/>
              </w:rPr>
              <w:t xml:space="preserve"> pro účastníky součinnostního cvičení.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B15" w:rsidRPr="00D61D2E" w:rsidRDefault="00EE2B7B" w:rsidP="00DE5F3E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2x</w:t>
            </w: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6B15" w:rsidRPr="00D61D2E" w:rsidTr="00DE5F3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15" w:rsidRPr="00D61D2E" w:rsidRDefault="00EE2B7B" w:rsidP="00DE5F3E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Specifikace zakázky</w:t>
            </w:r>
            <w:r w:rsidR="00B86B15" w:rsidRPr="00D61D2E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15" w:rsidRPr="00D61D2E" w:rsidRDefault="00B86B15" w:rsidP="00DE5F3E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9A4BB2" w:rsidRDefault="00DE5F3E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br w:type="textWrapping" w:clear="all"/>
      </w:r>
    </w:p>
    <w:p w:rsidR="009A4BB2" w:rsidRDefault="00EE2B7B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REALIZACE PŘEDMĚTU VEŘEJNÉ ZAKÁZKY</w:t>
      </w:r>
    </w:p>
    <w:p w:rsidR="0044675F" w:rsidRDefault="0044675F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44675F" w:rsidRDefault="0044675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Součinnostní cvičení bude probíhat v prostoru Záchranného útvaru HZS ČR Zbiroh, ul.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Švabínská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649. Součinnostní cvičení bude realizováno 2x a to v měsíci srpen a říjen 2015. Možné posunutí termínu je možné a konkrétní datum bude upřesněno zadavatelem nejpozději vždy 10 pracovních dní před konáním akce. Přesný čas konání součinnostního cvičení a přesný počet účastníků oznámí zadavatel vždy 5 pracovních dnů před konáním akce.</w:t>
      </w:r>
    </w:p>
    <w:p w:rsidR="0044675F" w:rsidRDefault="0044675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44675F" w:rsidRDefault="0044675F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ZAJIŠTĚNÍ OBČERSTVENÍ PRO ÚČASTNÍKY SEMINÁŘŮ ZAHRNUJE:</w:t>
      </w:r>
    </w:p>
    <w:p w:rsidR="0044675F" w:rsidRDefault="0044675F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44675F" w:rsidRDefault="0044675F" w:rsidP="0044675F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Realizace 2 součinnostních cvičení po max. 120 </w:t>
      </w:r>
      <w:r w:rsidR="0028635F">
        <w:rPr>
          <w:rFonts w:asciiTheme="minorHAnsi" w:hAnsiTheme="minorHAnsi"/>
          <w:b w:val="0"/>
          <w:sz w:val="22"/>
          <w:szCs w:val="22"/>
        </w:rPr>
        <w:t>účastnících,</w:t>
      </w:r>
    </w:p>
    <w:p w:rsidR="0028635F" w:rsidRDefault="0028635F" w:rsidP="0044675F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Zajištění dovozu a odvozu občerstvení do místa konání součinnostního cvičení včetně potřebného inventáře (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párty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stan, stoly, židle, talíře, sklenice, hrnky, ubrousky, varné konvice apod.),</w:t>
      </w:r>
    </w:p>
    <w:p w:rsidR="0028635F" w:rsidRPr="0044675F" w:rsidRDefault="0028635F" w:rsidP="0044675F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Občerstvení bude realizováno formou švédských stolů a rozděleno </w:t>
      </w:r>
      <w:proofErr w:type="gramStart"/>
      <w:r>
        <w:rPr>
          <w:rFonts w:asciiTheme="minorHAnsi" w:hAnsiTheme="minorHAnsi"/>
          <w:b w:val="0"/>
          <w:sz w:val="22"/>
          <w:szCs w:val="22"/>
        </w:rPr>
        <w:t>na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EE2B7B" w:rsidRDefault="00EE2B7B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CB024D" w:rsidRDefault="00CB024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CB024D" w:rsidRDefault="00CB024D" w:rsidP="00CB024D">
      <w:pPr>
        <w:pStyle w:val="Zkladntext"/>
        <w:ind w:left="708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Dopolední menu: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Výběr z mini sendvičů 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minibaget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(máslo, pomazánka, šunka od kosti, sýr, římský salát, rajče, okurky)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Mísa sýrová – francouzský kozí sýr, kuličková mozzarella,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chedar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sýr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brie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Mísa uzeninová – šunka od kosti, italské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sallagio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domácí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roastbeef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Pečivo – světlé a tmavé pečivo, chléb,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Švestkový, tvarohový, jablečný koláč,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Čerstvé ovoce a ovocný salát (kusové ovoce – banán, vodní meloun, hroznové víno, ovocný salát – 5 druhů sezónního ovoce),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Zeleninová mísa a zeleninový salát (zeleninová mísa – okurka, paprika, rajče, mrkev, zeleninový salát – balkánský sýr, okurka, rajče, paprika, červená cibule, panenský olivový olej),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Minerální voda,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juice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Coca-cola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Káva espresso s mlékem,</w:t>
      </w:r>
    </w:p>
    <w:p w:rsidR="00CB024D" w:rsidRDefault="00CB024D" w:rsidP="00CB024D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Paleta černých a ovocných čajů.</w:t>
      </w:r>
    </w:p>
    <w:p w:rsidR="00CB024D" w:rsidRDefault="00CB024D" w:rsidP="00CB024D">
      <w:pPr>
        <w:pStyle w:val="Zkladntext"/>
        <w:ind w:left="1068"/>
        <w:jc w:val="both"/>
        <w:rPr>
          <w:rFonts w:asciiTheme="minorHAnsi" w:hAnsiTheme="minorHAnsi"/>
          <w:b w:val="0"/>
          <w:sz w:val="22"/>
          <w:szCs w:val="22"/>
        </w:rPr>
      </w:pPr>
    </w:p>
    <w:p w:rsidR="00D95565" w:rsidRDefault="00D95565" w:rsidP="00D95565">
      <w:pPr>
        <w:pStyle w:val="Zkladntext"/>
        <w:ind w:left="708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Oběd:</w:t>
      </w:r>
    </w:p>
    <w:p w:rsidR="00D95565" w:rsidRP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 w:rsidRPr="00D95565">
        <w:rPr>
          <w:rFonts w:asciiTheme="minorHAnsi" w:hAnsiTheme="minorHAnsi"/>
          <w:b w:val="0"/>
          <w:sz w:val="22"/>
          <w:szCs w:val="22"/>
        </w:rPr>
        <w:t xml:space="preserve">Vepřové </w:t>
      </w:r>
      <w:proofErr w:type="spellStart"/>
      <w:r w:rsidRPr="00D95565">
        <w:rPr>
          <w:rFonts w:asciiTheme="minorHAnsi" w:hAnsiTheme="minorHAnsi"/>
          <w:b w:val="0"/>
          <w:sz w:val="22"/>
          <w:szCs w:val="22"/>
        </w:rPr>
        <w:t>miniřízečky</w:t>
      </w:r>
      <w:proofErr w:type="spellEnd"/>
      <w:r>
        <w:rPr>
          <w:rFonts w:asciiTheme="minorHAnsi" w:hAnsiTheme="minorHAnsi"/>
          <w:b w:val="0"/>
          <w:i/>
          <w:sz w:val="22"/>
          <w:szCs w:val="22"/>
          <w:u w:val="single"/>
        </w:rPr>
        <w:t xml:space="preserve"> </w:t>
      </w:r>
      <w:r w:rsidRPr="00D95565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min. 50g),</w:t>
      </w:r>
    </w:p>
    <w:p w:rsidR="00D95565" w:rsidRP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 xml:space="preserve">Kuřecí </w:t>
      </w:r>
      <w:proofErr w:type="spellStart"/>
      <w:proofErr w:type="gramStart"/>
      <w:r>
        <w:rPr>
          <w:rFonts w:asciiTheme="minorHAnsi" w:hAnsiTheme="minorHAnsi"/>
          <w:b w:val="0"/>
          <w:sz w:val="22"/>
          <w:szCs w:val="22"/>
        </w:rPr>
        <w:t>miniřízečky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 min.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50g),</w:t>
      </w:r>
    </w:p>
    <w:p w:rsid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Pečivo – světlé a tmavé pečivo, chléb,</w:t>
      </w:r>
    </w:p>
    <w:p w:rsidR="00D95565" w:rsidRP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Moučník – variace mini dezertů (min. 4 druhů),</w:t>
      </w:r>
    </w:p>
    <w:p w:rsidR="00D95565" w:rsidRP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Čerstvé ovoce a ovocný salát (kusové ovoce – banán, vodní meloun, hroznové víno, ovocný salát – 5 druhů sezónního ovoce),</w:t>
      </w:r>
    </w:p>
    <w:p w:rsid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Zeleninová mísa a zeleninový salát (zeleninová mísa – okurka, paprika, rajče, mrkev, zeleninový salát – balkánský sýr, okurka, rajče, paprika, červená cibule, panenský olivový olej),</w:t>
      </w:r>
    </w:p>
    <w:p w:rsid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Minerální voda,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juice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Coca-cola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Káva espresso s mlékem,</w:t>
      </w:r>
    </w:p>
    <w:p w:rsidR="00D95565" w:rsidRDefault="00D95565" w:rsidP="00D95565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Paleta černých a ovocných čajů.</w:t>
      </w:r>
    </w:p>
    <w:p w:rsidR="00D95565" w:rsidRDefault="00D95565" w:rsidP="00D95565">
      <w:pPr>
        <w:pStyle w:val="Zkladntext"/>
        <w:ind w:left="1068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:rsidR="00D95565" w:rsidRDefault="00D95565" w:rsidP="00D95565">
      <w:pPr>
        <w:pStyle w:val="Zkladntext"/>
        <w:ind w:left="708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Odpolední menu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Výběr z mini sendvičů 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minibaget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(máslo, pomazánka, šunka od kosti, sýr, římský salát, rajče, okurky)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Mísa sýrová – francouzský kozí sýr, kuličková mozzarella,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chedar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sýr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brie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Mísa uzeninová – šunka od kosti, italské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sallagio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domácí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roastbeef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Pečivo – světlé a tmavé pečivo, chléb,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Švestkový, tvarohový, jablečný koláč,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Čerstvé ovoce a ovocný salát (kusové ovoce – banán, vodní meloun, hroznové víno, ovocný salát – 5 druhů sezónního ovoce),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Zeleninová mísa a zeleninový salát (zeleninová mísa – okurka, paprika, rajče, mrkev, zeleninový salát – balkánský sýr, okurka, rajče, paprika, červená cibule, panenský olivový olej),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Minerální voda,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juice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Coca-cola</w:t>
      </w:r>
      <w:proofErr w:type="spellEnd"/>
      <w:r>
        <w:rPr>
          <w:rFonts w:asciiTheme="minorHAnsi" w:hAnsiTheme="minorHAnsi"/>
          <w:b w:val="0"/>
          <w:sz w:val="22"/>
          <w:szCs w:val="22"/>
        </w:rPr>
        <w:t>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Káva espresso s mlékem,</w:t>
      </w:r>
    </w:p>
    <w:p w:rsidR="000E274A" w:rsidRDefault="000E274A" w:rsidP="000E274A">
      <w:pPr>
        <w:pStyle w:val="Zkladntext"/>
        <w:numPr>
          <w:ilvl w:val="0"/>
          <w:numId w:val="5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Paleta černých a ovocných čajů.</w:t>
      </w:r>
    </w:p>
    <w:p w:rsidR="00641968" w:rsidRDefault="00641968" w:rsidP="00641968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641968" w:rsidRDefault="00641968" w:rsidP="00641968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D95565" w:rsidRDefault="00D95565" w:rsidP="000E274A">
      <w:pPr>
        <w:pStyle w:val="Zkladntext"/>
        <w:ind w:left="1068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  <w:bookmarkStart w:id="0" w:name="_GoBack"/>
      <w:bookmarkEnd w:id="0"/>
    </w:p>
    <w:p w:rsidR="00D95565" w:rsidRPr="00CB024D" w:rsidRDefault="00D95565" w:rsidP="00D95565">
      <w:pPr>
        <w:pStyle w:val="Zkladntext"/>
        <w:ind w:left="708"/>
        <w:jc w:val="both"/>
        <w:rPr>
          <w:rFonts w:asciiTheme="minorHAnsi" w:hAnsiTheme="minorHAnsi"/>
          <w:b w:val="0"/>
          <w:sz w:val="22"/>
          <w:szCs w:val="22"/>
        </w:rPr>
      </w:pPr>
    </w:p>
    <w:p w:rsidR="00EE2B7B" w:rsidRPr="00EE2B7B" w:rsidRDefault="00EE2B7B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481E86" w:rsidRDefault="00481E86">
      <w:pPr>
        <w:pStyle w:val="Zkladntext"/>
        <w:jc w:val="both"/>
        <w:rPr>
          <w:bCs w:val="0"/>
          <w:sz w:val="24"/>
          <w:u w:val="single"/>
        </w:rPr>
      </w:pPr>
    </w:p>
    <w:p w:rsidR="00092DCE" w:rsidRDefault="00092DCE">
      <w:pPr>
        <w:pStyle w:val="Zkladntext"/>
        <w:jc w:val="both"/>
        <w:rPr>
          <w:b w:val="0"/>
          <w:bCs w:val="0"/>
          <w:sz w:val="24"/>
        </w:rPr>
      </w:pPr>
    </w:p>
    <w:p w:rsidR="007F3E14" w:rsidRDefault="007F3E14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9A4BB2" w:rsidRDefault="009A4BB2">
      <w:pPr>
        <w:pStyle w:val="Zkladntext"/>
        <w:jc w:val="both"/>
        <w:rPr>
          <w:b w:val="0"/>
          <w:bCs w:val="0"/>
          <w:sz w:val="24"/>
        </w:rPr>
      </w:pPr>
    </w:p>
    <w:p w:rsidR="007F3E14" w:rsidRDefault="007F3E14">
      <w:pPr>
        <w:pStyle w:val="Zkladntext"/>
        <w:jc w:val="both"/>
        <w:rPr>
          <w:b w:val="0"/>
          <w:bCs w:val="0"/>
          <w:sz w:val="24"/>
        </w:rPr>
      </w:pPr>
    </w:p>
    <w:sectPr w:rsidR="007F3E14" w:rsidSect="00DD4A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C" w:rsidRDefault="0038530C">
      <w:pPr>
        <w:spacing w:line="240" w:lineRule="auto"/>
      </w:pPr>
      <w:r>
        <w:separator/>
      </w:r>
    </w:p>
  </w:endnote>
  <w:endnote w:type="continuationSeparator" w:id="0">
    <w:p w:rsidR="0038530C" w:rsidRDefault="00385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426877"/>
      <w:docPartObj>
        <w:docPartGallery w:val="Page Numbers (Bottom of Page)"/>
        <w:docPartUnique/>
      </w:docPartObj>
    </w:sdtPr>
    <w:sdtEndPr/>
    <w:sdtContent>
      <w:p w:rsidR="00CF19C7" w:rsidRDefault="001E4041">
        <w:pPr>
          <w:pStyle w:val="Zpat"/>
          <w:jc w:val="right"/>
        </w:pPr>
        <w:r>
          <w:fldChar w:fldCharType="begin"/>
        </w:r>
        <w:r w:rsidR="00CF19C7">
          <w:instrText>PAGE   \* MERGEFORMAT</w:instrText>
        </w:r>
        <w:r>
          <w:fldChar w:fldCharType="separate"/>
        </w:r>
        <w:r w:rsidR="003E4A00">
          <w:rPr>
            <w:noProof/>
          </w:rPr>
          <w:t>2</w:t>
        </w:r>
        <w:r>
          <w:fldChar w:fldCharType="end"/>
        </w:r>
      </w:p>
    </w:sdtContent>
  </w:sdt>
  <w:p w:rsidR="00CF19C7" w:rsidRDefault="00CF19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5659"/>
      <w:docPartObj>
        <w:docPartGallery w:val="Page Numbers (Bottom of Page)"/>
        <w:docPartUnique/>
      </w:docPartObj>
    </w:sdtPr>
    <w:sdtEndPr/>
    <w:sdtContent>
      <w:p w:rsidR="00CF19C7" w:rsidRDefault="001E4041">
        <w:pPr>
          <w:pStyle w:val="Zpat"/>
          <w:jc w:val="right"/>
        </w:pPr>
        <w:r>
          <w:fldChar w:fldCharType="begin"/>
        </w:r>
        <w:r w:rsidR="00CF19C7">
          <w:instrText>PAGE   \* MERGEFORMAT</w:instrText>
        </w:r>
        <w:r>
          <w:fldChar w:fldCharType="separate"/>
        </w:r>
        <w:r w:rsidR="003E4A00">
          <w:rPr>
            <w:noProof/>
          </w:rPr>
          <w:t>1</w:t>
        </w:r>
        <w:r>
          <w:fldChar w:fldCharType="end"/>
        </w:r>
      </w:p>
    </w:sdtContent>
  </w:sdt>
  <w:p w:rsidR="00365903" w:rsidRDefault="00365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C" w:rsidRDefault="0038530C">
      <w:pPr>
        <w:spacing w:line="240" w:lineRule="auto"/>
      </w:pPr>
      <w:r>
        <w:separator/>
      </w:r>
    </w:p>
  </w:footnote>
  <w:footnote w:type="continuationSeparator" w:id="0">
    <w:p w:rsidR="0038530C" w:rsidRDefault="00385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73" w:rsidRPr="00F91773" w:rsidRDefault="00F91773" w:rsidP="00F91773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u w:val="none"/>
      </w:rPr>
    </w:pPr>
    <w:r>
      <w:rPr>
        <w:b w:val="0"/>
        <w:bCs/>
        <w:noProof/>
        <w:sz w:val="22"/>
        <w:szCs w:val="22"/>
        <w:u w:val="none"/>
      </w:rPr>
      <w:drawing>
        <wp:anchor distT="0" distB="0" distL="114300" distR="114300" simplePos="0" relativeHeight="251661312" behindDoc="0" locked="0" layoutInCell="1" allowOverlap="0" wp14:anchorId="6B580989" wp14:editId="2B72ABC8">
          <wp:simplePos x="0" y="0"/>
          <wp:positionH relativeFrom="column">
            <wp:posOffset>-325755</wp:posOffset>
          </wp:positionH>
          <wp:positionV relativeFrom="paragraph">
            <wp:posOffset>-3175</wp:posOffset>
          </wp:positionV>
          <wp:extent cx="2314575" cy="8572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u w:color="FFFFFF" w:themeColor="background1"/>
      </w:rPr>
      <w:tab/>
    </w:r>
    <w:r>
      <w:rPr>
        <w:u w:color="FFFFFF" w:themeColor="background1"/>
      </w:rPr>
      <w:tab/>
    </w:r>
    <w:r w:rsidRPr="000E1ABE">
      <w:rPr>
        <w:b w:val="0"/>
        <w:sz w:val="22"/>
        <w:u w:val="none"/>
      </w:rPr>
      <w:t xml:space="preserve">Příloha č. </w:t>
    </w:r>
    <w:r>
      <w:rPr>
        <w:b w:val="0"/>
        <w:sz w:val="22"/>
        <w:u w:val="none"/>
      </w:rPr>
      <w:t>2</w:t>
    </w:r>
    <w:r w:rsidRPr="000E1ABE">
      <w:rPr>
        <w:b w:val="0"/>
        <w:sz w:val="22"/>
        <w:u w:val="none"/>
      </w:rPr>
      <w:t xml:space="preserve"> Zadávací dokumentace</w:t>
    </w:r>
  </w:p>
  <w:p w:rsidR="00F91773" w:rsidRDefault="00F91773" w:rsidP="00F91773">
    <w:pPr>
      <w:pStyle w:val="Nzev"/>
      <w:tabs>
        <w:tab w:val="left" w:pos="1080"/>
        <w:tab w:val="left" w:pos="3060"/>
      </w:tabs>
      <w:ind w:right="-546"/>
      <w:jc w:val="left"/>
      <w:rPr>
        <w:b w:val="0"/>
        <w:bCs/>
        <w:sz w:val="22"/>
        <w:szCs w:val="22"/>
        <w:u w:val="none"/>
      </w:rPr>
    </w:pPr>
  </w:p>
  <w:p w:rsidR="00F91773" w:rsidRDefault="005766F8" w:rsidP="00F91773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 w:rsidR="00F91773">
      <w:rPr>
        <w:b w:val="0"/>
        <w:bCs/>
        <w:sz w:val="22"/>
        <w:szCs w:val="22"/>
        <w:u w:val="none"/>
      </w:rPr>
      <w:t>Podpořeno z Programu švýcarsko-české spolupráce</w:t>
    </w:r>
  </w:p>
  <w:p w:rsidR="00F91773" w:rsidRDefault="005766F8" w:rsidP="005766F8">
    <w:pPr>
      <w:pStyle w:val="Nzev"/>
      <w:tabs>
        <w:tab w:val="left" w:pos="1080"/>
        <w:tab w:val="left" w:pos="3060"/>
      </w:tabs>
      <w:ind w:left="3062" w:right="-567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 xml:space="preserve">   </w:t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  <w:t xml:space="preserve">  </w:t>
    </w:r>
    <w:proofErr w:type="spellStart"/>
    <w:r w:rsidR="00F91773">
      <w:rPr>
        <w:b w:val="0"/>
        <w:bCs/>
        <w:sz w:val="22"/>
        <w:szCs w:val="22"/>
        <w:u w:val="none"/>
      </w:rPr>
      <w:t>Supported</w:t>
    </w:r>
    <w:proofErr w:type="spellEnd"/>
    <w:r w:rsidR="00F91773">
      <w:rPr>
        <w:b w:val="0"/>
        <w:bCs/>
        <w:sz w:val="22"/>
        <w:szCs w:val="22"/>
        <w:u w:val="none"/>
      </w:rPr>
      <w:t xml:space="preserve"> by a grant </w:t>
    </w:r>
    <w:proofErr w:type="spellStart"/>
    <w:r w:rsidR="00F91773">
      <w:rPr>
        <w:b w:val="0"/>
        <w:bCs/>
        <w:sz w:val="22"/>
        <w:szCs w:val="22"/>
        <w:u w:val="none"/>
      </w:rPr>
      <w:t>from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Switzerl</w:t>
    </w:r>
    <w:proofErr w:type="spellEnd"/>
    <w:r>
      <w:rPr>
        <w:b w:val="0"/>
        <w:bCs/>
        <w:sz w:val="22"/>
        <w:szCs w:val="22"/>
        <w:u w:val="none"/>
      </w:rPr>
      <w:t xml:space="preserve"> </w:t>
    </w:r>
    <w:r w:rsidR="00F91773">
      <w:rPr>
        <w:b w:val="0"/>
        <w:bCs/>
        <w:sz w:val="22"/>
        <w:szCs w:val="22"/>
        <w:u w:val="none"/>
      </w:rPr>
      <w:t>and</w:t>
    </w:r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through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Contribution</w:t>
    </w:r>
    <w:proofErr w:type="spellEnd"/>
    <w:r>
      <w:rPr>
        <w:b w:val="0"/>
        <w:bCs/>
        <w:sz w:val="22"/>
        <w:szCs w:val="22"/>
        <w:u w:val="none"/>
      </w:rPr>
      <w:t xml:space="preserve"> to </w:t>
    </w:r>
    <w:proofErr w:type="spellStart"/>
    <w:r w:rsidR="00F91773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englarged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F91773">
      <w:rPr>
        <w:b w:val="0"/>
        <w:bCs/>
        <w:sz w:val="22"/>
        <w:szCs w:val="22"/>
        <w:u w:val="none"/>
      </w:rPr>
      <w:t>European</w:t>
    </w:r>
    <w:proofErr w:type="spellEnd"/>
    <w:r w:rsidR="00F91773">
      <w:rPr>
        <w:b w:val="0"/>
        <w:bCs/>
        <w:sz w:val="22"/>
        <w:szCs w:val="22"/>
        <w:u w:val="none"/>
      </w:rPr>
      <w:t xml:space="preserve"> Union</w:t>
    </w:r>
  </w:p>
  <w:p w:rsidR="00F91773" w:rsidRPr="00F91773" w:rsidRDefault="00F91773" w:rsidP="00F91773">
    <w:pPr>
      <w:pStyle w:val="Nzev"/>
      <w:tabs>
        <w:tab w:val="left" w:pos="1080"/>
        <w:tab w:val="left" w:pos="3060"/>
      </w:tabs>
      <w:ind w:left="3060" w:right="-546"/>
      <w:rPr>
        <w:b w:val="0"/>
        <w:bCs/>
        <w:sz w:val="22"/>
        <w:szCs w:val="22"/>
        <w:u w:val="none"/>
      </w:rPr>
    </w:pPr>
  </w:p>
  <w:p w:rsidR="00F91773" w:rsidRDefault="00F91773" w:rsidP="00F91773"/>
  <w:p w:rsidR="00F91773" w:rsidRPr="00F91773" w:rsidRDefault="00F91773" w:rsidP="00F917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92" w:rsidRDefault="00171B48" w:rsidP="00526292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sz w:val="22"/>
        <w:u w:val="none"/>
      </w:rPr>
    </w:pPr>
    <w:r>
      <w:rPr>
        <w:b w:val="0"/>
        <w:noProof/>
        <w:sz w:val="22"/>
        <w:u w:val="none"/>
      </w:rPr>
      <w:drawing>
        <wp:anchor distT="0" distB="0" distL="114300" distR="114300" simplePos="0" relativeHeight="251659264" behindDoc="0" locked="0" layoutInCell="1" allowOverlap="0" wp14:anchorId="4171A785" wp14:editId="40347CE5">
          <wp:simplePos x="0" y="0"/>
          <wp:positionH relativeFrom="column">
            <wp:posOffset>-330835</wp:posOffset>
          </wp:positionH>
          <wp:positionV relativeFrom="paragraph">
            <wp:posOffset>85090</wp:posOffset>
          </wp:positionV>
          <wp:extent cx="2314575" cy="85725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292" w:rsidRPr="00456CA1" w:rsidRDefault="00526292" w:rsidP="00526292">
    <w:pPr>
      <w:pStyle w:val="Nzev"/>
      <w:tabs>
        <w:tab w:val="left" w:pos="1080"/>
        <w:tab w:val="left" w:pos="3060"/>
        <w:tab w:val="right" w:pos="10240"/>
      </w:tabs>
      <w:ind w:right="-546"/>
      <w:jc w:val="left"/>
      <w:rPr>
        <w:b w:val="0"/>
        <w:bCs/>
        <w:sz w:val="22"/>
        <w:szCs w:val="22"/>
        <w:u w:val="none"/>
      </w:rPr>
    </w:pPr>
    <w:r>
      <w:rPr>
        <w:b w:val="0"/>
        <w:sz w:val="22"/>
        <w:u w:val="none"/>
      </w:rPr>
      <w:tab/>
    </w:r>
    <w:r>
      <w:rPr>
        <w:b w:val="0"/>
        <w:sz w:val="22"/>
        <w:u w:val="none"/>
      </w:rPr>
      <w:tab/>
    </w:r>
    <w:r>
      <w:rPr>
        <w:b w:val="0"/>
        <w:sz w:val="22"/>
        <w:u w:val="none"/>
      </w:rPr>
      <w:tab/>
    </w:r>
    <w:r w:rsidRPr="000E1ABE">
      <w:rPr>
        <w:b w:val="0"/>
        <w:sz w:val="22"/>
        <w:u w:val="none"/>
      </w:rPr>
      <w:t xml:space="preserve">Příloha č. </w:t>
    </w:r>
    <w:r w:rsidR="003C4260">
      <w:rPr>
        <w:b w:val="0"/>
        <w:sz w:val="22"/>
        <w:u w:val="none"/>
      </w:rPr>
      <w:t>2</w:t>
    </w:r>
    <w:r w:rsidRPr="000E1ABE">
      <w:rPr>
        <w:b w:val="0"/>
        <w:sz w:val="22"/>
        <w:u w:val="none"/>
      </w:rPr>
      <w:t xml:space="preserve"> Zadávací dokumentace</w:t>
    </w:r>
  </w:p>
  <w:p w:rsidR="00526292" w:rsidRDefault="00526292" w:rsidP="00526292">
    <w:pPr>
      <w:pStyle w:val="Nzev"/>
      <w:tabs>
        <w:tab w:val="left" w:pos="1080"/>
        <w:tab w:val="left" w:pos="3060"/>
      </w:tabs>
      <w:ind w:right="-546"/>
      <w:jc w:val="left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</w:p>
  <w:p w:rsidR="00526292" w:rsidRDefault="00171B48" w:rsidP="00F91773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 w:rsidR="005766F8">
      <w:rPr>
        <w:b w:val="0"/>
        <w:bCs/>
        <w:sz w:val="22"/>
        <w:szCs w:val="22"/>
        <w:u w:val="none"/>
      </w:rPr>
      <w:tab/>
      <w:t xml:space="preserve">        </w:t>
    </w:r>
    <w:r w:rsidR="00526292">
      <w:rPr>
        <w:b w:val="0"/>
        <w:bCs/>
        <w:sz w:val="22"/>
        <w:szCs w:val="22"/>
        <w:u w:val="none"/>
      </w:rPr>
      <w:t>Podpořeno z Programu švýcarsko-české spolupráce</w:t>
    </w:r>
  </w:p>
  <w:p w:rsidR="00526292" w:rsidRDefault="005766F8" w:rsidP="005766F8">
    <w:pPr>
      <w:pStyle w:val="Nzev"/>
      <w:tabs>
        <w:tab w:val="left" w:pos="1080"/>
        <w:tab w:val="left" w:pos="3060"/>
      </w:tabs>
      <w:ind w:left="3060"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 xml:space="preserve">   </w:t>
    </w:r>
    <w:r>
      <w:rPr>
        <w:b w:val="0"/>
        <w:bCs/>
        <w:sz w:val="22"/>
        <w:szCs w:val="22"/>
        <w:u w:val="none"/>
      </w:rPr>
      <w:tab/>
      <w:t xml:space="preserve">              </w:t>
    </w:r>
    <w:proofErr w:type="spellStart"/>
    <w:r w:rsidR="00F91773">
      <w:rPr>
        <w:b w:val="0"/>
        <w:bCs/>
        <w:sz w:val="22"/>
        <w:szCs w:val="22"/>
        <w:u w:val="none"/>
      </w:rPr>
      <w:t>S</w:t>
    </w:r>
    <w:r w:rsidR="00526292">
      <w:rPr>
        <w:b w:val="0"/>
        <w:bCs/>
        <w:sz w:val="22"/>
        <w:szCs w:val="22"/>
        <w:u w:val="none"/>
      </w:rPr>
      <w:t>upported</w:t>
    </w:r>
    <w:proofErr w:type="spellEnd"/>
    <w:r w:rsidR="00526292">
      <w:rPr>
        <w:b w:val="0"/>
        <w:bCs/>
        <w:sz w:val="22"/>
        <w:szCs w:val="22"/>
        <w:u w:val="none"/>
      </w:rPr>
      <w:t xml:space="preserve"> by a grant </w:t>
    </w:r>
    <w:proofErr w:type="spellStart"/>
    <w:r w:rsidR="00526292">
      <w:rPr>
        <w:b w:val="0"/>
        <w:bCs/>
        <w:sz w:val="22"/>
        <w:szCs w:val="22"/>
        <w:u w:val="none"/>
      </w:rPr>
      <w:t>from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Switzerland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through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the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Contribution</w:t>
    </w:r>
    <w:proofErr w:type="spellEnd"/>
    <w:r w:rsidR="00526292">
      <w:rPr>
        <w:b w:val="0"/>
        <w:bCs/>
        <w:sz w:val="22"/>
        <w:szCs w:val="22"/>
        <w:u w:val="none"/>
      </w:rPr>
      <w:t xml:space="preserve"> to</w:t>
    </w:r>
    <w:r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the</w:t>
    </w:r>
    <w:proofErr w:type="spellEnd"/>
    <w:r w:rsidR="00171B48"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englarged</w:t>
    </w:r>
    <w:proofErr w:type="spellEnd"/>
    <w:r w:rsidR="00171B48">
      <w:rPr>
        <w:b w:val="0"/>
        <w:bCs/>
        <w:sz w:val="22"/>
        <w:szCs w:val="22"/>
        <w:u w:val="none"/>
      </w:rPr>
      <w:t xml:space="preserve"> </w:t>
    </w:r>
    <w:proofErr w:type="spellStart"/>
    <w:r w:rsidR="00526292">
      <w:rPr>
        <w:b w:val="0"/>
        <w:bCs/>
        <w:sz w:val="22"/>
        <w:szCs w:val="22"/>
        <w:u w:val="none"/>
      </w:rPr>
      <w:t>European</w:t>
    </w:r>
    <w:proofErr w:type="spellEnd"/>
    <w:r w:rsidR="00526292">
      <w:rPr>
        <w:b w:val="0"/>
        <w:bCs/>
        <w:sz w:val="22"/>
        <w:szCs w:val="22"/>
        <w:u w:val="none"/>
      </w:rPr>
      <w:t xml:space="preserve"> Union</w:t>
    </w:r>
  </w:p>
  <w:p w:rsidR="00526292" w:rsidRDefault="00526292" w:rsidP="00526292">
    <w:pPr>
      <w:pStyle w:val="Zhlav"/>
      <w:tabs>
        <w:tab w:val="clear" w:pos="4536"/>
        <w:tab w:val="clear" w:pos="9072"/>
        <w:tab w:val="left" w:pos="2715"/>
      </w:tabs>
    </w:pPr>
  </w:p>
  <w:p w:rsidR="00365903" w:rsidRDefault="00365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216"/>
    <w:multiLevelType w:val="hybridMultilevel"/>
    <w:tmpl w:val="BF8014A8"/>
    <w:lvl w:ilvl="0" w:tplc="7908862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786A52"/>
    <w:multiLevelType w:val="hybridMultilevel"/>
    <w:tmpl w:val="DAD6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7190"/>
    <w:multiLevelType w:val="hybridMultilevel"/>
    <w:tmpl w:val="7CBCD87C"/>
    <w:lvl w:ilvl="0" w:tplc="D354E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B64BE"/>
    <w:multiLevelType w:val="hybridMultilevel"/>
    <w:tmpl w:val="A212F692"/>
    <w:lvl w:ilvl="0" w:tplc="88722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5D98"/>
    <w:multiLevelType w:val="hybridMultilevel"/>
    <w:tmpl w:val="C3DEC9D0"/>
    <w:lvl w:ilvl="0" w:tplc="8D0A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20"/>
    <w:rsid w:val="00023B7A"/>
    <w:rsid w:val="00042BC6"/>
    <w:rsid w:val="000503E4"/>
    <w:rsid w:val="00050B0C"/>
    <w:rsid w:val="00050C4F"/>
    <w:rsid w:val="0005491C"/>
    <w:rsid w:val="00056CBD"/>
    <w:rsid w:val="000847EC"/>
    <w:rsid w:val="00085F4D"/>
    <w:rsid w:val="00092DCE"/>
    <w:rsid w:val="00092F38"/>
    <w:rsid w:val="000A0EA7"/>
    <w:rsid w:val="000A5DE9"/>
    <w:rsid w:val="000B3698"/>
    <w:rsid w:val="000B5103"/>
    <w:rsid w:val="000C4677"/>
    <w:rsid w:val="000D366E"/>
    <w:rsid w:val="000E274A"/>
    <w:rsid w:val="000F32FE"/>
    <w:rsid w:val="00112B70"/>
    <w:rsid w:val="00116965"/>
    <w:rsid w:val="00116BCC"/>
    <w:rsid w:val="00120CA8"/>
    <w:rsid w:val="0013331C"/>
    <w:rsid w:val="0013782D"/>
    <w:rsid w:val="00156487"/>
    <w:rsid w:val="00156610"/>
    <w:rsid w:val="00156F30"/>
    <w:rsid w:val="00162FBA"/>
    <w:rsid w:val="00171B48"/>
    <w:rsid w:val="001773DD"/>
    <w:rsid w:val="001962F9"/>
    <w:rsid w:val="00196BCF"/>
    <w:rsid w:val="001A0B0B"/>
    <w:rsid w:val="001B59AF"/>
    <w:rsid w:val="001E1BF7"/>
    <w:rsid w:val="001E4041"/>
    <w:rsid w:val="00226F42"/>
    <w:rsid w:val="00233DE1"/>
    <w:rsid w:val="0023674D"/>
    <w:rsid w:val="00241054"/>
    <w:rsid w:val="00263F82"/>
    <w:rsid w:val="002653E6"/>
    <w:rsid w:val="002836A8"/>
    <w:rsid w:val="0028635F"/>
    <w:rsid w:val="00286D62"/>
    <w:rsid w:val="002A24E8"/>
    <w:rsid w:val="002A69FE"/>
    <w:rsid w:val="002B3446"/>
    <w:rsid w:val="002C4FF6"/>
    <w:rsid w:val="003121C7"/>
    <w:rsid w:val="00324E9A"/>
    <w:rsid w:val="00333FE8"/>
    <w:rsid w:val="003455DD"/>
    <w:rsid w:val="00347C2B"/>
    <w:rsid w:val="003511BD"/>
    <w:rsid w:val="00351359"/>
    <w:rsid w:val="00360F94"/>
    <w:rsid w:val="00364A57"/>
    <w:rsid w:val="00365903"/>
    <w:rsid w:val="00367A7C"/>
    <w:rsid w:val="0038530C"/>
    <w:rsid w:val="00386326"/>
    <w:rsid w:val="003972C2"/>
    <w:rsid w:val="003A7E9A"/>
    <w:rsid w:val="003C4260"/>
    <w:rsid w:val="003D3D9B"/>
    <w:rsid w:val="003E4A00"/>
    <w:rsid w:val="003F02F2"/>
    <w:rsid w:val="003F24B1"/>
    <w:rsid w:val="00400C8C"/>
    <w:rsid w:val="0040226E"/>
    <w:rsid w:val="004146B5"/>
    <w:rsid w:val="0042203E"/>
    <w:rsid w:val="0044675F"/>
    <w:rsid w:val="00455102"/>
    <w:rsid w:val="00470EBC"/>
    <w:rsid w:val="00481E86"/>
    <w:rsid w:val="0048437C"/>
    <w:rsid w:val="004A7480"/>
    <w:rsid w:val="004F251C"/>
    <w:rsid w:val="005237CA"/>
    <w:rsid w:val="00526292"/>
    <w:rsid w:val="00552F9E"/>
    <w:rsid w:val="00566F68"/>
    <w:rsid w:val="005766F8"/>
    <w:rsid w:val="00581BF6"/>
    <w:rsid w:val="00592D27"/>
    <w:rsid w:val="005D2510"/>
    <w:rsid w:val="005E1B9E"/>
    <w:rsid w:val="005E7D43"/>
    <w:rsid w:val="005F23C3"/>
    <w:rsid w:val="00641968"/>
    <w:rsid w:val="00645191"/>
    <w:rsid w:val="00646336"/>
    <w:rsid w:val="00651557"/>
    <w:rsid w:val="00662BBF"/>
    <w:rsid w:val="00666272"/>
    <w:rsid w:val="00670B16"/>
    <w:rsid w:val="006B39BD"/>
    <w:rsid w:val="006C5FD7"/>
    <w:rsid w:val="00701D0B"/>
    <w:rsid w:val="007055BB"/>
    <w:rsid w:val="00710BC2"/>
    <w:rsid w:val="00726386"/>
    <w:rsid w:val="00726969"/>
    <w:rsid w:val="00747006"/>
    <w:rsid w:val="0078761A"/>
    <w:rsid w:val="00787F8E"/>
    <w:rsid w:val="00792B1D"/>
    <w:rsid w:val="0079765A"/>
    <w:rsid w:val="007B082B"/>
    <w:rsid w:val="007C2501"/>
    <w:rsid w:val="007C2661"/>
    <w:rsid w:val="007E6DA6"/>
    <w:rsid w:val="007F3E14"/>
    <w:rsid w:val="0084413E"/>
    <w:rsid w:val="008502C0"/>
    <w:rsid w:val="00871E1F"/>
    <w:rsid w:val="008836FE"/>
    <w:rsid w:val="008A7E53"/>
    <w:rsid w:val="008C6434"/>
    <w:rsid w:val="008D3296"/>
    <w:rsid w:val="008F60F5"/>
    <w:rsid w:val="009144A1"/>
    <w:rsid w:val="00915CB5"/>
    <w:rsid w:val="00952856"/>
    <w:rsid w:val="009A4BB2"/>
    <w:rsid w:val="009A6A9A"/>
    <w:rsid w:val="009B19DC"/>
    <w:rsid w:val="009C5468"/>
    <w:rsid w:val="00A050F5"/>
    <w:rsid w:val="00A15BB5"/>
    <w:rsid w:val="00A3087C"/>
    <w:rsid w:val="00A43A9D"/>
    <w:rsid w:val="00A80B14"/>
    <w:rsid w:val="00A871A8"/>
    <w:rsid w:val="00A92EC5"/>
    <w:rsid w:val="00AA4761"/>
    <w:rsid w:val="00AC1800"/>
    <w:rsid w:val="00AD2DC5"/>
    <w:rsid w:val="00AD58D2"/>
    <w:rsid w:val="00AF5CC3"/>
    <w:rsid w:val="00B133CB"/>
    <w:rsid w:val="00B15C34"/>
    <w:rsid w:val="00B31794"/>
    <w:rsid w:val="00B41955"/>
    <w:rsid w:val="00B565F5"/>
    <w:rsid w:val="00B61CF6"/>
    <w:rsid w:val="00B62FCA"/>
    <w:rsid w:val="00B86B15"/>
    <w:rsid w:val="00BB4E20"/>
    <w:rsid w:val="00BC4FD2"/>
    <w:rsid w:val="00BD1F99"/>
    <w:rsid w:val="00C24C77"/>
    <w:rsid w:val="00C25E1B"/>
    <w:rsid w:val="00C50A65"/>
    <w:rsid w:val="00C53C8F"/>
    <w:rsid w:val="00C66CE9"/>
    <w:rsid w:val="00CA0279"/>
    <w:rsid w:val="00CA13BB"/>
    <w:rsid w:val="00CB024D"/>
    <w:rsid w:val="00CB710B"/>
    <w:rsid w:val="00CC59D2"/>
    <w:rsid w:val="00CE0BCA"/>
    <w:rsid w:val="00CF19C7"/>
    <w:rsid w:val="00D1102C"/>
    <w:rsid w:val="00D14455"/>
    <w:rsid w:val="00D224CA"/>
    <w:rsid w:val="00D235A5"/>
    <w:rsid w:val="00D36D1C"/>
    <w:rsid w:val="00D4692B"/>
    <w:rsid w:val="00D61D2E"/>
    <w:rsid w:val="00D66964"/>
    <w:rsid w:val="00D66D55"/>
    <w:rsid w:val="00D75264"/>
    <w:rsid w:val="00D77E60"/>
    <w:rsid w:val="00D95565"/>
    <w:rsid w:val="00DA2B4F"/>
    <w:rsid w:val="00DA43EE"/>
    <w:rsid w:val="00DB1E4B"/>
    <w:rsid w:val="00DB279F"/>
    <w:rsid w:val="00DB57D3"/>
    <w:rsid w:val="00DD4A47"/>
    <w:rsid w:val="00DE21C1"/>
    <w:rsid w:val="00DE5F3E"/>
    <w:rsid w:val="00DE6E27"/>
    <w:rsid w:val="00E43759"/>
    <w:rsid w:val="00E50919"/>
    <w:rsid w:val="00E52675"/>
    <w:rsid w:val="00E551AC"/>
    <w:rsid w:val="00E81D92"/>
    <w:rsid w:val="00EA2E6C"/>
    <w:rsid w:val="00EC2219"/>
    <w:rsid w:val="00ED5FBD"/>
    <w:rsid w:val="00EE2B7B"/>
    <w:rsid w:val="00EE2DA9"/>
    <w:rsid w:val="00EF3C67"/>
    <w:rsid w:val="00F17CDA"/>
    <w:rsid w:val="00F20312"/>
    <w:rsid w:val="00F2588F"/>
    <w:rsid w:val="00F37191"/>
    <w:rsid w:val="00F43193"/>
    <w:rsid w:val="00F55471"/>
    <w:rsid w:val="00F91773"/>
    <w:rsid w:val="00FA7C51"/>
    <w:rsid w:val="00FB4849"/>
    <w:rsid w:val="00FB523D"/>
    <w:rsid w:val="00FC32EC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47"/>
    <w:pPr>
      <w:spacing w:line="260" w:lineRule="atLeast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semiHidden/>
    <w:rsid w:val="00DD4A47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character" w:customStyle="1" w:styleId="ZhlavChar">
    <w:name w:val="Záhlaví Char"/>
    <w:basedOn w:val="Standardnpsmoodstavce"/>
    <w:rsid w:val="00DD4A47"/>
    <w:rPr>
      <w:rFonts w:ascii="Arial" w:eastAsia="Times New Roman" w:hAnsi="Arial" w:cs="Times New Roman"/>
      <w:caps/>
      <w:sz w:val="18"/>
      <w:szCs w:val="24"/>
      <w:lang w:eastAsia="cs-CZ"/>
    </w:rPr>
  </w:style>
  <w:style w:type="paragraph" w:styleId="Zpat">
    <w:name w:val="footer"/>
    <w:basedOn w:val="Normln"/>
    <w:uiPriority w:val="99"/>
    <w:rsid w:val="00DD4A47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character" w:customStyle="1" w:styleId="ZpatChar">
    <w:name w:val="Zápatí Char"/>
    <w:basedOn w:val="Standardnpsmoodstavce"/>
    <w:uiPriority w:val="99"/>
    <w:rsid w:val="00DD4A47"/>
    <w:rPr>
      <w:rFonts w:ascii="Arial" w:eastAsia="Times New Roman" w:hAnsi="Arial" w:cs="Times New Roman"/>
      <w:sz w:val="14"/>
      <w:szCs w:val="24"/>
      <w:lang w:eastAsia="cs-CZ"/>
    </w:rPr>
  </w:style>
  <w:style w:type="paragraph" w:customStyle="1" w:styleId="Zahlavi3">
    <w:name w:val="Zahlavi_3"/>
    <w:basedOn w:val="Zhlav"/>
    <w:rsid w:val="00DD4A47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DD4A47"/>
    <w:pPr>
      <w:spacing w:before="0"/>
    </w:pPr>
    <w:rPr>
      <w:caps w:val="0"/>
    </w:rPr>
  </w:style>
  <w:style w:type="paragraph" w:styleId="Zkladntext">
    <w:name w:val="Body Text"/>
    <w:basedOn w:val="Normln"/>
    <w:semiHidden/>
    <w:rsid w:val="00DD4A47"/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B31794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526292"/>
    <w:pPr>
      <w:spacing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26292"/>
    <w:rPr>
      <w:rFonts w:ascii="Times New Roman" w:eastAsia="Times New Roman" w:hAnsi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Your User Name</dc:creator>
  <cp:keywords/>
  <cp:lastModifiedBy> </cp:lastModifiedBy>
  <cp:revision>39</cp:revision>
  <cp:lastPrinted>2015-03-25T07:58:00Z</cp:lastPrinted>
  <dcterms:created xsi:type="dcterms:W3CDTF">2015-01-14T11:12:00Z</dcterms:created>
  <dcterms:modified xsi:type="dcterms:W3CDTF">2015-06-11T07:09:00Z</dcterms:modified>
</cp:coreProperties>
</file>