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1F" w:rsidRPr="009C130C" w:rsidRDefault="00677D1F" w:rsidP="00677D1F">
      <w:pPr>
        <w:pStyle w:val="Zkladntext"/>
        <w:suppressAutoHyphens/>
        <w:spacing w:after="120" w:line="280" w:lineRule="atLeas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C130C">
        <w:rPr>
          <w:rFonts w:ascii="Times New Roman" w:hAnsi="Times New Roman" w:cs="Times New Roman"/>
          <w:b/>
          <w:sz w:val="22"/>
          <w:szCs w:val="22"/>
        </w:rPr>
        <w:t>Příloha č. 2 – podrobná specifikace a parametry Zboží</w:t>
      </w:r>
    </w:p>
    <w:p w:rsidR="00677D1F" w:rsidRPr="009C130C" w:rsidRDefault="00677D1F" w:rsidP="00677D1F">
      <w:pPr>
        <w:pStyle w:val="Zkladntext"/>
        <w:spacing w:after="120" w:line="280" w:lineRule="atLeast"/>
        <w:rPr>
          <w:rFonts w:ascii="Times New Roman" w:hAnsi="Times New Roman" w:cs="Times New Roman"/>
          <w:sz w:val="22"/>
          <w:szCs w:val="22"/>
        </w:rPr>
      </w:pPr>
      <w:r w:rsidRPr="009C130C">
        <w:rPr>
          <w:rFonts w:ascii="Times New Roman" w:hAnsi="Times New Roman" w:cs="Times New Roman"/>
          <w:i/>
          <w:szCs w:val="22"/>
        </w:rPr>
        <w:t xml:space="preserve">Uchazeč je povinen akceptovat minimální požadavky stanovené zadavatelem, pouze v případě vhodnější nabídky doplnit na žlutě vyznačená místa </w:t>
      </w:r>
      <w:r w:rsidRPr="009C130C">
        <w:rPr>
          <w:rFonts w:ascii="Times New Roman" w:hAnsi="Times New Roman" w:cs="Times New Roman"/>
          <w:i/>
          <w:szCs w:val="22"/>
          <w:highlight w:val="yellow"/>
        </w:rPr>
        <w:t>[●]</w:t>
      </w:r>
      <w:r w:rsidRPr="009C130C">
        <w:rPr>
          <w:rFonts w:ascii="Times New Roman" w:hAnsi="Times New Roman" w:cs="Times New Roman"/>
          <w:i/>
          <w:szCs w:val="22"/>
        </w:rPr>
        <w:t xml:space="preserve"> parametry odpovídající nabídce.</w:t>
      </w:r>
    </w:p>
    <w:p w:rsidR="00677D1F" w:rsidRPr="009C130C" w:rsidRDefault="00677D1F" w:rsidP="00677D1F">
      <w:pPr>
        <w:pStyle w:val="Zkladntext"/>
        <w:numPr>
          <w:ilvl w:val="0"/>
          <w:numId w:val="3"/>
        </w:numPr>
        <w:spacing w:after="120" w:line="280" w:lineRule="atLeast"/>
        <w:rPr>
          <w:rFonts w:ascii="Times New Roman" w:hAnsi="Times New Roman" w:cs="Times New Roman"/>
          <w:color w:val="000000"/>
          <w:u w:val="single"/>
          <w:lang w:eastAsia="cs-CZ"/>
        </w:rPr>
      </w:pPr>
      <w:r w:rsidRPr="009C130C">
        <w:rPr>
          <w:rFonts w:ascii="Times New Roman" w:hAnsi="Times New Roman" w:cs="Times New Roman"/>
          <w:sz w:val="22"/>
          <w:szCs w:val="22"/>
          <w:u w:val="single"/>
        </w:rPr>
        <w:t xml:space="preserve">Originální baterie pro mobilní telefon </w:t>
      </w:r>
      <w:r w:rsidRPr="009C130C">
        <w:rPr>
          <w:rFonts w:ascii="Times New Roman" w:hAnsi="Times New Roman" w:cs="Times New Roman"/>
          <w:color w:val="000000"/>
          <w:u w:val="single"/>
          <w:lang w:eastAsia="cs-CZ"/>
        </w:rPr>
        <w:t>Samsung i9100 Galaxy S2</w:t>
      </w:r>
    </w:p>
    <w:p w:rsidR="00677D1F" w:rsidRPr="009C130C" w:rsidRDefault="00677D1F" w:rsidP="00677D1F">
      <w:pPr>
        <w:pStyle w:val="Zkladntext"/>
        <w:spacing w:after="120" w:line="28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130C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Jedná se o nákup celkem 2 kusů originálních baterií.</w:t>
      </w:r>
    </w:p>
    <w:p w:rsidR="00677D1F" w:rsidRPr="009C130C" w:rsidRDefault="00677D1F" w:rsidP="0067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Základní požadavky:</w:t>
      </w:r>
    </w:p>
    <w:p w:rsidR="00677D1F" w:rsidRPr="009C130C" w:rsidRDefault="00677D1F" w:rsidP="00677D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 xml:space="preserve">pochází z oficiální české distribuce; </w:t>
      </w:r>
    </w:p>
    <w:p w:rsidR="00677D1F" w:rsidRPr="009C130C" w:rsidRDefault="00677D1F" w:rsidP="00677D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koncová cena zahrnuje veškeré služby spojené s dodávkou zboží do sídla zadavatele;</w:t>
      </w:r>
    </w:p>
    <w:p w:rsidR="00677D1F" w:rsidRPr="009C130C" w:rsidRDefault="00677D1F" w:rsidP="00677D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záruka 24 měsíců od převzetí dodávky.</w:t>
      </w:r>
    </w:p>
    <w:p w:rsidR="00677D1F" w:rsidRPr="009C130C" w:rsidRDefault="00677D1F" w:rsidP="00677D1F">
      <w:pPr>
        <w:pStyle w:val="Zkladntext"/>
        <w:spacing w:after="120" w:line="280" w:lineRule="atLeast"/>
        <w:rPr>
          <w:rFonts w:ascii="Times New Roman" w:hAnsi="Times New Roman" w:cs="Times New Roman"/>
          <w:sz w:val="22"/>
          <w:szCs w:val="22"/>
        </w:rPr>
      </w:pPr>
    </w:p>
    <w:p w:rsidR="00677D1F" w:rsidRPr="009C130C" w:rsidRDefault="00677D1F" w:rsidP="00677D1F">
      <w:pPr>
        <w:pStyle w:val="Zkladntext"/>
        <w:numPr>
          <w:ilvl w:val="0"/>
          <w:numId w:val="3"/>
        </w:numPr>
        <w:spacing w:after="120" w:line="28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130C">
        <w:rPr>
          <w:rFonts w:ascii="Times New Roman" w:hAnsi="Times New Roman" w:cs="Times New Roman"/>
          <w:sz w:val="22"/>
          <w:szCs w:val="22"/>
          <w:u w:val="single"/>
        </w:rPr>
        <w:t>Mobilní telefony</w:t>
      </w:r>
    </w:p>
    <w:p w:rsidR="00677D1F" w:rsidRPr="009C130C" w:rsidRDefault="00677D1F" w:rsidP="00677D1F">
      <w:pPr>
        <w:pStyle w:val="Zkladntext"/>
        <w:spacing w:after="120" w:line="28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130C">
        <w:rPr>
          <w:rFonts w:ascii="Times New Roman" w:hAnsi="Times New Roman" w:cs="Times New Roman"/>
          <w:color w:val="000000"/>
          <w:sz w:val="22"/>
          <w:szCs w:val="22"/>
          <w:lang w:eastAsia="cs-CZ"/>
        </w:rPr>
        <w:t>Jedná se o nákup celkem 25 kusů mobilních telefonů pro práci v prostředí Lotus Notes.</w:t>
      </w:r>
    </w:p>
    <w:p w:rsidR="00677D1F" w:rsidRPr="009C130C" w:rsidRDefault="00677D1F" w:rsidP="0067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Základní požadavky:</w:t>
      </w:r>
    </w:p>
    <w:p w:rsidR="00677D1F" w:rsidRPr="009C130C" w:rsidRDefault="00677D1F" w:rsidP="00677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pochází z oficiální české distribuce;</w:t>
      </w:r>
    </w:p>
    <w:p w:rsidR="00677D1F" w:rsidRPr="009C130C" w:rsidRDefault="00677D1F" w:rsidP="00677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dodání včetně návodu k použití v českém jazyce;</w:t>
      </w:r>
    </w:p>
    <w:p w:rsidR="00677D1F" w:rsidRPr="009C130C" w:rsidRDefault="00677D1F" w:rsidP="00677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musí být legálně možná aktualizace softwaru;</w:t>
      </w:r>
    </w:p>
    <w:p w:rsidR="00677D1F" w:rsidRPr="009C130C" w:rsidRDefault="00677D1F" w:rsidP="00677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koncová cena zahrnuje veškeré služby spojené s dodávkou zboží do sídla zadavatele;</w:t>
      </w:r>
    </w:p>
    <w:p w:rsidR="00677D1F" w:rsidRPr="009C130C" w:rsidRDefault="00677D1F" w:rsidP="00677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součástí dodávky je záruka 24 měsíců od převzetí dodávky;</w:t>
      </w:r>
    </w:p>
    <w:p w:rsidR="00677D1F" w:rsidRPr="009C130C" w:rsidRDefault="00677D1F" w:rsidP="00677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9C130C">
        <w:rPr>
          <w:rFonts w:ascii="Times New Roman" w:hAnsi="Times New Roman"/>
          <w:color w:val="000000"/>
          <w:lang w:eastAsia="cs-CZ"/>
        </w:rPr>
        <w:t>oprava nebo výměna mobilního telefonu proběhne do 3 pracovních dní od nahlášení poruchy mobilního telefonu.</w:t>
      </w:r>
    </w:p>
    <w:p w:rsidR="00D43E6F" w:rsidRPr="009C130C" w:rsidRDefault="00D43E6F" w:rsidP="00677D1F">
      <w:pPr>
        <w:spacing w:after="0"/>
        <w:rPr>
          <w:rFonts w:ascii="Times New Roman" w:hAnsi="Times New Roman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4240"/>
      </w:tblGrid>
      <w:tr w:rsidR="00677D1F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Záruka (minimální požadavek)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24 měsíců od převzetí dodávky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Počet kusů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25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Operační systém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Android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Synchronizace s prostředím Lotus Notes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Ano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Správa dokumentů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prohlížeč dokumentů Office a PDF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Pří</w:t>
            </w:r>
            <w:r w:rsidRPr="009C130C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lušenství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min. akumulátor, nabíječka, USB kabel</w:t>
            </w:r>
            <w:r w:rsidRPr="009C130C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, </w:t>
            </w:r>
            <w:r w:rsidRPr="009C130C">
              <w:rPr>
                <w:rFonts w:ascii="Times New Roman" w:hAnsi="Times New Roman"/>
                <w:highlight w:val="yellow"/>
              </w:rPr>
              <w:t>[●]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Pří</w:t>
            </w:r>
            <w:r w:rsidRPr="009C130C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lušenství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návod na použití v </w:t>
            </w:r>
            <w:proofErr w:type="gramStart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české</w:t>
            </w:r>
            <w:proofErr w:type="gramEnd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jazyce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 xml:space="preserve">Základní parametry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Nároky na </w:t>
            </w:r>
            <w:proofErr w:type="gramStart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OS</w:t>
            </w:r>
            <w:proofErr w:type="gramEnd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a software další viz níže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musí být možná oficiální aktualizace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Android 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9C130C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Operační systém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4.0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9C130C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</w:t>
            </w:r>
            <w:r w:rsidR="00677D1F"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íť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850/900/1800/1900 (3G) 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Blokováno pro operátora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ne 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Procesor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R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ychlost procesoru v</w:t>
            </w: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 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GHz</w:t>
            </w: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(minimální požadavek)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1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očet jader v</w:t>
            </w: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 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procesoru</w:t>
            </w: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2</w:t>
            </w:r>
          </w:p>
        </w:tc>
      </w:tr>
      <w:tr w:rsidR="00677D1F" w:rsidRPr="00677D1F" w:rsidTr="00AA3A7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1F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9C130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Fotoaparát s </w:t>
            </w:r>
            <w:r w:rsidR="00677D1F"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možností nahrávání videa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D</w:t>
            </w:r>
            <w:r w:rsidR="00677D1F"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igitální fotoaparát (minimální požadavek)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 xml:space="preserve">5 </w:t>
            </w:r>
            <w:proofErr w:type="spellStart"/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Mpix</w:t>
            </w:r>
            <w:proofErr w:type="spellEnd"/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Sekundární fotoaparát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nemusí být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Blesk/přisvícení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677D1F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 xml:space="preserve">Vlastnosti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1F" w:rsidRPr="00677D1F" w:rsidRDefault="00677D1F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A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ctive</w:t>
            </w:r>
            <w:proofErr w:type="spell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  <w:proofErr w:type="spellStart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sync</w:t>
            </w:r>
            <w:proofErr w:type="spell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R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ádio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S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tereo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MP3 přehrávač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Video přehrávač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H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lasitý odposlech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K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alendář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GPS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3,5mm </w:t>
            </w:r>
            <w:proofErr w:type="spellStart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jack</w:t>
            </w:r>
            <w:proofErr w:type="spell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Dotykový displej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Displej 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(minimální požadavek)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4"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Rozlišení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480 x 800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D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alší požadavky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čitelný i na slunci</w:t>
            </w:r>
            <w:r w:rsidRPr="009C130C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, </w:t>
            </w:r>
            <w:r w:rsidRPr="009C130C">
              <w:rPr>
                <w:rFonts w:ascii="Times New Roman" w:hAnsi="Times New Roman"/>
                <w:highlight w:val="yellow"/>
              </w:rPr>
              <w:t>[●]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Paměť</w:t>
            </w: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 xml:space="preserve">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RAM (</w:t>
            </w:r>
            <w:proofErr w:type="gramStart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MB)</w:t>
            </w: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(minimální</w:t>
            </w:r>
            <w:proofErr w:type="gram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požadavek)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512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V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nitřní paměť (</w:t>
            </w:r>
            <w:proofErr w:type="gramStart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GB) (minimální</w:t>
            </w:r>
            <w:proofErr w:type="gram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4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Dostupná vnitřní paměť pro uživatele (</w:t>
            </w:r>
            <w:proofErr w:type="gramStart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GB) (minimální</w:t>
            </w:r>
            <w:proofErr w:type="gram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požadavek)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1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Podporované paměťové karty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proofErr w:type="spellStart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Micro</w:t>
            </w:r>
            <w:proofErr w:type="spellEnd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SD/</w:t>
            </w:r>
            <w:proofErr w:type="spellStart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Micro</w:t>
            </w:r>
            <w:proofErr w:type="spellEnd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SDHC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Data</w:t>
            </w: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 xml:space="preserve"> 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GPRS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EDGE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3G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B</w:t>
            </w: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luetooth</w:t>
            </w:r>
            <w:proofErr w:type="spellEnd"/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2.0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4F0577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4F0577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WLAN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9C130C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AA3A7A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9C130C">
              <w:rPr>
                <w:rFonts w:ascii="Times New Roman" w:hAnsi="Times New Roman"/>
                <w:highlight w:val="yellow"/>
              </w:rPr>
              <w:t>[●]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AA3A7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9C130C">
              <w:rPr>
                <w:rFonts w:ascii="Times New Roman" w:hAnsi="Times New Roman"/>
                <w:highlight w:val="yellow"/>
              </w:rPr>
              <w:t>[●]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 xml:space="preserve">Zprávy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SMS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MMS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e-mail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ano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 xml:space="preserve">Baterie </w:t>
            </w:r>
            <w:r w:rsidRPr="00677D1F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eastAsia="cs-CZ"/>
              </w:rPr>
              <w:t>(minimální požadavek)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Kapacita baterie (</w:t>
            </w:r>
            <w:proofErr w:type="spellStart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mAh</w:t>
            </w:r>
            <w:proofErr w:type="spellEnd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1 700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D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oba hovoru (hod)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6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P</w:t>
            </w:r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ohotovostní režim (hod)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340</w:t>
            </w: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</w:p>
        </w:tc>
      </w:tr>
      <w:tr w:rsidR="009C130C" w:rsidRPr="00677D1F" w:rsidTr="00677D1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proofErr w:type="gramStart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>váha (g) (maximální</w:t>
            </w:r>
            <w:proofErr w:type="gramEnd"/>
            <w:r w:rsidRPr="00677D1F"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  <w:t xml:space="preserve"> požadavek)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0C" w:rsidRPr="00677D1F" w:rsidRDefault="009C130C" w:rsidP="00677D1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noProof w:val="0"/>
                <w:color w:val="000000"/>
                <w:lang w:eastAsia="cs-CZ"/>
              </w:rPr>
            </w:pPr>
            <w:r w:rsidRPr="00677D1F">
              <w:rPr>
                <w:rFonts w:ascii="Times New Roman" w:eastAsia="Times New Roman" w:hAnsi="Times New Roman"/>
                <w:noProof w:val="0"/>
                <w:color w:val="000000"/>
                <w:highlight w:val="yellow"/>
                <w:lang w:eastAsia="cs-CZ"/>
              </w:rPr>
              <w:t>150</w:t>
            </w:r>
          </w:p>
        </w:tc>
      </w:tr>
    </w:tbl>
    <w:p w:rsidR="00677D1F" w:rsidRPr="009C130C" w:rsidRDefault="00677D1F" w:rsidP="00677D1F">
      <w:pPr>
        <w:spacing w:after="0"/>
        <w:rPr>
          <w:rFonts w:ascii="Times New Roman" w:hAnsi="Times New Roman"/>
        </w:rPr>
      </w:pPr>
    </w:p>
    <w:sectPr w:rsidR="00677D1F" w:rsidRPr="009C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00E"/>
    <w:multiLevelType w:val="hybridMultilevel"/>
    <w:tmpl w:val="ED3C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1871"/>
    <w:multiLevelType w:val="hybridMultilevel"/>
    <w:tmpl w:val="9EC8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9F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017"/>
    <w:multiLevelType w:val="hybridMultilevel"/>
    <w:tmpl w:val="35AA28EC"/>
    <w:lvl w:ilvl="0" w:tplc="BDF29FB0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F"/>
    <w:rsid w:val="003B219A"/>
    <w:rsid w:val="00677D1F"/>
    <w:rsid w:val="009C130C"/>
    <w:rsid w:val="00A415D9"/>
    <w:rsid w:val="00D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D1F"/>
    <w:rPr>
      <w:rFonts w:ascii="Cambria" w:eastAsia="Calibri" w:hAnsi="Cambria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77D1F"/>
    <w:pPr>
      <w:jc w:val="both"/>
    </w:pPr>
    <w:rPr>
      <w:rFonts w:ascii="Tahoma" w:hAnsi="Tahoma" w:cs="Tahom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77D1F"/>
    <w:rPr>
      <w:rFonts w:ascii="Tahoma" w:eastAsia="Calibri" w:hAnsi="Tahoma" w:cs="Tahoma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D1F"/>
    <w:rPr>
      <w:rFonts w:ascii="Cambria" w:eastAsia="Calibri" w:hAnsi="Cambria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77D1F"/>
    <w:pPr>
      <w:jc w:val="both"/>
    </w:pPr>
    <w:rPr>
      <w:rFonts w:ascii="Tahoma" w:hAnsi="Tahoma" w:cs="Tahom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77D1F"/>
    <w:rPr>
      <w:rFonts w:ascii="Tahoma" w:eastAsia="Calibri" w:hAnsi="Tahoma" w:cs="Tahom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Slemendova</dc:creator>
  <cp:lastModifiedBy>user</cp:lastModifiedBy>
  <cp:revision>2</cp:revision>
  <dcterms:created xsi:type="dcterms:W3CDTF">2015-01-13T12:16:00Z</dcterms:created>
  <dcterms:modified xsi:type="dcterms:W3CDTF">2015-01-13T12:16:00Z</dcterms:modified>
</cp:coreProperties>
</file>