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99" w:rsidRDefault="00245D99" w:rsidP="002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Popis:</w:t>
      </w:r>
    </w:p>
    <w:p w:rsidR="006B39A9" w:rsidRPr="006B39A9" w:rsidRDefault="006B39A9" w:rsidP="002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9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Nerezová varná konvice </w:t>
      </w:r>
    </w:p>
    <w:p w:rsidR="006B39A9" w:rsidRPr="00245D99" w:rsidRDefault="006B39A9" w:rsidP="00245D99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Příkon: </w:t>
      </w:r>
      <w:r w:rsid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rozmezí 2000 - </w:t>
      </w:r>
      <w:r w:rsidRP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>2200 W</w:t>
      </w:r>
    </w:p>
    <w:p w:rsidR="006B39A9" w:rsidRPr="00245D99" w:rsidRDefault="006B39A9" w:rsidP="00245D99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>Objem 1,7 l</w:t>
      </w:r>
    </w:p>
    <w:p w:rsidR="006B39A9" w:rsidRPr="00245D99" w:rsidRDefault="006B39A9" w:rsidP="00245D99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Automatický systém vypínání při dosažení bodu varu </w:t>
      </w:r>
    </w:p>
    <w:p w:rsidR="006B39A9" w:rsidRPr="00245D99" w:rsidRDefault="006B39A9" w:rsidP="00245D99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>Dvojnásobný bezpečnostní systém zajišťující aktivaci bezpečnostní pojistky při nebezpečí přehřátí nebo v případě chodu naprázdno</w:t>
      </w:r>
    </w:p>
    <w:p w:rsidR="006B39A9" w:rsidRPr="00245D99" w:rsidRDefault="006B39A9" w:rsidP="00245D99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Skryté topné těleso pod rovným nerezovým dnem </w:t>
      </w:r>
    </w:p>
    <w:p w:rsidR="006B39A9" w:rsidRPr="00245D99" w:rsidRDefault="006B39A9" w:rsidP="00245D99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Středový konektor pro snadné umístění konvice na podstavec</w:t>
      </w:r>
    </w:p>
    <w:p w:rsidR="006B39A9" w:rsidRPr="00245D99" w:rsidRDefault="006B39A9" w:rsidP="00245D99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>Vodoznak umožňující kontrolu aktuální vodní hladiny</w:t>
      </w:r>
    </w:p>
    <w:p w:rsidR="006B39A9" w:rsidRPr="00245D99" w:rsidRDefault="006B39A9" w:rsidP="00245D99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>Snadno vyjímatelné a omyvatelné filtrační sítko proti usazeninám vodního kamene</w:t>
      </w:r>
    </w:p>
    <w:p w:rsidR="006B39A9" w:rsidRPr="00245D99" w:rsidRDefault="006B39A9" w:rsidP="00245D99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Jednoduché otevírání víka pomocí tlačítka ve víku</w:t>
      </w:r>
    </w:p>
    <w:p w:rsidR="006B39A9" w:rsidRPr="00245D99" w:rsidRDefault="006B39A9" w:rsidP="00245D99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 v podstavci pro uskladnění na</w:t>
      </w:r>
      <w:bookmarkStart w:id="0" w:name="_GoBack"/>
      <w:bookmarkEnd w:id="0"/>
      <w:r w:rsidRPr="00245D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pájecího kabelu umožňující nastavení jeho délky </w:t>
      </w:r>
    </w:p>
    <w:p w:rsidR="006B39A9" w:rsidRPr="00245D99" w:rsidRDefault="00245D99">
      <w:pPr>
        <w:rPr>
          <w:rFonts w:ascii="Times New Roman" w:hAnsi="Times New Roman" w:cs="Times New Roman"/>
          <w:b/>
        </w:rPr>
      </w:pPr>
      <w:r w:rsidRPr="00245D99">
        <w:rPr>
          <w:rFonts w:ascii="Times New Roman" w:hAnsi="Times New Roman" w:cs="Times New Roman"/>
          <w:b/>
        </w:rPr>
        <w:t>Pokyny</w:t>
      </w:r>
      <w:r>
        <w:rPr>
          <w:rFonts w:ascii="Times New Roman" w:hAnsi="Times New Roman" w:cs="Times New Roman"/>
          <w:b/>
        </w:rPr>
        <w:t>:</w:t>
      </w:r>
    </w:p>
    <w:p w:rsidR="00245D99" w:rsidRPr="00451545" w:rsidRDefault="00245D99" w:rsidP="00245D99">
      <w:pPr>
        <w:pStyle w:val="Odstavecseseznamem"/>
        <w:numPr>
          <w:ilvl w:val="0"/>
          <w:numId w:val="2"/>
        </w:numPr>
        <w:autoSpaceDE w:val="0"/>
        <w:autoSpaceDN w:val="0"/>
        <w:ind w:left="426" w:hanging="426"/>
        <w:rPr>
          <w:rStyle w:val="PromnnHTML"/>
          <w:rFonts w:ascii="Times New Roman" w:hAnsi="Times New Roman" w:cs="Times New Roman"/>
          <w:b/>
          <w:i w:val="0"/>
          <w:u w:val="single"/>
          <w:lang w:eastAsia="cs-CZ"/>
        </w:rPr>
      </w:pPr>
      <w:r>
        <w:rPr>
          <w:rStyle w:val="PromnnHTML"/>
          <w:rFonts w:ascii="Times New Roman" w:hAnsi="Times New Roman" w:cs="Times New Roman"/>
          <w:i w:val="0"/>
          <w:lang w:eastAsia="cs-CZ"/>
        </w:rPr>
        <w:t xml:space="preserve">K nabídce požadujeme doložit produktový list se základními parametry + foto (obrázek) nabízeného zboží. </w:t>
      </w:r>
      <w:r w:rsidRPr="00451545">
        <w:rPr>
          <w:rStyle w:val="PromnnHTML"/>
          <w:rFonts w:ascii="Times New Roman" w:hAnsi="Times New Roman" w:cs="Times New Roman"/>
          <w:b/>
          <w:i w:val="0"/>
          <w:u w:val="single"/>
          <w:lang w:eastAsia="cs-CZ"/>
        </w:rPr>
        <w:t>Pokud uchazeč tento požadavek nesplní, bude nabídka tohoto uchazeče z poptávkového řízení vyřazena</w:t>
      </w:r>
      <w:r>
        <w:rPr>
          <w:rStyle w:val="PromnnHTML"/>
          <w:rFonts w:ascii="Times New Roman" w:hAnsi="Times New Roman" w:cs="Times New Roman"/>
          <w:b/>
          <w:i w:val="0"/>
          <w:u w:val="single"/>
          <w:lang w:eastAsia="cs-CZ"/>
        </w:rPr>
        <w:t>.</w:t>
      </w:r>
    </w:p>
    <w:p w:rsidR="00245D99" w:rsidRPr="00DF5769" w:rsidRDefault="00245D99" w:rsidP="00245D99">
      <w:pPr>
        <w:pStyle w:val="Odstavecseseznamem"/>
        <w:numPr>
          <w:ilvl w:val="0"/>
          <w:numId w:val="2"/>
        </w:numPr>
        <w:ind w:left="426" w:hanging="426"/>
        <w:rPr>
          <w:rStyle w:val="PromnnHTML"/>
          <w:rFonts w:ascii="Times New Roman" w:hAnsi="Times New Roman" w:cs="Times New Roman"/>
          <w:b/>
          <w:i w:val="0"/>
          <w:u w:val="single"/>
          <w:lang w:eastAsia="cs-CZ"/>
        </w:rPr>
      </w:pPr>
      <w:r>
        <w:rPr>
          <w:rStyle w:val="PromnnHTML"/>
          <w:rFonts w:ascii="Times New Roman" w:hAnsi="Times New Roman" w:cs="Times New Roman"/>
          <w:i w:val="0"/>
          <w:lang w:eastAsia="cs-CZ"/>
        </w:rPr>
        <w:t>Konvice budou vystaveny velké zátěži vzhledem k režimu vězeňství. Z tohoto důvodu žádáme zboží, které je pro větší zátěž uzpůsobeno.</w:t>
      </w:r>
    </w:p>
    <w:p w:rsidR="00245D99" w:rsidRPr="00451545" w:rsidRDefault="00245D99" w:rsidP="00245D99">
      <w:pPr>
        <w:pStyle w:val="Odstavecseseznamem"/>
        <w:numPr>
          <w:ilvl w:val="0"/>
          <w:numId w:val="2"/>
        </w:numPr>
        <w:ind w:left="426" w:hanging="426"/>
        <w:rPr>
          <w:rStyle w:val="PromnnHTML"/>
          <w:rFonts w:ascii="Times New Roman" w:hAnsi="Times New Roman" w:cs="Times New Roman"/>
          <w:b/>
          <w:i w:val="0"/>
          <w:u w:val="single"/>
          <w:lang w:eastAsia="cs-CZ"/>
        </w:rPr>
      </w:pPr>
      <w:r w:rsidRPr="00451545">
        <w:rPr>
          <w:rStyle w:val="PromnnHTML"/>
          <w:rFonts w:ascii="Times New Roman" w:hAnsi="Times New Roman" w:cs="Times New Roman"/>
          <w:i w:val="0"/>
          <w:lang w:eastAsia="cs-CZ"/>
        </w:rPr>
        <w:t>Záruční doba na jakost činí [</w:t>
      </w:r>
      <w:proofErr w:type="spellStart"/>
      <w:r w:rsidRPr="00451545">
        <w:rPr>
          <w:rStyle w:val="PromnnHTML"/>
          <w:rFonts w:ascii="Times New Roman" w:hAnsi="Times New Roman" w:cs="Times New Roman"/>
          <w:i w:val="0"/>
          <w:lang w:eastAsia="cs-CZ"/>
        </w:rPr>
        <w:t>xx</w:t>
      </w:r>
      <w:proofErr w:type="spellEnd"/>
      <w:r w:rsidRPr="00451545">
        <w:rPr>
          <w:rStyle w:val="PromnnHTML"/>
          <w:rFonts w:ascii="Times New Roman" w:hAnsi="Times New Roman" w:cs="Times New Roman"/>
          <w:i w:val="0"/>
          <w:lang w:eastAsia="cs-CZ"/>
        </w:rPr>
        <w:t xml:space="preserve"> měsíců – min. 24 měsíců </w:t>
      </w:r>
      <w:r w:rsidRPr="00451545">
        <w:rPr>
          <w:rStyle w:val="PromnnHTML"/>
          <w:rFonts w:ascii="Times New Roman" w:hAnsi="Times New Roman" w:cs="Times New Roman"/>
          <w:i w:val="0"/>
          <w:highlight w:val="yellow"/>
          <w:lang w:eastAsia="cs-CZ"/>
        </w:rPr>
        <w:t>doplní prodávající</w:t>
      </w:r>
      <w:r w:rsidRPr="00451545">
        <w:rPr>
          <w:rStyle w:val="PromnnHTML"/>
          <w:rFonts w:ascii="Times New Roman" w:hAnsi="Times New Roman" w:cs="Times New Roman"/>
          <w:i w:val="0"/>
          <w:lang w:eastAsia="cs-CZ"/>
        </w:rPr>
        <w:t xml:space="preserve">] a začíná běžet ode dne převzetí zboží. Prodávající odstraňuje reklamované vady během záruční doby bezplatně do 15 dnů, případně dodá náhradní zboží bezvadné. </w:t>
      </w:r>
      <w:r w:rsidRPr="00451545">
        <w:rPr>
          <w:rStyle w:val="PromnnHTML"/>
          <w:rFonts w:ascii="Times New Roman" w:hAnsi="Times New Roman" w:cs="Times New Roman"/>
          <w:b/>
          <w:i w:val="0"/>
          <w:u w:val="single"/>
          <w:lang w:eastAsia="cs-CZ"/>
        </w:rPr>
        <w:t>Poskytnutí záruční doby doloží uchazeč čestným prohlášením, které bude součástí nabídky.</w:t>
      </w:r>
    </w:p>
    <w:p w:rsidR="00245D99" w:rsidRPr="00650B45" w:rsidRDefault="00245D99" w:rsidP="00245D99">
      <w:pPr>
        <w:pStyle w:val="Odstavecseseznamem"/>
        <w:numPr>
          <w:ilvl w:val="0"/>
          <w:numId w:val="2"/>
        </w:numPr>
        <w:ind w:left="426" w:hanging="426"/>
        <w:rPr>
          <w:rStyle w:val="PromnnHTML"/>
          <w:i w:val="0"/>
        </w:rPr>
      </w:pPr>
      <w:r w:rsidRPr="00650B45">
        <w:rPr>
          <w:rStyle w:val="PromnnHTML"/>
          <w:rFonts w:ascii="Times New Roman" w:hAnsi="Times New Roman" w:cs="Times New Roman"/>
          <w:i w:val="0"/>
          <w:lang w:eastAsia="cs-CZ"/>
        </w:rPr>
        <w:t>Cenu uveďte včetně DPH a dopravy. Faktura bude uhrazena převodním příkazem se splatností minimálně 14 dní.</w:t>
      </w:r>
    </w:p>
    <w:p w:rsidR="00245D99" w:rsidRDefault="00245D99" w:rsidP="00245D99"/>
    <w:p w:rsidR="00245D99" w:rsidRDefault="00245D99"/>
    <w:sectPr w:rsidR="0024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FF2"/>
    <w:multiLevelType w:val="hybridMultilevel"/>
    <w:tmpl w:val="F05A4B88"/>
    <w:lvl w:ilvl="0" w:tplc="7062D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C4E7D"/>
    <w:multiLevelType w:val="hybridMultilevel"/>
    <w:tmpl w:val="8A8A744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5602B5"/>
    <w:multiLevelType w:val="multilevel"/>
    <w:tmpl w:val="1F5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A9"/>
    <w:rsid w:val="00245D99"/>
    <w:rsid w:val="006B39A9"/>
    <w:rsid w:val="00F1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245D99"/>
    <w:rPr>
      <w:i/>
      <w:iCs/>
    </w:rPr>
  </w:style>
  <w:style w:type="paragraph" w:styleId="Odstavecseseznamem">
    <w:name w:val="List Paragraph"/>
    <w:basedOn w:val="Normln"/>
    <w:uiPriority w:val="34"/>
    <w:qFormat/>
    <w:rsid w:val="00245D99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245D99"/>
    <w:rPr>
      <w:i/>
      <w:iCs/>
    </w:rPr>
  </w:style>
  <w:style w:type="paragraph" w:styleId="Odstavecseseznamem">
    <w:name w:val="List Paragraph"/>
    <w:basedOn w:val="Normln"/>
    <w:uiPriority w:val="34"/>
    <w:qFormat/>
    <w:rsid w:val="00245D99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4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9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Odehnalová Šárka Bc.</dc:creator>
  <cp:lastModifiedBy>Odehnalová Šárka Bc.</cp:lastModifiedBy>
  <cp:revision>3</cp:revision>
  <dcterms:created xsi:type="dcterms:W3CDTF">2014-07-07T10:53:00Z</dcterms:created>
  <dcterms:modified xsi:type="dcterms:W3CDTF">2014-07-09T13:17:00Z</dcterms:modified>
</cp:coreProperties>
</file>