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51" w:rsidRDefault="00202351" w:rsidP="00202351">
      <w:r>
        <w:t>V</w:t>
      </w:r>
      <w:r>
        <w:t>ýběrové řízení na dodavatele kancelářského papíru pro KrP Ústí nad Labem (číslo výběrového řízení: T002/13/V00008564) bude zrušeno a zadáno znovu a to z důvodu, že dle interní Směrnice generálního ředitele č. 18/2012, hlava II., díl 1, písm. 3)  pro zadávání veřejných zakázek, uzavírání smluv a používání přímých  objednávek na Úřadu práce České republiky ve smyslu zákona č. 137/2006 Sb., o veřejných zakázkách, ve znění pozdějších předpisů lze výběr nejvhodnější nabídky provést na základě porovnání nabídek alespoň dvou dodavatelů.</w:t>
      </w:r>
    </w:p>
    <w:p w:rsidR="00202351" w:rsidRDefault="00202351" w:rsidP="00202351"/>
    <w:p w:rsidR="00202351" w:rsidRDefault="00202351" w:rsidP="00202351">
      <w:r>
        <w:t>Z tohoto důvodu bude výše uvedené výběrové řízení zrušeno a zadáno znovu.</w:t>
      </w:r>
      <w:r>
        <w:t xml:space="preserve"> Pecharová</w:t>
      </w:r>
      <w:bookmarkStart w:id="0" w:name="_GoBack"/>
      <w:bookmarkEnd w:id="0"/>
    </w:p>
    <w:p w:rsidR="00067A95" w:rsidRDefault="00067A95"/>
    <w:sectPr w:rsidR="0006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51"/>
    <w:rsid w:val="00067A95"/>
    <w:rsid w:val="0020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35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35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Pecharová Irena Anna Bc. (MO)</dc:creator>
  <cp:lastModifiedBy>Pecharová Irena Anna Bc. (MO)</cp:lastModifiedBy>
  <cp:revision>2</cp:revision>
  <dcterms:created xsi:type="dcterms:W3CDTF">2013-11-14T15:09:00Z</dcterms:created>
  <dcterms:modified xsi:type="dcterms:W3CDTF">2013-11-14T15:09:00Z</dcterms:modified>
</cp:coreProperties>
</file>